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D050AA">
      <w:pPr>
        <w:spacing w:after="0"/>
        <w:textAlignment w:val="baseline"/>
        <w:rPr>
          <w:rFonts w:eastAsia="Times New Roman" w:cs="Times New Roman"/>
          <w:color w:val="000000"/>
          <w:spacing w:val="1"/>
          <w:sz w:val="26"/>
          <w:szCs w:val="26"/>
        </w:rPr>
      </w:pPr>
    </w:p>
    <w:p w14:paraId="78E73E63" w14:textId="0EE552A9" w:rsidR="007E3A00" w:rsidRPr="002B6E2A" w:rsidRDefault="00286234"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October</w:t>
      </w:r>
      <w:r w:rsidR="00F1199C">
        <w:rPr>
          <w:rFonts w:eastAsia="Times New Roman" w:cs="Times New Roman"/>
          <w:color w:val="000000"/>
          <w:spacing w:val="1"/>
          <w:sz w:val="26"/>
          <w:szCs w:val="26"/>
        </w:rPr>
        <w:t xml:space="preserve"> </w:t>
      </w:r>
      <w:r w:rsidR="00243E6E" w:rsidRPr="00243E6E">
        <w:rPr>
          <w:rFonts w:eastAsia="Times New Roman" w:cs="Times New Roman"/>
          <w:color w:val="000000"/>
          <w:spacing w:val="1"/>
          <w:sz w:val="26"/>
          <w:szCs w:val="26"/>
        </w:rPr>
        <w:t>18</w:t>
      </w:r>
      <w:r w:rsidR="00A86404">
        <w:rPr>
          <w:rFonts w:eastAsia="Times New Roman" w:cs="Times New Roman"/>
          <w:color w:val="000000"/>
          <w:spacing w:val="1"/>
          <w:sz w:val="26"/>
          <w:szCs w:val="26"/>
        </w:rPr>
        <w:t>, 202</w:t>
      </w:r>
      <w:r w:rsidR="00BB7C45">
        <w:rPr>
          <w:rFonts w:eastAsia="Times New Roman" w:cs="Times New Roman"/>
          <w:color w:val="000000"/>
          <w:spacing w:val="1"/>
          <w:sz w:val="26"/>
          <w:szCs w:val="26"/>
        </w:rPr>
        <w:t>2</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79FA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58265D06" w14:textId="6A3E3522" w:rsidR="00D45ABD" w:rsidRPr="00472784" w:rsidRDefault="00D45ABD" w:rsidP="00F4209C">
      <w:pPr>
        <w:spacing w:after="0"/>
        <w:contextualSpacing/>
        <w:rPr>
          <w:rFonts w:eastAsia="Calibri" w:cs="Times New Roman"/>
          <w:i/>
          <w:color w:val="2E74B5"/>
          <w:sz w:val="20"/>
          <w:szCs w:val="20"/>
        </w:rPr>
      </w:pPr>
    </w:p>
    <w:p w14:paraId="612024AF" w14:textId="2590341E" w:rsidR="003E6FC6" w:rsidRDefault="003E6FC6" w:rsidP="000367AC">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282C17CD" w14:textId="77777777" w:rsidR="000367AC" w:rsidRPr="000367AC" w:rsidRDefault="000367AC" w:rsidP="000367AC">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4E31FD" w:rsidRPr="000E2165" w14:paraId="259C20AF" w14:textId="77777777" w:rsidTr="00D05EDE">
        <w:trPr>
          <w:trHeight w:val="744"/>
        </w:trPr>
        <w:tc>
          <w:tcPr>
            <w:tcW w:w="1741" w:type="dxa"/>
          </w:tcPr>
          <w:p w14:paraId="2E739152" w14:textId="3034A1A5" w:rsidR="004E31FD" w:rsidRPr="006678FB" w:rsidRDefault="004E31FD" w:rsidP="004E31FD">
            <w:pPr>
              <w:spacing w:after="0"/>
              <w:jc w:val="both"/>
              <w:rPr>
                <w:rFonts w:ascii="Calibri Light" w:eastAsia="Calibri" w:hAnsi="Calibri Light" w:cs="Times New Roman"/>
                <w:i/>
                <w:sz w:val="32"/>
                <w:szCs w:val="32"/>
              </w:rPr>
            </w:pPr>
            <w:r w:rsidRPr="006678FB">
              <w:rPr>
                <w:rFonts w:ascii="Calibri Light" w:eastAsia="Calibri" w:hAnsi="Calibri Light" w:cs="Times New Roman"/>
                <w:i/>
                <w:sz w:val="32"/>
                <w:szCs w:val="32"/>
              </w:rPr>
              <w:t>Headlines:</w:t>
            </w:r>
          </w:p>
        </w:tc>
        <w:tc>
          <w:tcPr>
            <w:tcW w:w="7619" w:type="dxa"/>
          </w:tcPr>
          <w:p w14:paraId="2924C4CC" w14:textId="398562A6" w:rsidR="009E2444" w:rsidRPr="006678FB" w:rsidRDefault="00FA29C2" w:rsidP="00630326">
            <w:pPr>
              <w:spacing w:before="60"/>
              <w:jc w:val="both"/>
              <w:rPr>
                <w:rStyle w:val="Hyperlink"/>
              </w:rPr>
            </w:pPr>
            <w:hyperlink w:anchor="_Between_Advertising_and" w:history="1">
              <w:r w:rsidR="0026232C" w:rsidRPr="00156068">
                <w:rPr>
                  <w:rStyle w:val="Hyperlink"/>
                </w:rPr>
                <w:t xml:space="preserve">FCC Proposes </w:t>
              </w:r>
              <w:r w:rsidR="00630326" w:rsidRPr="00156068">
                <w:rPr>
                  <w:rStyle w:val="Hyperlink"/>
                </w:rPr>
                <w:t xml:space="preserve">New </w:t>
              </w:r>
              <w:r w:rsidR="0026232C" w:rsidRPr="00156068">
                <w:rPr>
                  <w:rStyle w:val="Hyperlink"/>
                </w:rPr>
                <w:t xml:space="preserve">Foreign Sponsorship ID </w:t>
              </w:r>
              <w:r w:rsidR="00630326" w:rsidRPr="00156068">
                <w:rPr>
                  <w:rStyle w:val="Hyperlink"/>
                </w:rPr>
                <w:t xml:space="preserve">Certifications, Seeks Additional Comment on </w:t>
              </w:r>
              <w:r w:rsidR="00F76F04" w:rsidRPr="00156068">
                <w:rPr>
                  <w:rStyle w:val="Hyperlink"/>
                </w:rPr>
                <w:t xml:space="preserve">Distinction Between </w:t>
              </w:r>
              <w:r w:rsidR="00630326" w:rsidRPr="00156068">
                <w:rPr>
                  <w:rStyle w:val="Hyperlink"/>
                </w:rPr>
                <w:t xml:space="preserve">Advertising </w:t>
              </w:r>
              <w:r w:rsidR="00F76F04" w:rsidRPr="00156068">
                <w:rPr>
                  <w:rStyle w:val="Hyperlink"/>
                </w:rPr>
                <w:t xml:space="preserve">and </w:t>
              </w:r>
              <w:r w:rsidR="00630326" w:rsidRPr="00156068">
                <w:rPr>
                  <w:rStyle w:val="Hyperlink"/>
                </w:rPr>
                <w:t>Leased Programming</w:t>
              </w:r>
            </w:hyperlink>
          </w:p>
          <w:p w14:paraId="61731119" w14:textId="3DFCE211" w:rsidR="006678FB" w:rsidRPr="00156068" w:rsidRDefault="00156068" w:rsidP="00630326">
            <w:pPr>
              <w:spacing w:before="60"/>
              <w:jc w:val="both"/>
              <w:rPr>
                <w:rStyle w:val="Hyperlink"/>
              </w:rPr>
            </w:pPr>
            <w:r>
              <w:fldChar w:fldCharType="begin"/>
            </w:r>
            <w:r>
              <w:instrText xml:space="preserve"> HYPERLINK  \l "_Global_Music_Rights" </w:instrText>
            </w:r>
            <w:r>
              <w:fldChar w:fldCharType="separate"/>
            </w:r>
            <w:r w:rsidR="006678FB" w:rsidRPr="00156068">
              <w:rPr>
                <w:rStyle w:val="Hyperlink"/>
              </w:rPr>
              <w:t>Global Music Rights Sues 3 Radio Groups for Copyright Infringement</w:t>
            </w:r>
          </w:p>
          <w:p w14:paraId="229ABEF2" w14:textId="686852AA" w:rsidR="00FD0360" w:rsidRPr="006678FB" w:rsidRDefault="00156068" w:rsidP="00FD0360">
            <w:pPr>
              <w:spacing w:before="60"/>
              <w:jc w:val="both"/>
              <w:rPr>
                <w:color w:val="0563C1" w:themeColor="hyperlink"/>
                <w:u w:val="single"/>
              </w:rPr>
            </w:pPr>
            <w:r>
              <w:fldChar w:fldCharType="end"/>
            </w:r>
            <w:hyperlink w:anchor="_Commission_Adopts_Changes_1" w:history="1">
              <w:r w:rsidR="00FD0360" w:rsidRPr="008608B7">
                <w:rPr>
                  <w:rStyle w:val="Hyperlink"/>
                </w:rPr>
                <w:t xml:space="preserve">In Continuing Focus on </w:t>
              </w:r>
              <w:proofErr w:type="spellStart"/>
              <w:r w:rsidR="00FD0360" w:rsidRPr="008608B7">
                <w:rPr>
                  <w:rStyle w:val="Hyperlink"/>
                </w:rPr>
                <w:t>EAS</w:t>
              </w:r>
              <w:proofErr w:type="spellEnd"/>
              <w:r w:rsidR="00FD0360" w:rsidRPr="008608B7">
                <w:rPr>
                  <w:rStyle w:val="Hyperlink"/>
                </w:rPr>
                <w:t>, Commission Adopts Changes to Emergency Alert System</w:t>
              </w:r>
              <w:r w:rsidR="008608B7" w:rsidRPr="008608B7">
                <w:rPr>
                  <w:rStyle w:val="Hyperlink"/>
                </w:rPr>
                <w:t>;</w:t>
              </w:r>
              <w:r w:rsidR="00FD0360" w:rsidRPr="008608B7">
                <w:rPr>
                  <w:rStyle w:val="Hyperlink"/>
                </w:rPr>
                <w:t xml:space="preserve"> Appears Likely to Adopt </w:t>
              </w:r>
              <w:r w:rsidR="008608B7">
                <w:rPr>
                  <w:rStyle w:val="Hyperlink"/>
                </w:rPr>
                <w:t xml:space="preserve">New </w:t>
              </w:r>
              <w:r w:rsidR="00FD0360" w:rsidRPr="008608B7">
                <w:rPr>
                  <w:rStyle w:val="Hyperlink"/>
                </w:rPr>
                <w:t xml:space="preserve">Cybersecurity </w:t>
              </w:r>
              <w:proofErr w:type="spellStart"/>
              <w:r w:rsidR="00FD0360" w:rsidRPr="008608B7">
                <w:rPr>
                  <w:rStyle w:val="Hyperlink"/>
                </w:rPr>
                <w:t>NPRM</w:t>
              </w:r>
              <w:proofErr w:type="spellEnd"/>
            </w:hyperlink>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A240775" w14:textId="38C568D0" w:rsidR="00110086" w:rsidRPr="00110086" w:rsidRDefault="003E6FC6" w:rsidP="00110086">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A31169"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1A1CC2B8" w14:textId="6F8BB137" w:rsidR="00B62D54" w:rsidRDefault="0026232C" w:rsidP="002D2063">
      <w:pPr>
        <w:pStyle w:val="Heading1"/>
        <w:rPr>
          <w:rFonts w:eastAsia="Times New Roman"/>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Commission_Adopts_Changes"/>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eastAsia="Times New Roman"/>
          <w:sz w:val="32"/>
        </w:rPr>
        <w:t xml:space="preserve">FCC Proposes </w:t>
      </w:r>
      <w:r w:rsidR="00B62D54">
        <w:rPr>
          <w:rFonts w:eastAsia="Times New Roman"/>
          <w:sz w:val="32"/>
        </w:rPr>
        <w:t>New</w:t>
      </w:r>
      <w:r>
        <w:rPr>
          <w:rFonts w:eastAsia="Times New Roman"/>
          <w:sz w:val="32"/>
        </w:rPr>
        <w:t xml:space="preserve"> Foreign Sponsorship ID </w:t>
      </w:r>
      <w:r w:rsidR="00B62D54">
        <w:rPr>
          <w:rFonts w:eastAsia="Times New Roman"/>
          <w:sz w:val="32"/>
        </w:rPr>
        <w:t>Certifications,</w:t>
      </w:r>
    </w:p>
    <w:p w14:paraId="1FADF4FE" w14:textId="6E9DD5CB" w:rsidR="00F76F04" w:rsidRDefault="00501B08" w:rsidP="002D2063">
      <w:pPr>
        <w:pStyle w:val="Heading1"/>
        <w:rPr>
          <w:rFonts w:eastAsia="Times New Roman"/>
          <w:sz w:val="32"/>
        </w:rPr>
      </w:pPr>
      <w:r>
        <w:rPr>
          <w:rFonts w:eastAsia="Times New Roman"/>
          <w:sz w:val="32"/>
        </w:rPr>
        <w:t>Seeks Additional Comment on</w:t>
      </w:r>
      <w:r w:rsidR="00156068">
        <w:rPr>
          <w:rFonts w:eastAsia="Times New Roman"/>
          <w:sz w:val="32"/>
        </w:rPr>
        <w:t xml:space="preserve"> </w:t>
      </w:r>
      <w:r w:rsidR="00F76F04">
        <w:rPr>
          <w:rFonts w:eastAsia="Times New Roman"/>
          <w:sz w:val="32"/>
        </w:rPr>
        <w:t>Distinction</w:t>
      </w:r>
    </w:p>
    <w:p w14:paraId="0387715F" w14:textId="54000433" w:rsidR="002D2063" w:rsidRPr="004E31FD" w:rsidRDefault="00F76F04" w:rsidP="002D2063">
      <w:pPr>
        <w:pStyle w:val="Heading1"/>
        <w:rPr>
          <w:rFonts w:eastAsia="Times New Roman"/>
          <w:sz w:val="32"/>
        </w:rPr>
      </w:pPr>
      <w:bookmarkStart w:id="43" w:name="_Between_Advertising_and"/>
      <w:bookmarkEnd w:id="43"/>
      <w:r>
        <w:rPr>
          <w:rFonts w:eastAsia="Times New Roman"/>
          <w:sz w:val="32"/>
        </w:rPr>
        <w:t xml:space="preserve">Between </w:t>
      </w:r>
      <w:r w:rsidR="00B62D54">
        <w:rPr>
          <w:rFonts w:eastAsia="Times New Roman"/>
          <w:sz w:val="32"/>
        </w:rPr>
        <w:t xml:space="preserve">Advertising </w:t>
      </w:r>
      <w:r>
        <w:rPr>
          <w:rFonts w:eastAsia="Times New Roman"/>
          <w:sz w:val="32"/>
        </w:rPr>
        <w:t xml:space="preserve">and </w:t>
      </w:r>
      <w:r w:rsidR="00B62D54">
        <w:rPr>
          <w:rFonts w:eastAsia="Times New Roman"/>
          <w:sz w:val="32"/>
        </w:rPr>
        <w:t>Leased Programming</w:t>
      </w:r>
    </w:p>
    <w:p w14:paraId="7E150B85" w14:textId="77777777" w:rsidR="002D2063" w:rsidRPr="000367AC" w:rsidRDefault="002D2063" w:rsidP="002D2063">
      <w:pPr>
        <w:spacing w:after="0"/>
        <w:rPr>
          <w:rFonts w:asciiTheme="minorHAnsi" w:hAnsiTheme="minorHAnsi"/>
          <w:szCs w:val="24"/>
        </w:rPr>
      </w:pPr>
    </w:p>
    <w:p w14:paraId="01A9CF24" w14:textId="2AF4AB4F" w:rsidR="0057084B" w:rsidRPr="0010056D" w:rsidRDefault="00FF4F5C" w:rsidP="00067EF0">
      <w:pPr>
        <w:tabs>
          <w:tab w:val="left" w:pos="720"/>
        </w:tabs>
        <w:spacing w:after="0"/>
        <w:ind w:firstLine="720"/>
        <w:jc w:val="both"/>
      </w:pPr>
      <w:r>
        <w:t xml:space="preserve">The </w:t>
      </w:r>
      <w:r w:rsidR="008C588B">
        <w:t xml:space="preserve">Commission </w:t>
      </w:r>
      <w:r>
        <w:t xml:space="preserve">recently </w:t>
      </w:r>
      <w:r w:rsidR="00C93831">
        <w:t xml:space="preserve">unanimously </w:t>
      </w:r>
      <w:r w:rsidR="008C588B">
        <w:t xml:space="preserve">adopted and </w:t>
      </w:r>
      <w:r>
        <w:t>r</w:t>
      </w:r>
      <w:r w:rsidR="00817A36">
        <w:t>eleased a</w:t>
      </w:r>
      <w:r>
        <w:t xml:space="preserve"> </w:t>
      </w:r>
      <w:hyperlink r:id="rId11" w:history="1">
        <w:r w:rsidR="00637716" w:rsidRPr="00637716">
          <w:rPr>
            <w:rStyle w:val="Hyperlink"/>
          </w:rPr>
          <w:t>Second Notice of Proposed Rulemaking</w:t>
        </w:r>
      </w:hyperlink>
      <w:r>
        <w:t xml:space="preserve"> </w:t>
      </w:r>
      <w:r w:rsidR="00571E34">
        <w:t xml:space="preserve">(the </w:t>
      </w:r>
      <w:r w:rsidR="00605BC9">
        <w:t>“</w:t>
      </w:r>
      <w:r w:rsidR="00637716">
        <w:t>Notice</w:t>
      </w:r>
      <w:r w:rsidR="00605BC9">
        <w:t>”</w:t>
      </w:r>
      <w:r w:rsidR="0010056D">
        <w:t xml:space="preserve">) proposing new </w:t>
      </w:r>
      <w:r w:rsidR="004764A0">
        <w:t xml:space="preserve">compliance </w:t>
      </w:r>
      <w:r w:rsidR="0010056D">
        <w:t>requirement</w:t>
      </w:r>
      <w:r w:rsidR="004764A0">
        <w:t>s</w:t>
      </w:r>
      <w:r w:rsidR="0010056D">
        <w:t xml:space="preserve"> </w:t>
      </w:r>
      <w:r w:rsidR="004764A0">
        <w:t xml:space="preserve">related to </w:t>
      </w:r>
      <w:r w:rsidR="0010056D">
        <w:t xml:space="preserve">the Commission’s foreign sponsorship identification rules.  The </w:t>
      </w:r>
      <w:r w:rsidR="004764A0">
        <w:t xml:space="preserve">Notice </w:t>
      </w:r>
      <w:r w:rsidR="0010056D">
        <w:t xml:space="preserve">comes on the heels of the Court of Appeals </w:t>
      </w:r>
      <w:r w:rsidR="004764A0">
        <w:t xml:space="preserve">for </w:t>
      </w:r>
      <w:r w:rsidR="0010056D">
        <w:t xml:space="preserve">the District of Columbia Circuit’s decision in </w:t>
      </w:r>
      <w:hyperlink r:id="rId12" w:history="1">
        <w:r w:rsidR="0010056D" w:rsidRPr="00984C24">
          <w:rPr>
            <w:rStyle w:val="Hyperlink"/>
            <w:i/>
            <w:u w:val="none"/>
          </w:rPr>
          <w:t>NAB v. FCC</w:t>
        </w:r>
      </w:hyperlink>
      <w:r w:rsidR="0010056D">
        <w:t>, in which the National Association of Broadcasters</w:t>
      </w:r>
      <w:r w:rsidR="00605BC9">
        <w:t xml:space="preserve"> (“NAB”)</w:t>
      </w:r>
      <w:r w:rsidR="004764A0">
        <w:t xml:space="preserve"> and others</w:t>
      </w:r>
      <w:r w:rsidR="0010056D">
        <w:t xml:space="preserve"> </w:t>
      </w:r>
      <w:r w:rsidR="004764A0">
        <w:t xml:space="preserve">successfully challenged </w:t>
      </w:r>
      <w:r w:rsidR="0054461D">
        <w:t xml:space="preserve">one of the </w:t>
      </w:r>
      <w:r w:rsidR="004764A0">
        <w:t xml:space="preserve">mandatory due diligence </w:t>
      </w:r>
      <w:r w:rsidR="0010056D">
        <w:t>requirement</w:t>
      </w:r>
      <w:r w:rsidR="0054461D">
        <w:t>s</w:t>
      </w:r>
      <w:r w:rsidR="0010056D">
        <w:t xml:space="preserve"> </w:t>
      </w:r>
      <w:r w:rsidR="004764A0">
        <w:t xml:space="preserve">imposed on broadcasters </w:t>
      </w:r>
      <w:r w:rsidR="00C90138">
        <w:t>under</w:t>
      </w:r>
      <w:r w:rsidR="0010056D">
        <w:t xml:space="preserve"> </w:t>
      </w:r>
      <w:r w:rsidR="0061780A">
        <w:t>the original</w:t>
      </w:r>
      <w:r w:rsidR="0010056D">
        <w:t xml:space="preserve"> </w:t>
      </w:r>
      <w:r w:rsidR="00191133">
        <w:t>version</w:t>
      </w:r>
      <w:r w:rsidR="0010056D">
        <w:t xml:space="preserve"> of the rules.</w:t>
      </w:r>
      <w:r w:rsidR="00052A0B">
        <w:t xml:space="preserve">  </w:t>
      </w:r>
      <w:r w:rsidR="004764A0">
        <w:t>The Notice “seeks to fortify the rules in the wake of the court’s decision,” and therefore proposes new mandatory certification requirements for both broadcasters and lessees</w:t>
      </w:r>
      <w:r w:rsidR="00C62E40">
        <w:t xml:space="preserve"> of broadcast airtime</w:t>
      </w:r>
      <w:r w:rsidR="00605BC9">
        <w:t>.</w:t>
      </w:r>
      <w:r w:rsidR="004764A0">
        <w:t xml:space="preserve">  The Notice also solicits comment on </w:t>
      </w:r>
      <w:r w:rsidR="00B05A1F">
        <w:t xml:space="preserve">a </w:t>
      </w:r>
      <w:r w:rsidR="004764A0">
        <w:t>pending Petition for Clarification</w:t>
      </w:r>
      <w:r w:rsidR="00B05A1F">
        <w:t xml:space="preserve"> </w:t>
      </w:r>
      <w:r w:rsidR="004764A0">
        <w:t xml:space="preserve">as to </w:t>
      </w:r>
      <w:r w:rsidR="00F272DA">
        <w:t xml:space="preserve">the scope of programming </w:t>
      </w:r>
      <w:r w:rsidR="009D5273">
        <w:t xml:space="preserve">arrangements </w:t>
      </w:r>
      <w:r w:rsidR="00F272DA">
        <w:t xml:space="preserve">subject to the </w:t>
      </w:r>
      <w:r w:rsidR="004764A0">
        <w:t>foreign sponsorship identification rules.</w:t>
      </w:r>
    </w:p>
    <w:p w14:paraId="4C0B2874" w14:textId="6713BEB5" w:rsidR="00571E34" w:rsidRDefault="00571E34" w:rsidP="00067EF0">
      <w:pPr>
        <w:tabs>
          <w:tab w:val="left" w:pos="720"/>
        </w:tabs>
        <w:spacing w:after="0"/>
        <w:ind w:firstLine="720"/>
        <w:jc w:val="both"/>
      </w:pPr>
    </w:p>
    <w:p w14:paraId="5BA56C53" w14:textId="3EE8D15F" w:rsidR="00C67EEF" w:rsidRDefault="00571E34" w:rsidP="00C67EEF">
      <w:pPr>
        <w:tabs>
          <w:tab w:val="left" w:pos="720"/>
        </w:tabs>
        <w:spacing w:after="0"/>
        <w:ind w:firstLine="720"/>
        <w:jc w:val="both"/>
        <w:rPr>
          <w:rFonts w:eastAsia="Calibri" w:cs="Times New Roman"/>
        </w:rPr>
      </w:pPr>
      <w:r w:rsidRPr="00833F06">
        <w:rPr>
          <w:i/>
          <w:color w:val="2E74B5" w:themeColor="accent1" w:themeShade="BF"/>
        </w:rPr>
        <w:lastRenderedPageBreak/>
        <w:t>Background</w:t>
      </w:r>
      <w:r>
        <w:rPr>
          <w:i/>
          <w:color w:val="2E74B5" w:themeColor="accent1" w:themeShade="BF"/>
        </w:rPr>
        <w:t xml:space="preserve">. </w:t>
      </w:r>
      <w:r>
        <w:rPr>
          <w:rFonts w:eastAsia="Calibri" w:cs="Times New Roman"/>
        </w:rPr>
        <w:t xml:space="preserve"> </w:t>
      </w:r>
      <w:r w:rsidR="005714EC">
        <w:rPr>
          <w:rFonts w:eastAsia="Calibri" w:cs="Times New Roman"/>
        </w:rPr>
        <w:t>In response to reports of undisclosed foreign governmental programming being transmitted by U.S. broadcast stations, i</w:t>
      </w:r>
      <w:r w:rsidR="00A9797E">
        <w:rPr>
          <w:rFonts w:eastAsia="Calibri" w:cs="Times New Roman"/>
        </w:rPr>
        <w:t xml:space="preserve">n April 2021 the Commission released a </w:t>
      </w:r>
      <w:hyperlink r:id="rId13" w:history="1">
        <w:r w:rsidR="00A9797E" w:rsidRPr="00341154">
          <w:rPr>
            <w:rStyle w:val="Hyperlink"/>
            <w:rFonts w:eastAsia="Calibri" w:cs="Times New Roman"/>
          </w:rPr>
          <w:t>Report and Order</w:t>
        </w:r>
      </w:hyperlink>
      <w:r w:rsidR="00A9797E">
        <w:rPr>
          <w:rFonts w:eastAsia="Calibri" w:cs="Times New Roman"/>
        </w:rPr>
        <w:t xml:space="preserve"> (the </w:t>
      </w:r>
      <w:r w:rsidR="00605BC9">
        <w:rPr>
          <w:rFonts w:eastAsia="Calibri" w:cs="Times New Roman"/>
        </w:rPr>
        <w:t>“</w:t>
      </w:r>
      <w:r w:rsidR="00A9797E">
        <w:rPr>
          <w:rFonts w:eastAsia="Calibri" w:cs="Times New Roman"/>
        </w:rPr>
        <w:t>Order</w:t>
      </w:r>
      <w:r w:rsidR="005714EC">
        <w:rPr>
          <w:rFonts w:eastAsia="Calibri" w:cs="Times New Roman"/>
        </w:rPr>
        <w:t>”</w:t>
      </w:r>
      <w:r w:rsidR="00A9797E">
        <w:rPr>
          <w:rFonts w:eastAsia="Calibri" w:cs="Times New Roman"/>
        </w:rPr>
        <w:t xml:space="preserve">) </w:t>
      </w:r>
      <w:r w:rsidR="005714EC">
        <w:rPr>
          <w:rFonts w:eastAsia="Calibri" w:cs="Times New Roman"/>
        </w:rPr>
        <w:t>adopting</w:t>
      </w:r>
      <w:r w:rsidR="00A9797E">
        <w:rPr>
          <w:rFonts w:eastAsia="Calibri" w:cs="Times New Roman"/>
        </w:rPr>
        <w:t xml:space="preserve"> </w:t>
      </w:r>
      <w:r w:rsidR="005714EC">
        <w:rPr>
          <w:rFonts w:eastAsia="Calibri" w:cs="Times New Roman"/>
        </w:rPr>
        <w:t xml:space="preserve">various due diligence and </w:t>
      </w:r>
      <w:r w:rsidR="00A9797E">
        <w:rPr>
          <w:rFonts w:eastAsia="Calibri" w:cs="Times New Roman"/>
        </w:rPr>
        <w:t>disclosure requirement</w:t>
      </w:r>
      <w:r w:rsidR="005714EC">
        <w:rPr>
          <w:rFonts w:eastAsia="Calibri" w:cs="Times New Roman"/>
        </w:rPr>
        <w:t>s</w:t>
      </w:r>
      <w:r w:rsidR="00A9797E">
        <w:rPr>
          <w:rFonts w:eastAsia="Calibri" w:cs="Times New Roman"/>
        </w:rPr>
        <w:t xml:space="preserve"> </w:t>
      </w:r>
      <w:r w:rsidR="005714EC">
        <w:rPr>
          <w:rFonts w:eastAsia="Calibri" w:cs="Times New Roman"/>
        </w:rPr>
        <w:t xml:space="preserve">related to </w:t>
      </w:r>
      <w:r w:rsidR="00A9797E">
        <w:rPr>
          <w:rFonts w:eastAsia="Calibri" w:cs="Times New Roman"/>
        </w:rPr>
        <w:t>programming provided by foreign governmental entit</w:t>
      </w:r>
      <w:r w:rsidR="00B22EB0">
        <w:rPr>
          <w:rFonts w:eastAsia="Calibri" w:cs="Times New Roman"/>
        </w:rPr>
        <w:t>ies</w:t>
      </w:r>
      <w:r w:rsidR="005714EC">
        <w:rPr>
          <w:rFonts w:eastAsia="Calibri" w:cs="Times New Roman"/>
        </w:rPr>
        <w:t xml:space="preserve"> pursuant to a qualifying “lease of airtime</w:t>
      </w:r>
      <w:r w:rsidR="00A9797E">
        <w:rPr>
          <w:rFonts w:eastAsia="Calibri" w:cs="Times New Roman"/>
        </w:rPr>
        <w:t>.</w:t>
      </w:r>
      <w:r w:rsidR="005714EC">
        <w:rPr>
          <w:rFonts w:eastAsia="Calibri" w:cs="Times New Roman"/>
        </w:rPr>
        <w:t>”</w:t>
      </w:r>
      <w:r w:rsidR="00A9797E">
        <w:rPr>
          <w:rFonts w:eastAsia="Calibri" w:cs="Times New Roman"/>
        </w:rPr>
        <w:t xml:space="preserve">  </w:t>
      </w:r>
      <w:r w:rsidR="00C67EEF">
        <w:rPr>
          <w:rFonts w:eastAsia="Calibri" w:cs="Times New Roman"/>
        </w:rPr>
        <w:t xml:space="preserve">According to the FCC, the foreign sponsorship identification rules “seek to increase transparency and ensure that audiences of broadcast stations are aware when a foreign government, or its representatives, are seeking to persuade the American public.”  The rules aim to accomplish this by requiring certain, specific disclosures when material is broadcast as part of a “lease of airtime” </w:t>
      </w:r>
      <w:r w:rsidR="0054461D">
        <w:rPr>
          <w:rFonts w:eastAsia="Calibri" w:cs="Times New Roman"/>
        </w:rPr>
        <w:t>on a broadcast station that has</w:t>
      </w:r>
      <w:r w:rsidR="00C67EEF">
        <w:rPr>
          <w:rFonts w:eastAsia="Calibri" w:cs="Times New Roman"/>
        </w:rPr>
        <w:t xml:space="preserve"> been sponsored, paid for, or furnished by a </w:t>
      </w:r>
      <w:r w:rsidR="00B22EB0">
        <w:rPr>
          <w:rFonts w:eastAsia="Calibri" w:cs="Times New Roman"/>
        </w:rPr>
        <w:t>“</w:t>
      </w:r>
      <w:r w:rsidR="00C67EEF">
        <w:rPr>
          <w:rFonts w:eastAsia="Calibri" w:cs="Times New Roman"/>
        </w:rPr>
        <w:t>foreign governmental entity</w:t>
      </w:r>
      <w:r w:rsidR="00B22EB0">
        <w:rPr>
          <w:rFonts w:eastAsia="Calibri" w:cs="Times New Roman"/>
        </w:rPr>
        <w:t>” (as that term is defined in the FCC’s rules</w:t>
      </w:r>
      <w:r w:rsidR="001D7E20">
        <w:rPr>
          <w:rFonts w:eastAsia="Calibri" w:cs="Times New Roman"/>
        </w:rPr>
        <w:t xml:space="preserve"> and regulations</w:t>
      </w:r>
      <w:r w:rsidR="00B22EB0">
        <w:rPr>
          <w:rFonts w:eastAsia="Calibri" w:cs="Times New Roman"/>
        </w:rPr>
        <w:t>)</w:t>
      </w:r>
      <w:r w:rsidR="00C67EEF">
        <w:rPr>
          <w:rFonts w:eastAsia="Calibri" w:cs="Times New Roman"/>
        </w:rPr>
        <w:t>.  The rules also apply to</w:t>
      </w:r>
      <w:r w:rsidR="00191133">
        <w:rPr>
          <w:rFonts w:eastAsia="Calibri" w:cs="Times New Roman"/>
        </w:rPr>
        <w:t xml:space="preserve"> programming</w:t>
      </w:r>
      <w:r w:rsidR="00C67EEF">
        <w:rPr>
          <w:rFonts w:eastAsia="Calibri" w:cs="Times New Roman"/>
        </w:rPr>
        <w:t xml:space="preserve"> </w:t>
      </w:r>
      <w:r w:rsidR="00191133">
        <w:rPr>
          <w:rFonts w:eastAsia="Calibri" w:cs="Times New Roman"/>
        </w:rPr>
        <w:t xml:space="preserve">provided by a foreign governmental entity </w:t>
      </w:r>
      <w:proofErr w:type="gramStart"/>
      <w:r w:rsidR="00191133">
        <w:rPr>
          <w:rFonts w:eastAsia="Calibri" w:cs="Times New Roman"/>
        </w:rPr>
        <w:t>for free</w:t>
      </w:r>
      <w:proofErr w:type="gramEnd"/>
      <w:r w:rsidR="00191133">
        <w:rPr>
          <w:rFonts w:eastAsia="Calibri" w:cs="Times New Roman"/>
        </w:rPr>
        <w:t xml:space="preserve">, or for a nominal fee, as an inducement to air the material, when the programming is </w:t>
      </w:r>
      <w:r w:rsidR="00C67EEF">
        <w:rPr>
          <w:rFonts w:eastAsia="Calibri" w:cs="Times New Roman"/>
        </w:rPr>
        <w:t xml:space="preserve">political </w:t>
      </w:r>
      <w:r w:rsidR="00191133">
        <w:rPr>
          <w:rFonts w:eastAsia="Calibri" w:cs="Times New Roman"/>
        </w:rPr>
        <w:t>or involves</w:t>
      </w:r>
      <w:r w:rsidR="00C67EEF">
        <w:rPr>
          <w:rFonts w:eastAsia="Calibri" w:cs="Times New Roman"/>
        </w:rPr>
        <w:t xml:space="preserve"> a controversial issue </w:t>
      </w:r>
      <w:r w:rsidR="00191133">
        <w:rPr>
          <w:rFonts w:eastAsia="Calibri" w:cs="Times New Roman"/>
        </w:rPr>
        <w:t xml:space="preserve">and </w:t>
      </w:r>
      <w:r w:rsidR="0054461D">
        <w:rPr>
          <w:rFonts w:eastAsia="Calibri" w:cs="Times New Roman"/>
        </w:rPr>
        <w:t>is aired pursuant to a lease of airtime</w:t>
      </w:r>
      <w:r w:rsidR="00C67EEF">
        <w:rPr>
          <w:rFonts w:eastAsia="Calibri" w:cs="Times New Roman"/>
        </w:rPr>
        <w:t>.</w:t>
      </w:r>
    </w:p>
    <w:p w14:paraId="31581C4D" w14:textId="77777777" w:rsidR="00C67EEF" w:rsidRDefault="00C67EEF" w:rsidP="00FD0360">
      <w:pPr>
        <w:tabs>
          <w:tab w:val="left" w:pos="720"/>
        </w:tabs>
        <w:spacing w:after="0"/>
        <w:jc w:val="both"/>
        <w:rPr>
          <w:rFonts w:eastAsia="Calibri" w:cs="Times New Roman"/>
        </w:rPr>
      </w:pPr>
    </w:p>
    <w:p w14:paraId="2F85908D" w14:textId="4D3DBEED" w:rsidR="00D67DF0" w:rsidRDefault="00C67EEF" w:rsidP="00FD0360">
      <w:pPr>
        <w:tabs>
          <w:tab w:val="left" w:pos="720"/>
        </w:tabs>
        <w:spacing w:after="0"/>
        <w:jc w:val="both"/>
        <w:rPr>
          <w:rFonts w:eastAsia="Calibri" w:cs="Times New Roman"/>
        </w:rPr>
      </w:pPr>
      <w:r>
        <w:rPr>
          <w:rFonts w:eastAsia="Calibri" w:cs="Times New Roman"/>
        </w:rPr>
        <w:tab/>
        <w:t>As is relevant to the Notice, t</w:t>
      </w:r>
      <w:r w:rsidR="00A9797E">
        <w:rPr>
          <w:rFonts w:eastAsia="Calibri" w:cs="Times New Roman"/>
        </w:rPr>
        <w:t xml:space="preserve">he Order </w:t>
      </w:r>
      <w:r w:rsidR="005714EC">
        <w:rPr>
          <w:rFonts w:eastAsia="Calibri" w:cs="Times New Roman"/>
        </w:rPr>
        <w:t xml:space="preserve">adopted </w:t>
      </w:r>
      <w:r w:rsidR="0054461D">
        <w:rPr>
          <w:rFonts w:eastAsia="Calibri" w:cs="Times New Roman"/>
        </w:rPr>
        <w:t>multiple requirements</w:t>
      </w:r>
      <w:r w:rsidR="00A9797E">
        <w:rPr>
          <w:rFonts w:eastAsia="Calibri" w:cs="Times New Roman"/>
        </w:rPr>
        <w:t xml:space="preserve"> for television and radio broadcasters to adhere to as a means of </w:t>
      </w:r>
      <w:r w:rsidR="00472A18">
        <w:rPr>
          <w:rFonts w:eastAsia="Calibri" w:cs="Times New Roman"/>
        </w:rPr>
        <w:t>satisfying</w:t>
      </w:r>
      <w:r w:rsidR="00A9797E">
        <w:rPr>
          <w:rFonts w:eastAsia="Calibri" w:cs="Times New Roman"/>
        </w:rPr>
        <w:t xml:space="preserve"> the “reasonable diligence” required under the foreign sponsorship </w:t>
      </w:r>
      <w:r>
        <w:t>identification</w:t>
      </w:r>
      <w:r w:rsidR="00A9797E">
        <w:rPr>
          <w:rFonts w:eastAsia="Calibri" w:cs="Times New Roman"/>
        </w:rPr>
        <w:t xml:space="preserve"> rules.</w:t>
      </w:r>
      <w:r w:rsidR="00C603DB">
        <w:rPr>
          <w:rFonts w:eastAsia="Calibri" w:cs="Times New Roman"/>
        </w:rPr>
        <w:t xml:space="preserve"> </w:t>
      </w:r>
      <w:r w:rsidR="00A9797E">
        <w:rPr>
          <w:rFonts w:eastAsia="Calibri" w:cs="Times New Roman"/>
        </w:rPr>
        <w:t xml:space="preserve"> </w:t>
      </w:r>
      <w:r w:rsidR="0054461D">
        <w:rPr>
          <w:rFonts w:eastAsia="Calibri" w:cs="Times New Roman"/>
        </w:rPr>
        <w:t xml:space="preserve">(The Order also adopted disclosure requirements, which, although not relevant and therefore not discussed </w:t>
      </w:r>
      <w:r w:rsidR="007B5589">
        <w:rPr>
          <w:rFonts w:eastAsia="Calibri" w:cs="Times New Roman"/>
        </w:rPr>
        <w:t>in this memo</w:t>
      </w:r>
      <w:r w:rsidR="0054461D">
        <w:rPr>
          <w:rFonts w:eastAsia="Calibri" w:cs="Times New Roman"/>
        </w:rPr>
        <w:t>, constitute separate, additional compliance obligations</w:t>
      </w:r>
      <w:r w:rsidR="00B05A1F">
        <w:rPr>
          <w:rFonts w:eastAsia="Calibri" w:cs="Times New Roman"/>
        </w:rPr>
        <w:t>.</w:t>
      </w:r>
      <w:r w:rsidR="0054461D">
        <w:rPr>
          <w:rFonts w:eastAsia="Calibri" w:cs="Times New Roman"/>
        </w:rPr>
        <w:t xml:space="preserve">)  </w:t>
      </w:r>
      <w:r w:rsidR="00D67DF0">
        <w:rPr>
          <w:rFonts w:eastAsia="Calibri" w:cs="Times New Roman"/>
        </w:rPr>
        <w:t xml:space="preserve">Under </w:t>
      </w:r>
      <w:r w:rsidR="0054461D">
        <w:rPr>
          <w:rFonts w:eastAsia="Calibri" w:cs="Times New Roman"/>
        </w:rPr>
        <w:t>the new “reasonable diligence” requirements</w:t>
      </w:r>
      <w:r w:rsidR="00D67DF0">
        <w:rPr>
          <w:rFonts w:eastAsia="Calibri" w:cs="Times New Roman"/>
        </w:rPr>
        <w:t xml:space="preserve">, whenever broadcasters lease airtime to a </w:t>
      </w:r>
      <w:r w:rsidR="005714EC">
        <w:rPr>
          <w:rFonts w:eastAsia="Calibri" w:cs="Times New Roman"/>
        </w:rPr>
        <w:t>third party (a “lessee”)</w:t>
      </w:r>
      <w:r w:rsidR="00D67DF0">
        <w:rPr>
          <w:rFonts w:eastAsia="Calibri" w:cs="Times New Roman"/>
        </w:rPr>
        <w:t xml:space="preserve">, </w:t>
      </w:r>
      <w:r w:rsidR="005714EC">
        <w:rPr>
          <w:rFonts w:eastAsia="Calibri" w:cs="Times New Roman"/>
        </w:rPr>
        <w:t xml:space="preserve">at the time of the lease agreement and </w:t>
      </w:r>
      <w:r w:rsidR="00472A18">
        <w:rPr>
          <w:rFonts w:eastAsia="Calibri" w:cs="Times New Roman"/>
        </w:rPr>
        <w:t xml:space="preserve">at </w:t>
      </w:r>
      <w:r w:rsidR="005714EC">
        <w:rPr>
          <w:rFonts w:eastAsia="Calibri" w:cs="Times New Roman"/>
        </w:rPr>
        <w:t>lease renewal broadcasters</w:t>
      </w:r>
      <w:r w:rsidR="00D67DF0">
        <w:rPr>
          <w:rFonts w:eastAsia="Calibri" w:cs="Times New Roman"/>
        </w:rPr>
        <w:t xml:space="preserve"> </w:t>
      </w:r>
      <w:r w:rsidR="0054461D">
        <w:rPr>
          <w:rFonts w:eastAsia="Calibri" w:cs="Times New Roman"/>
        </w:rPr>
        <w:t xml:space="preserve">are </w:t>
      </w:r>
      <w:r w:rsidR="00D67DF0">
        <w:rPr>
          <w:rFonts w:eastAsia="Calibri" w:cs="Times New Roman"/>
        </w:rPr>
        <w:t>required to:</w:t>
      </w:r>
    </w:p>
    <w:p w14:paraId="084828E2" w14:textId="77777777" w:rsidR="00D53F2C" w:rsidRDefault="00D53F2C" w:rsidP="00D67DF0">
      <w:pPr>
        <w:tabs>
          <w:tab w:val="left" w:pos="720"/>
        </w:tabs>
        <w:spacing w:after="0"/>
        <w:ind w:firstLine="720"/>
        <w:jc w:val="both"/>
        <w:rPr>
          <w:rFonts w:eastAsia="Calibri" w:cs="Times New Roman"/>
        </w:rPr>
      </w:pPr>
    </w:p>
    <w:p w14:paraId="6FE11564" w14:textId="7B5512C7" w:rsidR="00D67DF0" w:rsidRPr="00FD0360" w:rsidRDefault="00D67DF0" w:rsidP="00FD0360">
      <w:pPr>
        <w:pStyle w:val="ListParagraph"/>
        <w:numPr>
          <w:ilvl w:val="0"/>
          <w:numId w:val="38"/>
        </w:numPr>
        <w:tabs>
          <w:tab w:val="left" w:pos="720"/>
        </w:tabs>
        <w:spacing w:after="0"/>
        <w:ind w:left="1080"/>
        <w:jc w:val="both"/>
        <w:rPr>
          <w:rFonts w:eastAsia="Calibri" w:cs="Times New Roman"/>
          <w:szCs w:val="24"/>
        </w:rPr>
      </w:pPr>
      <w:r w:rsidRPr="00FD0360">
        <w:rPr>
          <w:rFonts w:ascii="Times New Roman" w:eastAsia="Calibri" w:hAnsi="Times New Roman" w:cs="Times New Roman"/>
          <w:sz w:val="24"/>
          <w:szCs w:val="24"/>
        </w:rPr>
        <w:t xml:space="preserve">Tell the </w:t>
      </w:r>
      <w:r w:rsidR="005714EC" w:rsidRPr="005714EC">
        <w:rPr>
          <w:rFonts w:ascii="Times New Roman" w:eastAsia="Calibri" w:hAnsi="Times New Roman" w:cs="Times New Roman"/>
          <w:sz w:val="24"/>
          <w:szCs w:val="24"/>
        </w:rPr>
        <w:t>lessee</w:t>
      </w:r>
      <w:r w:rsidR="005714EC" w:rsidRPr="005714EC" w:rsidDel="005714EC">
        <w:rPr>
          <w:rFonts w:ascii="Times New Roman" w:eastAsia="Calibri" w:hAnsi="Times New Roman" w:cs="Times New Roman"/>
          <w:sz w:val="24"/>
          <w:szCs w:val="24"/>
        </w:rPr>
        <w:t xml:space="preserve"> </w:t>
      </w:r>
      <w:r w:rsidRPr="00FD0360">
        <w:rPr>
          <w:rFonts w:ascii="Times New Roman" w:eastAsia="Calibri" w:hAnsi="Times New Roman" w:cs="Times New Roman"/>
          <w:sz w:val="24"/>
          <w:szCs w:val="24"/>
        </w:rPr>
        <w:t xml:space="preserve">about the </w:t>
      </w:r>
      <w:r w:rsidR="005714EC">
        <w:rPr>
          <w:rFonts w:ascii="Times New Roman" w:eastAsia="Calibri" w:hAnsi="Times New Roman" w:cs="Times New Roman"/>
          <w:sz w:val="24"/>
          <w:szCs w:val="24"/>
        </w:rPr>
        <w:t xml:space="preserve">foreign sponsorship </w:t>
      </w:r>
      <w:r w:rsidRPr="00FD0360">
        <w:rPr>
          <w:rFonts w:ascii="Times New Roman" w:eastAsia="Calibri" w:hAnsi="Times New Roman" w:cs="Times New Roman"/>
          <w:sz w:val="24"/>
          <w:szCs w:val="24"/>
        </w:rPr>
        <w:t>disclosure requirement;</w:t>
      </w:r>
    </w:p>
    <w:p w14:paraId="03D8BFDB" w14:textId="43F6B96C" w:rsidR="00D67DF0" w:rsidRPr="00FD0360" w:rsidRDefault="00D67DF0" w:rsidP="00FD0360">
      <w:pPr>
        <w:pStyle w:val="ListParagraph"/>
        <w:numPr>
          <w:ilvl w:val="0"/>
          <w:numId w:val="38"/>
        </w:numPr>
        <w:tabs>
          <w:tab w:val="left" w:pos="720"/>
        </w:tabs>
        <w:spacing w:after="0"/>
        <w:ind w:left="1080"/>
        <w:jc w:val="both"/>
        <w:rPr>
          <w:rFonts w:eastAsia="Calibri" w:cs="Times New Roman"/>
          <w:szCs w:val="24"/>
        </w:rPr>
      </w:pPr>
      <w:r w:rsidRPr="00FD0360">
        <w:rPr>
          <w:rFonts w:ascii="Times New Roman" w:eastAsia="Calibri" w:hAnsi="Times New Roman" w:cs="Times New Roman"/>
          <w:sz w:val="24"/>
          <w:szCs w:val="24"/>
        </w:rPr>
        <w:t xml:space="preserve">Ask the </w:t>
      </w:r>
      <w:r w:rsidR="005714EC" w:rsidRPr="005714EC">
        <w:rPr>
          <w:rFonts w:ascii="Times New Roman" w:eastAsia="Calibri" w:hAnsi="Times New Roman" w:cs="Times New Roman"/>
          <w:sz w:val="24"/>
          <w:szCs w:val="24"/>
        </w:rPr>
        <w:t>lessee</w:t>
      </w:r>
      <w:r w:rsidR="005714EC" w:rsidRPr="005714EC" w:rsidDel="005714EC">
        <w:rPr>
          <w:rFonts w:ascii="Times New Roman" w:eastAsia="Calibri" w:hAnsi="Times New Roman" w:cs="Times New Roman"/>
          <w:sz w:val="24"/>
          <w:szCs w:val="24"/>
        </w:rPr>
        <w:t xml:space="preserve"> </w:t>
      </w:r>
      <w:r w:rsidRPr="00FD0360">
        <w:rPr>
          <w:rFonts w:ascii="Times New Roman" w:eastAsia="Calibri" w:hAnsi="Times New Roman" w:cs="Times New Roman"/>
          <w:sz w:val="24"/>
          <w:szCs w:val="24"/>
        </w:rPr>
        <w:t xml:space="preserve">whether it is a foreign governmental entity </w:t>
      </w:r>
      <w:r w:rsidR="00C67EEF">
        <w:rPr>
          <w:rFonts w:ascii="Times New Roman" w:eastAsia="Calibri" w:hAnsi="Times New Roman" w:cs="Times New Roman"/>
          <w:sz w:val="24"/>
          <w:szCs w:val="24"/>
        </w:rPr>
        <w:t>(</w:t>
      </w:r>
      <w:r w:rsidR="005714EC">
        <w:rPr>
          <w:rFonts w:ascii="Times New Roman" w:eastAsia="Calibri" w:hAnsi="Times New Roman" w:cs="Times New Roman"/>
          <w:sz w:val="24"/>
          <w:szCs w:val="24"/>
        </w:rPr>
        <w:t>as th</w:t>
      </w:r>
      <w:r w:rsidR="008549D5">
        <w:rPr>
          <w:rFonts w:ascii="Times New Roman" w:eastAsia="Calibri" w:hAnsi="Times New Roman" w:cs="Times New Roman"/>
          <w:sz w:val="24"/>
          <w:szCs w:val="24"/>
        </w:rPr>
        <w:t>at</w:t>
      </w:r>
      <w:r w:rsidR="005714EC">
        <w:rPr>
          <w:rFonts w:ascii="Times New Roman" w:eastAsia="Calibri" w:hAnsi="Times New Roman" w:cs="Times New Roman"/>
          <w:sz w:val="24"/>
          <w:szCs w:val="24"/>
        </w:rPr>
        <w:t xml:space="preserve"> term </w:t>
      </w:r>
      <w:r w:rsidR="008549D5">
        <w:rPr>
          <w:rFonts w:ascii="Times New Roman" w:eastAsia="Calibri" w:hAnsi="Times New Roman" w:cs="Times New Roman"/>
          <w:sz w:val="24"/>
          <w:szCs w:val="24"/>
        </w:rPr>
        <w:t>is</w:t>
      </w:r>
      <w:r w:rsidR="005714EC">
        <w:rPr>
          <w:rFonts w:ascii="Times New Roman" w:eastAsia="Calibri" w:hAnsi="Times New Roman" w:cs="Times New Roman"/>
          <w:sz w:val="24"/>
          <w:szCs w:val="24"/>
        </w:rPr>
        <w:t xml:space="preserve"> defined in the relevant FCC rules and regulations</w:t>
      </w:r>
      <w:r w:rsidR="00C67EEF">
        <w:rPr>
          <w:rFonts w:ascii="Times New Roman" w:eastAsia="Calibri" w:hAnsi="Times New Roman" w:cs="Times New Roman"/>
          <w:sz w:val="24"/>
          <w:szCs w:val="24"/>
        </w:rPr>
        <w:t>)</w:t>
      </w:r>
      <w:r w:rsidRPr="00FD0360">
        <w:rPr>
          <w:rFonts w:ascii="Times New Roman" w:eastAsia="Calibri" w:hAnsi="Times New Roman" w:cs="Times New Roman"/>
          <w:sz w:val="24"/>
          <w:szCs w:val="24"/>
        </w:rPr>
        <w:t xml:space="preserve">; </w:t>
      </w:r>
    </w:p>
    <w:p w14:paraId="755967C9" w14:textId="42936CA9" w:rsidR="00D67DF0" w:rsidRPr="00FD0360" w:rsidRDefault="00D67DF0" w:rsidP="00FD0360">
      <w:pPr>
        <w:pStyle w:val="ListParagraph"/>
        <w:numPr>
          <w:ilvl w:val="0"/>
          <w:numId w:val="38"/>
        </w:numPr>
        <w:tabs>
          <w:tab w:val="left" w:pos="720"/>
        </w:tabs>
        <w:spacing w:after="0"/>
        <w:ind w:left="1080"/>
        <w:jc w:val="both"/>
        <w:rPr>
          <w:rFonts w:eastAsia="Calibri" w:cs="Times New Roman"/>
          <w:szCs w:val="24"/>
        </w:rPr>
      </w:pPr>
      <w:r w:rsidRPr="00FD0360">
        <w:rPr>
          <w:rFonts w:ascii="Times New Roman" w:eastAsia="Calibri" w:hAnsi="Times New Roman" w:cs="Times New Roman"/>
          <w:sz w:val="24"/>
          <w:szCs w:val="24"/>
        </w:rPr>
        <w:t xml:space="preserve">Ask the </w:t>
      </w:r>
      <w:r w:rsidR="005714EC" w:rsidRPr="005714EC">
        <w:rPr>
          <w:rFonts w:ascii="Times New Roman" w:eastAsia="Calibri" w:hAnsi="Times New Roman" w:cs="Times New Roman"/>
          <w:sz w:val="24"/>
          <w:szCs w:val="24"/>
        </w:rPr>
        <w:t>lessee</w:t>
      </w:r>
      <w:r w:rsidR="005714EC" w:rsidRPr="005714EC" w:rsidDel="005714EC">
        <w:rPr>
          <w:rFonts w:ascii="Times New Roman" w:eastAsia="Calibri" w:hAnsi="Times New Roman" w:cs="Times New Roman"/>
          <w:sz w:val="24"/>
          <w:szCs w:val="24"/>
        </w:rPr>
        <w:t xml:space="preserve"> </w:t>
      </w:r>
      <w:r w:rsidRPr="00FD0360">
        <w:rPr>
          <w:rFonts w:ascii="Times New Roman" w:eastAsia="Calibri" w:hAnsi="Times New Roman" w:cs="Times New Roman"/>
          <w:sz w:val="24"/>
          <w:szCs w:val="24"/>
        </w:rPr>
        <w:t xml:space="preserve">whether </w:t>
      </w:r>
      <w:r w:rsidR="008549D5">
        <w:rPr>
          <w:rFonts w:ascii="Times New Roman" w:eastAsia="Calibri" w:hAnsi="Times New Roman" w:cs="Times New Roman"/>
          <w:sz w:val="24"/>
          <w:szCs w:val="24"/>
        </w:rPr>
        <w:t xml:space="preserve">it knows if </w:t>
      </w:r>
      <w:r w:rsidRPr="00FD0360">
        <w:rPr>
          <w:rFonts w:ascii="Times New Roman" w:eastAsia="Calibri" w:hAnsi="Times New Roman" w:cs="Times New Roman"/>
          <w:sz w:val="24"/>
          <w:szCs w:val="24"/>
        </w:rPr>
        <w:t>anyone further back in the</w:t>
      </w:r>
      <w:r w:rsidR="008549D5">
        <w:rPr>
          <w:rFonts w:ascii="Times New Roman" w:eastAsia="Calibri" w:hAnsi="Times New Roman" w:cs="Times New Roman"/>
          <w:sz w:val="24"/>
          <w:szCs w:val="24"/>
        </w:rPr>
        <w:t xml:space="preserve"> programming</w:t>
      </w:r>
      <w:r w:rsidRPr="00FD0360">
        <w:rPr>
          <w:rFonts w:ascii="Times New Roman" w:eastAsia="Calibri" w:hAnsi="Times New Roman" w:cs="Times New Roman"/>
          <w:sz w:val="24"/>
          <w:szCs w:val="24"/>
        </w:rPr>
        <w:t xml:space="preserve"> production or distribution chain is a foreign governmental entity </w:t>
      </w:r>
      <w:r w:rsidR="005714EC">
        <w:rPr>
          <w:rFonts w:ascii="Times New Roman" w:eastAsia="Calibri" w:hAnsi="Times New Roman" w:cs="Times New Roman"/>
          <w:sz w:val="24"/>
          <w:szCs w:val="24"/>
        </w:rPr>
        <w:t xml:space="preserve">(again, as </w:t>
      </w:r>
      <w:r w:rsidR="008549D5">
        <w:rPr>
          <w:rFonts w:ascii="Times New Roman" w:eastAsia="Calibri" w:hAnsi="Times New Roman" w:cs="Times New Roman"/>
          <w:sz w:val="24"/>
          <w:szCs w:val="24"/>
        </w:rPr>
        <w:t xml:space="preserve">that </w:t>
      </w:r>
      <w:r w:rsidR="005714EC">
        <w:rPr>
          <w:rFonts w:ascii="Times New Roman" w:eastAsia="Calibri" w:hAnsi="Times New Roman" w:cs="Times New Roman"/>
          <w:sz w:val="24"/>
          <w:szCs w:val="24"/>
        </w:rPr>
        <w:t xml:space="preserve">term </w:t>
      </w:r>
      <w:r w:rsidR="008549D5">
        <w:rPr>
          <w:rFonts w:ascii="Times New Roman" w:eastAsia="Calibri" w:hAnsi="Times New Roman" w:cs="Times New Roman"/>
          <w:sz w:val="24"/>
          <w:szCs w:val="24"/>
        </w:rPr>
        <w:t>is</w:t>
      </w:r>
      <w:r w:rsidR="005714EC">
        <w:rPr>
          <w:rFonts w:ascii="Times New Roman" w:eastAsia="Calibri" w:hAnsi="Times New Roman" w:cs="Times New Roman"/>
          <w:sz w:val="24"/>
          <w:szCs w:val="24"/>
        </w:rPr>
        <w:t xml:space="preserve"> defined in the relevant FCCs rules and regulations)</w:t>
      </w:r>
      <w:r w:rsidRPr="00FD0360">
        <w:rPr>
          <w:rFonts w:ascii="Times New Roman" w:eastAsia="Calibri" w:hAnsi="Times New Roman" w:cs="Times New Roman"/>
          <w:sz w:val="24"/>
          <w:szCs w:val="24"/>
        </w:rPr>
        <w:t xml:space="preserve">; </w:t>
      </w:r>
    </w:p>
    <w:p w14:paraId="6A51473C" w14:textId="046E6F3A" w:rsidR="00D67DF0" w:rsidRPr="00FD0360" w:rsidRDefault="00D67DF0" w:rsidP="00FD0360">
      <w:pPr>
        <w:pStyle w:val="ListParagraph"/>
        <w:numPr>
          <w:ilvl w:val="0"/>
          <w:numId w:val="38"/>
        </w:numPr>
        <w:tabs>
          <w:tab w:val="left" w:pos="720"/>
        </w:tabs>
        <w:spacing w:after="0"/>
        <w:ind w:left="1080"/>
        <w:jc w:val="both"/>
        <w:rPr>
          <w:rFonts w:eastAsia="Calibri" w:cs="Times New Roman"/>
          <w:szCs w:val="24"/>
        </w:rPr>
      </w:pPr>
      <w:r w:rsidRPr="00FD0360">
        <w:rPr>
          <w:rFonts w:ascii="Times New Roman" w:eastAsia="Calibri" w:hAnsi="Times New Roman" w:cs="Times New Roman"/>
          <w:sz w:val="24"/>
          <w:szCs w:val="24"/>
        </w:rPr>
        <w:t>Document those inquiries and investigations</w:t>
      </w:r>
      <w:r w:rsidR="001629FA">
        <w:rPr>
          <w:rFonts w:ascii="Times New Roman" w:eastAsia="Calibri" w:hAnsi="Times New Roman" w:cs="Times New Roman"/>
          <w:sz w:val="24"/>
          <w:szCs w:val="24"/>
        </w:rPr>
        <w:t xml:space="preserve"> and retain that documentation for the remainder of the station’s current license term or one year, whichever is longer</w:t>
      </w:r>
      <w:r w:rsidRPr="00FD0360">
        <w:rPr>
          <w:rFonts w:ascii="Times New Roman" w:eastAsia="Calibri" w:hAnsi="Times New Roman" w:cs="Times New Roman"/>
          <w:sz w:val="24"/>
          <w:szCs w:val="24"/>
        </w:rPr>
        <w:t xml:space="preserve">. </w:t>
      </w:r>
    </w:p>
    <w:p w14:paraId="341CECB9" w14:textId="14C951C3" w:rsidR="00D53F2C" w:rsidRDefault="00D53F2C" w:rsidP="00D67DF0">
      <w:pPr>
        <w:tabs>
          <w:tab w:val="left" w:pos="720"/>
        </w:tabs>
        <w:spacing w:after="0"/>
        <w:ind w:firstLine="720"/>
        <w:jc w:val="both"/>
        <w:rPr>
          <w:rFonts w:eastAsia="Calibri" w:cs="Times New Roman"/>
        </w:rPr>
      </w:pPr>
    </w:p>
    <w:p w14:paraId="790CC571" w14:textId="201057C1" w:rsidR="00B05A1F" w:rsidRDefault="0054461D" w:rsidP="00D67DF0">
      <w:pPr>
        <w:tabs>
          <w:tab w:val="left" w:pos="720"/>
        </w:tabs>
        <w:spacing w:after="0"/>
        <w:ind w:firstLine="720"/>
        <w:jc w:val="both"/>
        <w:rPr>
          <w:rFonts w:eastAsia="Calibri" w:cs="Times New Roman"/>
        </w:rPr>
      </w:pPr>
      <w:r>
        <w:rPr>
          <w:rFonts w:eastAsia="Calibri" w:cs="Times New Roman"/>
        </w:rPr>
        <w:t>NAB and other</w:t>
      </w:r>
      <w:r w:rsidR="007B5589">
        <w:rPr>
          <w:rFonts w:eastAsia="Calibri" w:cs="Times New Roman"/>
        </w:rPr>
        <w:t>s</w:t>
      </w:r>
      <w:r>
        <w:rPr>
          <w:rFonts w:eastAsia="Calibri" w:cs="Times New Roman"/>
        </w:rPr>
        <w:t xml:space="preserve"> successfully challenged—and the c</w:t>
      </w:r>
      <w:r w:rsidR="00D53F2C">
        <w:rPr>
          <w:rFonts w:eastAsia="Calibri" w:cs="Times New Roman"/>
        </w:rPr>
        <w:t xml:space="preserve">ourt’s decision in </w:t>
      </w:r>
      <w:r w:rsidR="00D53F2C">
        <w:rPr>
          <w:rFonts w:eastAsia="Calibri" w:cs="Times New Roman"/>
          <w:i/>
        </w:rPr>
        <w:t>NAB v. FCC</w:t>
      </w:r>
      <w:r w:rsidR="00D53F2C">
        <w:rPr>
          <w:rFonts w:eastAsia="Calibri" w:cs="Times New Roman"/>
        </w:rPr>
        <w:t xml:space="preserve"> did away </w:t>
      </w:r>
      <w:r>
        <w:rPr>
          <w:rFonts w:eastAsia="Calibri" w:cs="Times New Roman"/>
        </w:rPr>
        <w:t xml:space="preserve">with—another </w:t>
      </w:r>
      <w:r w:rsidR="00B05A1F">
        <w:rPr>
          <w:rFonts w:eastAsia="Calibri" w:cs="Times New Roman"/>
        </w:rPr>
        <w:t>requirement adopted</w:t>
      </w:r>
      <w:r>
        <w:rPr>
          <w:rFonts w:eastAsia="Calibri" w:cs="Times New Roman"/>
        </w:rPr>
        <w:t xml:space="preserve"> in the Order</w:t>
      </w:r>
      <w:r w:rsidR="00B05A1F">
        <w:rPr>
          <w:rFonts w:eastAsia="Calibri" w:cs="Times New Roman"/>
        </w:rPr>
        <w:t>:</w:t>
      </w:r>
      <w:r>
        <w:rPr>
          <w:rFonts w:eastAsia="Calibri" w:cs="Times New Roman"/>
        </w:rPr>
        <w:t xml:space="preserve"> that broadcasters i</w:t>
      </w:r>
      <w:r w:rsidRPr="0054461D">
        <w:rPr>
          <w:rFonts w:eastAsia="Calibri" w:cs="Times New Roman"/>
        </w:rPr>
        <w:t>ndependently confirm the lessee’s status by checking the Department of Justice’s Foreign Agents Registration Act</w:t>
      </w:r>
      <w:r w:rsidR="00B05A1F">
        <w:rPr>
          <w:rFonts w:eastAsia="Calibri" w:cs="Times New Roman"/>
        </w:rPr>
        <w:t xml:space="preserve"> (“</w:t>
      </w:r>
      <w:proofErr w:type="spellStart"/>
      <w:r w:rsidR="00B05A1F">
        <w:rPr>
          <w:rFonts w:eastAsia="Calibri" w:cs="Times New Roman"/>
        </w:rPr>
        <w:t>FARA</w:t>
      </w:r>
      <w:proofErr w:type="spellEnd"/>
      <w:r w:rsidR="00B05A1F">
        <w:rPr>
          <w:rFonts w:eastAsia="Calibri" w:cs="Times New Roman"/>
        </w:rPr>
        <w:t>”)</w:t>
      </w:r>
      <w:r w:rsidRPr="0054461D">
        <w:rPr>
          <w:rFonts w:eastAsia="Calibri" w:cs="Times New Roman"/>
        </w:rPr>
        <w:t xml:space="preserve"> website and the FCC’s U.S.-based foreign media outlets reports</w:t>
      </w:r>
      <w:r>
        <w:rPr>
          <w:rFonts w:eastAsia="Calibri" w:cs="Times New Roman"/>
        </w:rPr>
        <w:t>.</w:t>
      </w:r>
    </w:p>
    <w:p w14:paraId="5879911A" w14:textId="77777777" w:rsidR="00B05A1F" w:rsidRDefault="00B05A1F" w:rsidP="00D67DF0">
      <w:pPr>
        <w:tabs>
          <w:tab w:val="left" w:pos="720"/>
        </w:tabs>
        <w:spacing w:after="0"/>
        <w:ind w:firstLine="720"/>
        <w:jc w:val="both"/>
        <w:rPr>
          <w:rFonts w:eastAsia="Calibri" w:cs="Times New Roman"/>
        </w:rPr>
      </w:pPr>
    </w:p>
    <w:p w14:paraId="0A526FB9" w14:textId="6B4CA65B" w:rsidR="00D53F2C" w:rsidRDefault="00B05A1F" w:rsidP="00D67DF0">
      <w:pPr>
        <w:tabs>
          <w:tab w:val="left" w:pos="720"/>
        </w:tabs>
        <w:spacing w:after="0"/>
        <w:ind w:firstLine="720"/>
        <w:jc w:val="both"/>
        <w:rPr>
          <w:rFonts w:eastAsia="Calibri" w:cs="Times New Roman"/>
        </w:rPr>
      </w:pPr>
      <w:r>
        <w:rPr>
          <w:rFonts w:eastAsia="Calibri" w:cs="Times New Roman"/>
        </w:rPr>
        <w:t xml:space="preserve">Additionally, </w:t>
      </w:r>
      <w:r w:rsidR="0054461D">
        <w:rPr>
          <w:rFonts w:eastAsia="Calibri" w:cs="Times New Roman"/>
        </w:rPr>
        <w:t xml:space="preserve">in July 2021, the ABC Television Affiliates Association, CBS Television Network Affiliates Association, </w:t>
      </w:r>
      <w:proofErr w:type="spellStart"/>
      <w:r w:rsidR="0054461D">
        <w:rPr>
          <w:rFonts w:eastAsia="Calibri" w:cs="Times New Roman"/>
        </w:rPr>
        <w:t>FCB</w:t>
      </w:r>
      <w:proofErr w:type="spellEnd"/>
      <w:r w:rsidR="0054461D">
        <w:rPr>
          <w:rFonts w:eastAsia="Calibri" w:cs="Times New Roman"/>
        </w:rPr>
        <w:t xml:space="preserve"> Television Affiliates Association, and NBC Television Affiliates (the “Affiliates”) filed a </w:t>
      </w:r>
      <w:hyperlink r:id="rId14" w:history="1">
        <w:r w:rsidR="0054461D" w:rsidRPr="00341154">
          <w:rPr>
            <w:rStyle w:val="Hyperlink"/>
            <w:rFonts w:eastAsia="Calibri" w:cs="Times New Roman"/>
          </w:rPr>
          <w:t>Petition for Clarification</w:t>
        </w:r>
      </w:hyperlink>
      <w:r w:rsidR="0054461D">
        <w:rPr>
          <w:rFonts w:eastAsia="Calibri" w:cs="Times New Roman"/>
        </w:rPr>
        <w:t xml:space="preserve"> asking the Commission to </w:t>
      </w:r>
      <w:r>
        <w:rPr>
          <w:rFonts w:eastAsia="Calibri" w:cs="Times New Roman"/>
        </w:rPr>
        <w:t xml:space="preserve">clarify the </w:t>
      </w:r>
      <w:r w:rsidR="00BA05F8">
        <w:rPr>
          <w:rFonts w:eastAsia="Calibri" w:cs="Times New Roman"/>
        </w:rPr>
        <w:t xml:space="preserve">Order’s </w:t>
      </w:r>
      <w:r>
        <w:rPr>
          <w:rFonts w:eastAsia="Calibri" w:cs="Times New Roman"/>
        </w:rPr>
        <w:t>phrase</w:t>
      </w:r>
      <w:r w:rsidR="0054461D">
        <w:rPr>
          <w:rFonts w:eastAsia="Calibri" w:cs="Times New Roman"/>
        </w:rPr>
        <w:t xml:space="preserve"> “traditional, short-form advertising</w:t>
      </w:r>
      <w:r w:rsidR="00BA05F8">
        <w:rPr>
          <w:rFonts w:eastAsia="Calibri" w:cs="Times New Roman"/>
        </w:rPr>
        <w:t>,</w:t>
      </w:r>
      <w:r w:rsidR="0054461D">
        <w:rPr>
          <w:rFonts w:eastAsia="Calibri" w:cs="Times New Roman"/>
        </w:rPr>
        <w:t xml:space="preserve">” </w:t>
      </w:r>
      <w:r>
        <w:rPr>
          <w:rFonts w:eastAsia="Calibri" w:cs="Times New Roman"/>
        </w:rPr>
        <w:t xml:space="preserve">given that </w:t>
      </w:r>
      <w:r w:rsidR="007B5589">
        <w:rPr>
          <w:rFonts w:eastAsia="Calibri" w:cs="Times New Roman"/>
        </w:rPr>
        <w:t xml:space="preserve">the Order stated that </w:t>
      </w:r>
      <w:r>
        <w:rPr>
          <w:rFonts w:eastAsia="Calibri" w:cs="Times New Roman"/>
        </w:rPr>
        <w:t>such advertising does not trigger the new foreign sponsorship identification diligence or disclosure requirements.</w:t>
      </w:r>
    </w:p>
    <w:p w14:paraId="15C8D500" w14:textId="1F0D2121" w:rsidR="005714EC" w:rsidRDefault="005714EC" w:rsidP="00D67DF0">
      <w:pPr>
        <w:tabs>
          <w:tab w:val="left" w:pos="720"/>
        </w:tabs>
        <w:spacing w:after="0"/>
        <w:ind w:firstLine="720"/>
        <w:jc w:val="both"/>
        <w:rPr>
          <w:rFonts w:eastAsia="Calibri" w:cs="Times New Roman"/>
        </w:rPr>
      </w:pPr>
    </w:p>
    <w:p w14:paraId="4CC3EB26" w14:textId="682DF60F" w:rsidR="00571E34" w:rsidRPr="00FD0360" w:rsidRDefault="001A5DB8" w:rsidP="00FD0360">
      <w:pPr>
        <w:tabs>
          <w:tab w:val="left" w:pos="720"/>
        </w:tabs>
        <w:spacing w:after="0"/>
        <w:jc w:val="both"/>
        <w:rPr>
          <w:rFonts w:eastAsia="Calibri" w:cs="Times New Roman"/>
          <w:lang w:val="x-none"/>
        </w:rPr>
      </w:pPr>
      <w:r w:rsidRPr="00FD0360">
        <w:rPr>
          <w:rFonts w:eastAsia="Calibri" w:cs="Times New Roman"/>
          <w:i/>
          <w:color w:val="2E74B5" w:themeColor="accent1" w:themeShade="BF"/>
        </w:rPr>
        <w:t>The 2022 Notice</w:t>
      </w:r>
      <w:r w:rsidR="00206F83" w:rsidRPr="00FD0360">
        <w:rPr>
          <w:rFonts w:eastAsia="Calibri" w:cs="Times New Roman"/>
          <w:i/>
          <w:color w:val="2E74B5" w:themeColor="accent1" w:themeShade="BF"/>
        </w:rPr>
        <w:t xml:space="preserve"> and </w:t>
      </w:r>
      <w:r w:rsidR="00D4028D">
        <w:rPr>
          <w:rFonts w:eastAsia="Calibri" w:cs="Times New Roman"/>
          <w:i/>
          <w:color w:val="2E74B5" w:themeColor="accent1" w:themeShade="BF"/>
        </w:rPr>
        <w:t xml:space="preserve">Proposed </w:t>
      </w:r>
      <w:r w:rsidR="00206F83" w:rsidRPr="00FD0360">
        <w:rPr>
          <w:rFonts w:eastAsia="Calibri" w:cs="Times New Roman"/>
          <w:i/>
          <w:color w:val="2E74B5" w:themeColor="accent1" w:themeShade="BF"/>
        </w:rPr>
        <w:t>Certification Process</w:t>
      </w:r>
      <w:r w:rsidR="00571E34" w:rsidRPr="00FD0360">
        <w:rPr>
          <w:rFonts w:eastAsia="Calibri" w:cs="Times New Roman"/>
          <w:i/>
          <w:color w:val="2E74B5" w:themeColor="accent1" w:themeShade="BF"/>
        </w:rPr>
        <w:t>.</w:t>
      </w:r>
      <w:r w:rsidR="00571E34" w:rsidRPr="00571E34">
        <w:rPr>
          <w:rFonts w:eastAsia="Calibri" w:cs="Times New Roman"/>
          <w:color w:val="2F5496" w:themeColor="accent5" w:themeShade="BF"/>
        </w:rPr>
        <w:t xml:space="preserve">  </w:t>
      </w:r>
      <w:r>
        <w:rPr>
          <w:rFonts w:eastAsia="Calibri" w:cs="Times New Roman"/>
        </w:rPr>
        <w:t xml:space="preserve">In response to the </w:t>
      </w:r>
      <w:r w:rsidR="00B05A1F">
        <w:rPr>
          <w:rFonts w:eastAsia="Calibri" w:cs="Times New Roman"/>
        </w:rPr>
        <w:t>D.C. Circuit</w:t>
      </w:r>
      <w:r>
        <w:rPr>
          <w:rFonts w:eastAsia="Calibri" w:cs="Times New Roman"/>
        </w:rPr>
        <w:t>’s decision</w:t>
      </w:r>
      <w:r w:rsidR="00B05A1F">
        <w:rPr>
          <w:rFonts w:eastAsia="Calibri" w:cs="Times New Roman"/>
        </w:rPr>
        <w:t xml:space="preserve"> </w:t>
      </w:r>
      <w:r w:rsidR="005B79D0">
        <w:rPr>
          <w:rFonts w:eastAsia="Calibri" w:cs="Times New Roman"/>
        </w:rPr>
        <w:t>vacating</w:t>
      </w:r>
      <w:r w:rsidR="00B05A1F">
        <w:rPr>
          <w:rFonts w:eastAsia="Calibri" w:cs="Times New Roman"/>
        </w:rPr>
        <w:t xml:space="preserve"> the requirement for broadcasters </w:t>
      </w:r>
      <w:proofErr w:type="gramStart"/>
      <w:r w:rsidR="00B05A1F">
        <w:rPr>
          <w:rFonts w:eastAsia="Calibri" w:cs="Times New Roman"/>
        </w:rPr>
        <w:t>to independently check</w:t>
      </w:r>
      <w:proofErr w:type="gramEnd"/>
      <w:r w:rsidR="00B05A1F">
        <w:rPr>
          <w:rFonts w:eastAsia="Calibri" w:cs="Times New Roman"/>
        </w:rPr>
        <w:t xml:space="preserve"> websites to confirm a lessee’s status as a foreign governmental entity</w:t>
      </w:r>
      <w:r>
        <w:rPr>
          <w:rFonts w:eastAsia="Calibri" w:cs="Times New Roman"/>
        </w:rPr>
        <w:t xml:space="preserve">, the </w:t>
      </w:r>
      <w:r w:rsidR="00C67EEF">
        <w:rPr>
          <w:rFonts w:eastAsia="Calibri" w:cs="Times New Roman"/>
        </w:rPr>
        <w:t>Notice</w:t>
      </w:r>
      <w:r>
        <w:rPr>
          <w:rFonts w:eastAsia="Calibri" w:cs="Times New Roman"/>
        </w:rPr>
        <w:t xml:space="preserve"> </w:t>
      </w:r>
      <w:r w:rsidR="00C67EEF">
        <w:rPr>
          <w:rFonts w:eastAsia="Calibri" w:cs="Times New Roman"/>
        </w:rPr>
        <w:t xml:space="preserve">proposes various </w:t>
      </w:r>
      <w:r>
        <w:rPr>
          <w:rFonts w:eastAsia="Calibri" w:cs="Times New Roman"/>
        </w:rPr>
        <w:t>amendment</w:t>
      </w:r>
      <w:r w:rsidR="00C67EEF">
        <w:rPr>
          <w:rFonts w:eastAsia="Calibri" w:cs="Times New Roman"/>
        </w:rPr>
        <w:t>s</w:t>
      </w:r>
      <w:r>
        <w:rPr>
          <w:rFonts w:eastAsia="Calibri" w:cs="Times New Roman"/>
        </w:rPr>
        <w:t xml:space="preserve"> to the foreign sponsorship </w:t>
      </w:r>
      <w:r w:rsidR="00C67EEF">
        <w:t>identification</w:t>
      </w:r>
      <w:r>
        <w:rPr>
          <w:rFonts w:eastAsia="Calibri" w:cs="Times New Roman"/>
        </w:rPr>
        <w:t xml:space="preserve"> rules</w:t>
      </w:r>
      <w:r w:rsidR="00B05A1F">
        <w:rPr>
          <w:rFonts w:eastAsia="Calibri" w:cs="Times New Roman"/>
        </w:rPr>
        <w:t>.  According to the Notice</w:t>
      </w:r>
      <w:r w:rsidR="00C67EEF">
        <w:rPr>
          <w:rFonts w:eastAsia="Calibri" w:cs="Times New Roman"/>
        </w:rPr>
        <w:t xml:space="preserve">, </w:t>
      </w:r>
      <w:r w:rsidR="00B05A1F">
        <w:rPr>
          <w:rFonts w:eastAsia="Calibri" w:cs="Times New Roman"/>
        </w:rPr>
        <w:t>the</w:t>
      </w:r>
      <w:r w:rsidR="00CC54F0">
        <w:rPr>
          <w:rFonts w:eastAsia="Calibri" w:cs="Times New Roman"/>
        </w:rPr>
        <w:t xml:space="preserve"> proposed</w:t>
      </w:r>
      <w:r w:rsidR="00B05A1F">
        <w:rPr>
          <w:rFonts w:eastAsia="Calibri" w:cs="Times New Roman"/>
        </w:rPr>
        <w:t xml:space="preserve"> rule amendments are </w:t>
      </w:r>
      <w:r w:rsidR="00B05A1F">
        <w:rPr>
          <w:rFonts w:eastAsia="Calibri" w:cs="Times New Roman"/>
        </w:rPr>
        <w:lastRenderedPageBreak/>
        <w:t xml:space="preserve">necessary given that </w:t>
      </w:r>
      <w:r w:rsidR="00C67EEF">
        <w:rPr>
          <w:rFonts w:eastAsia="Calibri" w:cs="Times New Roman"/>
        </w:rPr>
        <w:t>“</w:t>
      </w:r>
      <w:r w:rsidR="00C67EEF" w:rsidRPr="00C67EEF">
        <w:rPr>
          <w:rFonts w:eastAsia="Calibri" w:cs="Times New Roman"/>
          <w:lang w:val="x-none"/>
        </w:rPr>
        <w:t>the exchange betw</w:t>
      </w:r>
      <w:r w:rsidR="00C67EEF">
        <w:rPr>
          <w:rFonts w:eastAsia="Calibri" w:cs="Times New Roman"/>
          <w:lang w:val="x-none"/>
        </w:rPr>
        <w:t>een a licensee and lessee about</w:t>
      </w:r>
      <w:r w:rsidR="00C67EEF">
        <w:rPr>
          <w:rFonts w:eastAsia="Calibri" w:cs="Times New Roman"/>
        </w:rPr>
        <w:t xml:space="preserve"> </w:t>
      </w:r>
      <w:r w:rsidR="00C67EEF" w:rsidRPr="00C67EEF">
        <w:rPr>
          <w:rFonts w:eastAsia="Calibri" w:cs="Times New Roman"/>
          <w:lang w:val="x-none"/>
        </w:rPr>
        <w:t>the lessee’s status</w:t>
      </w:r>
      <w:r w:rsidR="007C19A4">
        <w:rPr>
          <w:rFonts w:eastAsia="Calibri" w:cs="Times New Roman"/>
        </w:rPr>
        <w:t xml:space="preserve"> [now]</w:t>
      </w:r>
      <w:r w:rsidR="00C67EEF" w:rsidRPr="00C67EEF">
        <w:rPr>
          <w:rFonts w:eastAsia="Calibri" w:cs="Times New Roman"/>
          <w:lang w:val="x-none"/>
        </w:rPr>
        <w:t xml:space="preserve"> takes on heightened importance in ensuring that the necessary disclosure is made, if</w:t>
      </w:r>
      <w:r w:rsidR="00C67EEF">
        <w:rPr>
          <w:rFonts w:eastAsia="Calibri" w:cs="Times New Roman"/>
        </w:rPr>
        <w:t xml:space="preserve"> </w:t>
      </w:r>
      <w:r w:rsidR="00C67EEF" w:rsidRPr="00C67EEF">
        <w:rPr>
          <w:rFonts w:eastAsia="Calibri" w:cs="Times New Roman"/>
          <w:lang w:val="x-none"/>
        </w:rPr>
        <w:t>needed.</w:t>
      </w:r>
      <w:r w:rsidR="00C67EEF">
        <w:rPr>
          <w:rFonts w:eastAsia="Calibri" w:cs="Times New Roman"/>
        </w:rPr>
        <w:t>”</w:t>
      </w:r>
    </w:p>
    <w:p w14:paraId="3D5D1680" w14:textId="643A051E" w:rsidR="006043BF" w:rsidRDefault="006043BF" w:rsidP="001A5DB8">
      <w:pPr>
        <w:tabs>
          <w:tab w:val="left" w:pos="720"/>
        </w:tabs>
        <w:spacing w:after="0"/>
        <w:ind w:firstLine="720"/>
        <w:jc w:val="both"/>
        <w:rPr>
          <w:rFonts w:eastAsia="Calibri" w:cs="Times New Roman"/>
        </w:rPr>
      </w:pPr>
    </w:p>
    <w:p w14:paraId="20E332A8" w14:textId="3976D8FA" w:rsidR="006043BF" w:rsidRDefault="006043BF" w:rsidP="001A5DB8">
      <w:pPr>
        <w:tabs>
          <w:tab w:val="left" w:pos="720"/>
        </w:tabs>
        <w:spacing w:after="0"/>
        <w:ind w:firstLine="720"/>
        <w:jc w:val="both"/>
        <w:rPr>
          <w:rFonts w:eastAsia="Calibri" w:cs="Times New Roman"/>
        </w:rPr>
      </w:pPr>
      <w:r>
        <w:rPr>
          <w:rFonts w:eastAsia="Calibri" w:cs="Times New Roman"/>
        </w:rPr>
        <w:t>First, the Notice proposes a new certification process that would require</w:t>
      </w:r>
      <w:r w:rsidR="007C19A4">
        <w:rPr>
          <w:rFonts w:eastAsia="Calibri" w:cs="Times New Roman"/>
        </w:rPr>
        <w:t xml:space="preserve"> two</w:t>
      </w:r>
      <w:r w:rsidR="00BF48DA">
        <w:rPr>
          <w:rFonts w:eastAsia="Calibri" w:cs="Times New Roman"/>
        </w:rPr>
        <w:t xml:space="preserve"> separate certifications—one from the </w:t>
      </w:r>
      <w:r w:rsidR="00C67EEF">
        <w:rPr>
          <w:rFonts w:eastAsia="Calibri" w:cs="Times New Roman"/>
        </w:rPr>
        <w:t xml:space="preserve">station </w:t>
      </w:r>
      <w:r w:rsidR="002F7740">
        <w:rPr>
          <w:rFonts w:eastAsia="Calibri" w:cs="Times New Roman"/>
        </w:rPr>
        <w:t>entering into a lease of</w:t>
      </w:r>
      <w:r w:rsidR="00C67EEF">
        <w:rPr>
          <w:rFonts w:eastAsia="Calibri" w:cs="Times New Roman"/>
        </w:rPr>
        <w:t xml:space="preserve"> airtime</w:t>
      </w:r>
      <w:r w:rsidR="00BF48DA">
        <w:rPr>
          <w:rFonts w:eastAsia="Calibri" w:cs="Times New Roman"/>
        </w:rPr>
        <w:t xml:space="preserve">, and one from the </w:t>
      </w:r>
      <w:r w:rsidR="007C19A4">
        <w:rPr>
          <w:rFonts w:eastAsia="Calibri" w:cs="Times New Roman"/>
        </w:rPr>
        <w:t xml:space="preserve">third-party </w:t>
      </w:r>
      <w:r w:rsidR="00BF48DA">
        <w:rPr>
          <w:rFonts w:eastAsia="Calibri" w:cs="Times New Roman"/>
        </w:rPr>
        <w:t xml:space="preserve">lessee.  </w:t>
      </w:r>
      <w:r>
        <w:rPr>
          <w:rFonts w:eastAsia="Calibri" w:cs="Times New Roman"/>
        </w:rPr>
        <w:t>Under the rules as proposed, broadcasters w</w:t>
      </w:r>
      <w:r w:rsidR="00C67EEF">
        <w:rPr>
          <w:rFonts w:eastAsia="Calibri" w:cs="Times New Roman"/>
        </w:rPr>
        <w:t>ould</w:t>
      </w:r>
      <w:r>
        <w:rPr>
          <w:rFonts w:eastAsia="Calibri" w:cs="Times New Roman"/>
        </w:rPr>
        <w:t xml:space="preserve"> be required to place </w:t>
      </w:r>
      <w:r w:rsidR="007C19A4">
        <w:rPr>
          <w:rFonts w:eastAsia="Calibri" w:cs="Times New Roman"/>
        </w:rPr>
        <w:t xml:space="preserve">both </w:t>
      </w:r>
      <w:r>
        <w:rPr>
          <w:rFonts w:eastAsia="Calibri" w:cs="Times New Roman"/>
        </w:rPr>
        <w:t>certifications in their online public inspection files (</w:t>
      </w:r>
      <w:r w:rsidR="00605BC9">
        <w:rPr>
          <w:rFonts w:eastAsia="Calibri" w:cs="Times New Roman"/>
        </w:rPr>
        <w:t>“</w:t>
      </w:r>
      <w:proofErr w:type="spellStart"/>
      <w:r>
        <w:rPr>
          <w:rFonts w:eastAsia="Calibri" w:cs="Times New Roman"/>
        </w:rPr>
        <w:t>OPIFs</w:t>
      </w:r>
      <w:proofErr w:type="spellEnd"/>
      <w:r w:rsidR="00605BC9">
        <w:rPr>
          <w:rFonts w:eastAsia="Calibri" w:cs="Times New Roman"/>
        </w:rPr>
        <w:t>”</w:t>
      </w:r>
      <w:r>
        <w:rPr>
          <w:rFonts w:eastAsia="Calibri" w:cs="Times New Roman"/>
        </w:rPr>
        <w:t>) within 30 days of execution</w:t>
      </w:r>
      <w:r w:rsidR="007600F6">
        <w:rPr>
          <w:rFonts w:eastAsia="Calibri" w:cs="Times New Roman"/>
        </w:rPr>
        <w:t xml:space="preserve"> and to retain the certifications for as long as the lease to which the certification</w:t>
      </w:r>
      <w:r w:rsidR="007C19A4">
        <w:rPr>
          <w:rFonts w:eastAsia="Calibri" w:cs="Times New Roman"/>
        </w:rPr>
        <w:t>s</w:t>
      </w:r>
      <w:r w:rsidR="007600F6">
        <w:rPr>
          <w:rFonts w:eastAsia="Calibri" w:cs="Times New Roman"/>
        </w:rPr>
        <w:t xml:space="preserve"> appl</w:t>
      </w:r>
      <w:r w:rsidR="007C19A4">
        <w:rPr>
          <w:rFonts w:eastAsia="Calibri" w:cs="Times New Roman"/>
        </w:rPr>
        <w:t>y</w:t>
      </w:r>
      <w:r w:rsidR="007600F6">
        <w:rPr>
          <w:rFonts w:eastAsia="Calibri" w:cs="Times New Roman"/>
        </w:rPr>
        <w:t xml:space="preserve"> is in force (i.e., the same upload timing and retention requirements currently applicable to time brokerage agreements)</w:t>
      </w:r>
      <w:r>
        <w:rPr>
          <w:rFonts w:eastAsia="Calibri" w:cs="Times New Roman"/>
        </w:rPr>
        <w:t xml:space="preserve">.  </w:t>
      </w:r>
      <w:r w:rsidR="001979B9">
        <w:rPr>
          <w:rFonts w:eastAsia="Calibri" w:cs="Times New Roman"/>
        </w:rPr>
        <w:t>The Notice further tentatively concludes that b</w:t>
      </w:r>
      <w:r w:rsidR="00917C7D">
        <w:rPr>
          <w:rFonts w:eastAsia="Calibri" w:cs="Times New Roman"/>
        </w:rPr>
        <w:t xml:space="preserve">y requiring these certifications to be </w:t>
      </w:r>
      <w:proofErr w:type="gramStart"/>
      <w:r w:rsidR="00917C7D">
        <w:rPr>
          <w:rFonts w:eastAsia="Calibri" w:cs="Times New Roman"/>
        </w:rPr>
        <w:t>made</w:t>
      </w:r>
      <w:proofErr w:type="gramEnd"/>
      <w:r w:rsidR="00917C7D">
        <w:rPr>
          <w:rFonts w:eastAsia="Calibri" w:cs="Times New Roman"/>
        </w:rPr>
        <w:t xml:space="preserve"> and uploaded </w:t>
      </w:r>
      <w:r w:rsidR="001979B9">
        <w:rPr>
          <w:rFonts w:eastAsia="Calibri" w:cs="Times New Roman"/>
        </w:rPr>
        <w:t xml:space="preserve">to the </w:t>
      </w:r>
      <w:proofErr w:type="spellStart"/>
      <w:r w:rsidR="001979B9">
        <w:rPr>
          <w:rFonts w:eastAsia="Calibri" w:cs="Times New Roman"/>
        </w:rPr>
        <w:t>OPIF</w:t>
      </w:r>
      <w:proofErr w:type="spellEnd"/>
      <w:r w:rsidR="00917C7D">
        <w:rPr>
          <w:rFonts w:eastAsia="Calibri" w:cs="Times New Roman"/>
        </w:rPr>
        <w:t xml:space="preserve">, </w:t>
      </w:r>
      <w:r w:rsidR="001979B9">
        <w:rPr>
          <w:rFonts w:eastAsia="Calibri" w:cs="Times New Roman"/>
        </w:rPr>
        <w:t>a station’s compliance with th</w:t>
      </w:r>
      <w:r w:rsidR="00175C93">
        <w:rPr>
          <w:rFonts w:eastAsia="Calibri" w:cs="Times New Roman"/>
        </w:rPr>
        <w:t>e</w:t>
      </w:r>
      <w:r w:rsidR="001979B9">
        <w:rPr>
          <w:rFonts w:eastAsia="Calibri" w:cs="Times New Roman"/>
        </w:rPr>
        <w:t xml:space="preserve"> new requirements would </w:t>
      </w:r>
      <w:r w:rsidR="00175C93">
        <w:rPr>
          <w:rFonts w:eastAsia="Calibri" w:cs="Times New Roman"/>
        </w:rPr>
        <w:t xml:space="preserve">simultaneously </w:t>
      </w:r>
      <w:r w:rsidR="001979B9">
        <w:rPr>
          <w:rFonts w:eastAsia="Calibri" w:cs="Times New Roman"/>
        </w:rPr>
        <w:t xml:space="preserve">satisfy the </w:t>
      </w:r>
      <w:r w:rsidR="00917C7D">
        <w:rPr>
          <w:rFonts w:eastAsia="Calibri" w:cs="Times New Roman"/>
        </w:rPr>
        <w:t>station</w:t>
      </w:r>
      <w:r w:rsidR="001979B9">
        <w:rPr>
          <w:rFonts w:eastAsia="Calibri" w:cs="Times New Roman"/>
        </w:rPr>
        <w:t xml:space="preserve">’s </w:t>
      </w:r>
      <w:r w:rsidR="002E361D">
        <w:rPr>
          <w:rFonts w:eastAsia="Calibri" w:cs="Times New Roman"/>
        </w:rPr>
        <w:t xml:space="preserve">existing, </w:t>
      </w:r>
      <w:r w:rsidR="001979B9">
        <w:rPr>
          <w:rFonts w:eastAsia="Calibri" w:cs="Times New Roman"/>
        </w:rPr>
        <w:t>independent duty</w:t>
      </w:r>
      <w:r w:rsidR="00917C7D">
        <w:rPr>
          <w:rFonts w:eastAsia="Calibri" w:cs="Times New Roman"/>
        </w:rPr>
        <w:t xml:space="preserve"> to memorialize its foreign sponsorship inquiries.</w:t>
      </w:r>
      <w:r w:rsidR="007C19A4">
        <w:rPr>
          <w:rFonts w:eastAsia="Calibri" w:cs="Times New Roman"/>
        </w:rPr>
        <w:t xml:space="preserve">  The Notice seeks comment on what procedures should apply in the “rare circumstances” in which a lessee declines or otherwise fails to make the necessary certifications to a station</w:t>
      </w:r>
      <w:r w:rsidR="00437E30">
        <w:rPr>
          <w:rFonts w:eastAsia="Calibri" w:cs="Times New Roman"/>
        </w:rPr>
        <w:t xml:space="preserve">, including whether </w:t>
      </w:r>
      <w:r w:rsidR="002E361D">
        <w:rPr>
          <w:rFonts w:eastAsia="Calibri" w:cs="Times New Roman"/>
        </w:rPr>
        <w:t xml:space="preserve">to require stations </w:t>
      </w:r>
      <w:r w:rsidR="00D01B3E">
        <w:rPr>
          <w:rFonts w:eastAsia="Calibri" w:cs="Times New Roman"/>
        </w:rPr>
        <w:t xml:space="preserve">in such circumstances </w:t>
      </w:r>
      <w:r w:rsidR="002E361D">
        <w:rPr>
          <w:rFonts w:eastAsia="Calibri" w:cs="Times New Roman"/>
        </w:rPr>
        <w:t xml:space="preserve">to </w:t>
      </w:r>
      <w:r w:rsidR="00437E30">
        <w:rPr>
          <w:rFonts w:eastAsia="Calibri" w:cs="Times New Roman"/>
        </w:rPr>
        <w:t>notify the Media Bureau</w:t>
      </w:r>
      <w:r w:rsidR="007C19A4">
        <w:rPr>
          <w:rFonts w:eastAsia="Calibri" w:cs="Times New Roman"/>
        </w:rPr>
        <w:t>.</w:t>
      </w:r>
    </w:p>
    <w:p w14:paraId="34B836D3" w14:textId="5A0E93FE" w:rsidR="00917C7D" w:rsidRDefault="00917C7D" w:rsidP="001A5DB8">
      <w:pPr>
        <w:tabs>
          <w:tab w:val="left" w:pos="720"/>
        </w:tabs>
        <w:spacing w:after="0"/>
        <w:ind w:firstLine="720"/>
        <w:jc w:val="both"/>
        <w:rPr>
          <w:rFonts w:eastAsia="Calibri" w:cs="Times New Roman"/>
        </w:rPr>
      </w:pPr>
    </w:p>
    <w:p w14:paraId="7C5050E2" w14:textId="374756D2" w:rsidR="00917C7D" w:rsidRDefault="00D43146" w:rsidP="001A5DB8">
      <w:pPr>
        <w:tabs>
          <w:tab w:val="left" w:pos="720"/>
        </w:tabs>
        <w:spacing w:after="0"/>
        <w:ind w:firstLine="720"/>
        <w:jc w:val="both"/>
        <w:rPr>
          <w:rFonts w:eastAsia="Calibri" w:cs="Times New Roman"/>
        </w:rPr>
      </w:pPr>
      <w:r>
        <w:rPr>
          <w:rFonts w:eastAsia="Calibri" w:cs="Times New Roman"/>
        </w:rPr>
        <w:t xml:space="preserve">The Notice also proposes standardized language </w:t>
      </w:r>
      <w:r w:rsidR="00437E30">
        <w:rPr>
          <w:rFonts w:eastAsia="Calibri" w:cs="Times New Roman"/>
        </w:rPr>
        <w:t>for both the station and lessee</w:t>
      </w:r>
      <w:r>
        <w:rPr>
          <w:rFonts w:eastAsia="Calibri" w:cs="Times New Roman"/>
        </w:rPr>
        <w:t xml:space="preserve"> certification</w:t>
      </w:r>
      <w:r w:rsidR="00421E9C">
        <w:rPr>
          <w:rFonts w:eastAsia="Calibri" w:cs="Times New Roman"/>
        </w:rPr>
        <w:t>s</w:t>
      </w:r>
      <w:r w:rsidR="00437E30">
        <w:rPr>
          <w:rFonts w:eastAsia="Calibri" w:cs="Times New Roman"/>
        </w:rPr>
        <w:t>.</w:t>
      </w:r>
      <w:r>
        <w:rPr>
          <w:rFonts w:eastAsia="Calibri" w:cs="Times New Roman"/>
        </w:rPr>
        <w:t xml:space="preserve"> </w:t>
      </w:r>
      <w:r w:rsidR="00437E30">
        <w:rPr>
          <w:rFonts w:eastAsia="Calibri" w:cs="Times New Roman"/>
        </w:rPr>
        <w:t xml:space="preserve"> </w:t>
      </w:r>
      <w:r w:rsidR="00984C24">
        <w:rPr>
          <w:rFonts w:eastAsia="Calibri" w:cs="Times New Roman"/>
        </w:rPr>
        <w:t>T</w:t>
      </w:r>
      <w:r w:rsidR="00437E30">
        <w:rPr>
          <w:rFonts w:eastAsia="Calibri" w:cs="Times New Roman"/>
        </w:rPr>
        <w:t xml:space="preserve">he proposed certification language </w:t>
      </w:r>
      <w:r w:rsidR="00984C24">
        <w:rPr>
          <w:rFonts w:eastAsia="Calibri" w:cs="Times New Roman"/>
        </w:rPr>
        <w:t xml:space="preserve">is relatively lengthy and </w:t>
      </w:r>
      <w:r w:rsidR="00437E30">
        <w:rPr>
          <w:rFonts w:eastAsia="Calibri" w:cs="Times New Roman"/>
        </w:rPr>
        <w:t>differs slightly as between the station and lessee versions,</w:t>
      </w:r>
      <w:r w:rsidR="00984C24">
        <w:rPr>
          <w:rFonts w:eastAsia="Calibri" w:cs="Times New Roman"/>
        </w:rPr>
        <w:t xml:space="preserve"> with the station version</w:t>
      </w:r>
      <w:r w:rsidR="00084EDA">
        <w:rPr>
          <w:rFonts w:eastAsia="Calibri" w:cs="Times New Roman"/>
        </w:rPr>
        <w:t xml:space="preserve"> containing six total certifications</w:t>
      </w:r>
      <w:r w:rsidR="00984C24">
        <w:rPr>
          <w:rFonts w:eastAsia="Calibri" w:cs="Times New Roman"/>
        </w:rPr>
        <w:t xml:space="preserve"> and </w:t>
      </w:r>
      <w:r w:rsidR="00084EDA">
        <w:rPr>
          <w:rFonts w:eastAsia="Calibri" w:cs="Times New Roman"/>
        </w:rPr>
        <w:t xml:space="preserve">the </w:t>
      </w:r>
      <w:r w:rsidR="00984C24">
        <w:rPr>
          <w:rFonts w:eastAsia="Calibri" w:cs="Times New Roman"/>
        </w:rPr>
        <w:t>lessee version containing nine total certifications</w:t>
      </w:r>
      <w:r w:rsidR="00084EDA">
        <w:rPr>
          <w:rFonts w:eastAsia="Calibri" w:cs="Times New Roman"/>
        </w:rPr>
        <w:t xml:space="preserve"> (some of which apply only in specific circumstances)</w:t>
      </w:r>
      <w:r w:rsidR="00984C24">
        <w:rPr>
          <w:rFonts w:eastAsia="Calibri" w:cs="Times New Roman"/>
        </w:rPr>
        <w:t xml:space="preserve">.  </w:t>
      </w:r>
      <w:proofErr w:type="gramStart"/>
      <w:r w:rsidR="00084EDA">
        <w:rPr>
          <w:rFonts w:eastAsia="Calibri" w:cs="Times New Roman"/>
        </w:rPr>
        <w:t xml:space="preserve">Fundamentally, </w:t>
      </w:r>
      <w:r w:rsidR="00437E30">
        <w:rPr>
          <w:rFonts w:eastAsia="Calibri" w:cs="Times New Roman"/>
        </w:rPr>
        <w:t xml:space="preserve">each </w:t>
      </w:r>
      <w:r w:rsidR="00084EDA">
        <w:rPr>
          <w:rFonts w:eastAsia="Calibri" w:cs="Times New Roman"/>
        </w:rPr>
        <w:t>version</w:t>
      </w:r>
      <w:r w:rsidR="0002462E">
        <w:rPr>
          <w:rFonts w:eastAsia="Calibri" w:cs="Times New Roman"/>
        </w:rPr>
        <w:t xml:space="preserve">’s certifications target the requirements that </w:t>
      </w:r>
      <w:r w:rsidR="00437E30">
        <w:rPr>
          <w:rFonts w:eastAsia="Calibri" w:cs="Times New Roman"/>
        </w:rPr>
        <w:t>the station has</w:t>
      </w:r>
      <w:r w:rsidR="0002462E">
        <w:rPr>
          <w:rFonts w:eastAsia="Calibri" w:cs="Times New Roman"/>
        </w:rPr>
        <w:t xml:space="preserve"> both</w:t>
      </w:r>
      <w:r w:rsidR="00437E30">
        <w:rPr>
          <w:rFonts w:eastAsia="Calibri" w:cs="Times New Roman"/>
        </w:rPr>
        <w:t xml:space="preserve"> informed the lessee of the foreign sponsorship identification rules and obtained certifications from the lessee stating whether it is a foreign governmental entity and whether it knows of any individual/entity further back in the chain of producing or distributing the programming that falls within the foreign sponsorship identification rules.</w:t>
      </w:r>
      <w:proofErr w:type="gramEnd"/>
      <w:r w:rsidR="00437E30">
        <w:rPr>
          <w:rFonts w:eastAsia="Calibri" w:cs="Times New Roman"/>
        </w:rPr>
        <w:t xml:space="preserve">  Each certification would need to be signed by a person or entity “authorized to certify on behalf of” the station or lessee (as applicable), and would attest to the truth of the statements made in the certification. </w:t>
      </w:r>
      <w:r w:rsidR="00D57210">
        <w:rPr>
          <w:rFonts w:eastAsia="Calibri" w:cs="Times New Roman"/>
        </w:rPr>
        <w:t xml:space="preserve"> </w:t>
      </w:r>
      <w:r w:rsidR="00E62080">
        <w:rPr>
          <w:rFonts w:eastAsia="Calibri" w:cs="Times New Roman"/>
        </w:rPr>
        <w:t xml:space="preserve">The </w:t>
      </w:r>
      <w:r w:rsidR="00D70A9A">
        <w:rPr>
          <w:rFonts w:eastAsia="Calibri" w:cs="Times New Roman"/>
        </w:rPr>
        <w:t xml:space="preserve">Notice </w:t>
      </w:r>
      <w:r w:rsidR="00E62080">
        <w:rPr>
          <w:rFonts w:eastAsia="Calibri" w:cs="Times New Roman"/>
        </w:rPr>
        <w:t xml:space="preserve">seeks comment on </w:t>
      </w:r>
      <w:r w:rsidR="00E83B8F">
        <w:rPr>
          <w:rFonts w:eastAsia="Calibri" w:cs="Times New Roman"/>
        </w:rPr>
        <w:t xml:space="preserve">both </w:t>
      </w:r>
      <w:r w:rsidR="00E62080">
        <w:rPr>
          <w:rFonts w:eastAsia="Calibri" w:cs="Times New Roman"/>
        </w:rPr>
        <w:t xml:space="preserve">the </w:t>
      </w:r>
      <w:r w:rsidR="00421E9C">
        <w:rPr>
          <w:rFonts w:eastAsia="Calibri" w:cs="Times New Roman"/>
        </w:rPr>
        <w:t xml:space="preserve">utility </w:t>
      </w:r>
      <w:r w:rsidR="00E62080">
        <w:rPr>
          <w:rFonts w:eastAsia="Calibri" w:cs="Times New Roman"/>
        </w:rPr>
        <w:t xml:space="preserve">of providing this standardized language and the specific language </w:t>
      </w:r>
      <w:r w:rsidR="00D70A9A">
        <w:rPr>
          <w:rFonts w:eastAsia="Calibri" w:cs="Times New Roman"/>
        </w:rPr>
        <w:t xml:space="preserve">proposed </w:t>
      </w:r>
      <w:r w:rsidR="00E62080">
        <w:rPr>
          <w:rFonts w:eastAsia="Calibri" w:cs="Times New Roman"/>
        </w:rPr>
        <w:t>in the Notice.</w:t>
      </w:r>
      <w:r w:rsidR="00111DB9">
        <w:rPr>
          <w:rFonts w:eastAsia="Calibri" w:cs="Times New Roman"/>
        </w:rPr>
        <w:t xml:space="preserve">  </w:t>
      </w:r>
      <w:r w:rsidR="00D70A9A">
        <w:rPr>
          <w:rFonts w:eastAsia="Calibri" w:cs="Times New Roman"/>
        </w:rPr>
        <w:t>Additionally,</w:t>
      </w:r>
      <w:r w:rsidR="00111DB9">
        <w:rPr>
          <w:rFonts w:eastAsia="Calibri" w:cs="Times New Roman"/>
        </w:rPr>
        <w:t xml:space="preserve"> the </w:t>
      </w:r>
      <w:r w:rsidR="00D70A9A">
        <w:rPr>
          <w:rFonts w:eastAsia="Calibri" w:cs="Times New Roman"/>
        </w:rPr>
        <w:t xml:space="preserve">Notice proposes </w:t>
      </w:r>
      <w:r w:rsidR="00111DB9">
        <w:rPr>
          <w:rFonts w:eastAsia="Calibri" w:cs="Times New Roman"/>
        </w:rPr>
        <w:t xml:space="preserve">a six-month </w:t>
      </w:r>
      <w:r w:rsidR="00D70A9A">
        <w:rPr>
          <w:rFonts w:eastAsia="Calibri" w:cs="Times New Roman"/>
        </w:rPr>
        <w:t>grace period for</w:t>
      </w:r>
      <w:r w:rsidR="00111DB9">
        <w:rPr>
          <w:rFonts w:eastAsia="Calibri" w:cs="Times New Roman"/>
        </w:rPr>
        <w:t xml:space="preserve"> </w:t>
      </w:r>
      <w:r w:rsidR="00D70A9A">
        <w:rPr>
          <w:rFonts w:eastAsia="Calibri" w:cs="Times New Roman"/>
        </w:rPr>
        <w:t xml:space="preserve">broadcasters to ensure </w:t>
      </w:r>
      <w:r w:rsidR="00111DB9">
        <w:rPr>
          <w:rFonts w:eastAsia="Calibri" w:cs="Times New Roman"/>
        </w:rPr>
        <w:t>compliance with the new certification requirement</w:t>
      </w:r>
      <w:r w:rsidR="00071766">
        <w:rPr>
          <w:rFonts w:eastAsia="Calibri" w:cs="Times New Roman"/>
        </w:rPr>
        <w:t>s</w:t>
      </w:r>
      <w:r w:rsidR="00111DB9">
        <w:rPr>
          <w:rFonts w:eastAsia="Calibri" w:cs="Times New Roman"/>
        </w:rPr>
        <w:t>, if adopted.</w:t>
      </w:r>
    </w:p>
    <w:p w14:paraId="3FF9E1A0" w14:textId="56377205" w:rsidR="00571E34" w:rsidRDefault="00571E34" w:rsidP="00571E34">
      <w:pPr>
        <w:tabs>
          <w:tab w:val="left" w:pos="720"/>
        </w:tabs>
        <w:spacing w:after="0"/>
        <w:ind w:firstLine="720"/>
        <w:jc w:val="both"/>
        <w:rPr>
          <w:rFonts w:eastAsia="Calibri" w:cs="Times New Roman"/>
        </w:rPr>
      </w:pPr>
    </w:p>
    <w:p w14:paraId="281DFB0A" w14:textId="49E4E5C8" w:rsidR="00571E34" w:rsidRPr="00571E34" w:rsidRDefault="00094F3C" w:rsidP="00FD0360">
      <w:pPr>
        <w:tabs>
          <w:tab w:val="left" w:pos="720"/>
        </w:tabs>
        <w:spacing w:after="0"/>
        <w:jc w:val="both"/>
        <w:rPr>
          <w:rFonts w:eastAsia="Calibri" w:cs="Times New Roman"/>
        </w:rPr>
      </w:pPr>
      <w:r>
        <w:rPr>
          <w:rFonts w:eastAsia="Calibri" w:cs="Times New Roman"/>
          <w:i/>
          <w:color w:val="2E74B5" w:themeColor="accent1" w:themeShade="BF"/>
        </w:rPr>
        <w:t xml:space="preserve">Potential </w:t>
      </w:r>
      <w:r w:rsidR="00206F83" w:rsidRPr="00FD0360">
        <w:rPr>
          <w:rFonts w:eastAsia="Calibri" w:cs="Times New Roman"/>
          <w:i/>
          <w:color w:val="2E74B5" w:themeColor="accent1" w:themeShade="BF"/>
        </w:rPr>
        <w:t>Alternative Approach to Satisfy the Diligence Requirement</w:t>
      </w:r>
      <w:r w:rsidR="00571E34" w:rsidRPr="00FD0360">
        <w:rPr>
          <w:rFonts w:eastAsia="Calibri" w:cs="Times New Roman"/>
          <w:i/>
          <w:color w:val="2E74B5" w:themeColor="accent1" w:themeShade="BF"/>
        </w:rPr>
        <w:t>.</w:t>
      </w:r>
      <w:r w:rsidR="00571E34" w:rsidRPr="00571E34">
        <w:rPr>
          <w:rFonts w:eastAsia="Calibri" w:cs="Times New Roman"/>
          <w:color w:val="2F5496" w:themeColor="accent5" w:themeShade="BF"/>
        </w:rPr>
        <w:t xml:space="preserve">  </w:t>
      </w:r>
      <w:r w:rsidR="00BE3555">
        <w:rPr>
          <w:rFonts w:eastAsia="Calibri" w:cs="Times New Roman"/>
        </w:rPr>
        <w:t xml:space="preserve">As an alternative to the </w:t>
      </w:r>
      <w:r w:rsidR="009D179B">
        <w:rPr>
          <w:rFonts w:eastAsia="Calibri" w:cs="Times New Roman"/>
        </w:rPr>
        <w:t xml:space="preserve">proposed </w:t>
      </w:r>
      <w:r w:rsidR="00BE3555">
        <w:rPr>
          <w:rFonts w:eastAsia="Calibri" w:cs="Times New Roman"/>
        </w:rPr>
        <w:t>certification requirement</w:t>
      </w:r>
      <w:r w:rsidR="00071766">
        <w:rPr>
          <w:rFonts w:eastAsia="Calibri" w:cs="Times New Roman"/>
        </w:rPr>
        <w:t>s outlined above</w:t>
      </w:r>
      <w:r w:rsidR="00BE3555">
        <w:rPr>
          <w:rFonts w:eastAsia="Calibri" w:cs="Times New Roman"/>
        </w:rPr>
        <w:t xml:space="preserve">, the </w:t>
      </w:r>
      <w:r w:rsidR="00071766">
        <w:rPr>
          <w:rFonts w:eastAsia="Calibri" w:cs="Times New Roman"/>
        </w:rPr>
        <w:t xml:space="preserve">Notice </w:t>
      </w:r>
      <w:r w:rsidR="00BE3555">
        <w:rPr>
          <w:rFonts w:eastAsia="Calibri" w:cs="Times New Roman"/>
        </w:rPr>
        <w:t xml:space="preserve">also seeks comment on a </w:t>
      </w:r>
      <w:r w:rsidR="009D179B">
        <w:rPr>
          <w:rFonts w:eastAsia="Calibri" w:cs="Times New Roman"/>
        </w:rPr>
        <w:t xml:space="preserve">potential </w:t>
      </w:r>
      <w:r w:rsidR="00BE3555">
        <w:rPr>
          <w:rFonts w:eastAsia="Calibri" w:cs="Times New Roman"/>
        </w:rPr>
        <w:t xml:space="preserve">approach raised </w:t>
      </w:r>
      <w:r w:rsidR="00071766">
        <w:rPr>
          <w:rFonts w:eastAsia="Calibri" w:cs="Times New Roman"/>
        </w:rPr>
        <w:t xml:space="preserve">during </w:t>
      </w:r>
      <w:r w:rsidR="00D57210">
        <w:rPr>
          <w:rFonts w:eastAsia="Calibri" w:cs="Times New Roman"/>
        </w:rPr>
        <w:t xml:space="preserve">the D.C. Circuit </w:t>
      </w:r>
      <w:r w:rsidR="00071766">
        <w:rPr>
          <w:rFonts w:eastAsia="Calibri" w:cs="Times New Roman"/>
        </w:rPr>
        <w:t xml:space="preserve">oral argument </w:t>
      </w:r>
      <w:r w:rsidR="00B54F43">
        <w:rPr>
          <w:rFonts w:eastAsia="Calibri" w:cs="Times New Roman"/>
        </w:rPr>
        <w:t>regarding</w:t>
      </w:r>
      <w:r w:rsidR="00071766">
        <w:rPr>
          <w:rFonts w:eastAsia="Calibri" w:cs="Times New Roman"/>
        </w:rPr>
        <w:t xml:space="preserve"> the original rules</w:t>
      </w:r>
      <w:r w:rsidR="00BE3555">
        <w:rPr>
          <w:rFonts w:eastAsia="Calibri" w:cs="Times New Roman"/>
        </w:rPr>
        <w:t xml:space="preserve">.  </w:t>
      </w:r>
      <w:proofErr w:type="gramStart"/>
      <w:r w:rsidR="00BE3555">
        <w:rPr>
          <w:rFonts w:eastAsia="Calibri" w:cs="Times New Roman"/>
        </w:rPr>
        <w:t xml:space="preserve">There, </w:t>
      </w:r>
      <w:r w:rsidR="00B54F43">
        <w:rPr>
          <w:rFonts w:eastAsia="Calibri" w:cs="Times New Roman"/>
        </w:rPr>
        <w:t xml:space="preserve">a member of </w:t>
      </w:r>
      <w:r w:rsidR="00BE3555">
        <w:rPr>
          <w:rFonts w:eastAsia="Calibri" w:cs="Times New Roman"/>
        </w:rPr>
        <w:t xml:space="preserve">the court </w:t>
      </w:r>
      <w:r w:rsidR="00B54F43">
        <w:rPr>
          <w:rFonts w:eastAsia="Calibri" w:cs="Times New Roman"/>
        </w:rPr>
        <w:t xml:space="preserve">asked whether it would be permissible for the Commission to require a station </w:t>
      </w:r>
      <w:r w:rsidR="00BE3555">
        <w:rPr>
          <w:rFonts w:eastAsia="Calibri" w:cs="Times New Roman"/>
        </w:rPr>
        <w:t xml:space="preserve">to </w:t>
      </w:r>
      <w:r w:rsidR="00B54F43">
        <w:rPr>
          <w:rFonts w:eastAsia="Calibri" w:cs="Times New Roman"/>
        </w:rPr>
        <w:t>ask airtime lessees</w:t>
      </w:r>
      <w:r w:rsidR="00BE3555">
        <w:rPr>
          <w:rFonts w:eastAsia="Calibri" w:cs="Times New Roman"/>
        </w:rPr>
        <w:t xml:space="preserve"> to provide the station with appropriate documenta</w:t>
      </w:r>
      <w:r w:rsidR="004A1BF8">
        <w:rPr>
          <w:rFonts w:eastAsia="Calibri" w:cs="Times New Roman"/>
        </w:rPr>
        <w:t>ry “proof”</w:t>
      </w:r>
      <w:r w:rsidR="00BE3555">
        <w:rPr>
          <w:rFonts w:eastAsia="Calibri" w:cs="Times New Roman"/>
        </w:rPr>
        <w:t xml:space="preserve"> showing that the</w:t>
      </w:r>
      <w:r w:rsidR="00B54F43">
        <w:rPr>
          <w:rFonts w:eastAsia="Calibri" w:cs="Times New Roman"/>
        </w:rPr>
        <w:t xml:space="preserve"> lessee is</w:t>
      </w:r>
      <w:r w:rsidR="00BE3555">
        <w:rPr>
          <w:rFonts w:eastAsia="Calibri" w:cs="Times New Roman"/>
        </w:rPr>
        <w:t xml:space="preserve"> not a foreign governmental entity (such as providing </w:t>
      </w:r>
      <w:r w:rsidR="009D179B">
        <w:rPr>
          <w:rFonts w:eastAsia="Calibri" w:cs="Times New Roman"/>
        </w:rPr>
        <w:t xml:space="preserve">the station with </w:t>
      </w:r>
      <w:r w:rsidR="00BE3555">
        <w:rPr>
          <w:rFonts w:eastAsia="Calibri" w:cs="Times New Roman"/>
        </w:rPr>
        <w:t xml:space="preserve">a screenshot of the </w:t>
      </w:r>
      <w:proofErr w:type="spellStart"/>
      <w:r w:rsidR="009D179B">
        <w:rPr>
          <w:rFonts w:eastAsia="Calibri" w:cs="Times New Roman"/>
        </w:rPr>
        <w:t>FARA</w:t>
      </w:r>
      <w:proofErr w:type="spellEnd"/>
      <w:r w:rsidR="00BE3555">
        <w:rPr>
          <w:rFonts w:eastAsia="Calibri" w:cs="Times New Roman"/>
        </w:rPr>
        <w:t xml:space="preserve"> website </w:t>
      </w:r>
      <w:r w:rsidR="00B54F43">
        <w:rPr>
          <w:rFonts w:eastAsia="Calibri" w:cs="Times New Roman"/>
        </w:rPr>
        <w:t xml:space="preserve">demonstrating that </w:t>
      </w:r>
      <w:r w:rsidR="00BE3555">
        <w:rPr>
          <w:rFonts w:eastAsia="Calibri" w:cs="Times New Roman"/>
        </w:rPr>
        <w:t>the</w:t>
      </w:r>
      <w:r w:rsidR="00B54F43">
        <w:rPr>
          <w:rFonts w:eastAsia="Calibri" w:cs="Times New Roman"/>
        </w:rPr>
        <w:t xml:space="preserve"> lessee</w:t>
      </w:r>
      <w:r w:rsidR="00BE3555">
        <w:rPr>
          <w:rFonts w:eastAsia="Calibri" w:cs="Times New Roman"/>
        </w:rPr>
        <w:t xml:space="preserve"> do</w:t>
      </w:r>
      <w:r w:rsidR="00B54F43">
        <w:rPr>
          <w:rFonts w:eastAsia="Calibri" w:cs="Times New Roman"/>
        </w:rPr>
        <w:t>es</w:t>
      </w:r>
      <w:r w:rsidR="00BE3555">
        <w:rPr>
          <w:rFonts w:eastAsia="Calibri" w:cs="Times New Roman"/>
        </w:rPr>
        <w:t xml:space="preserve"> not appear on the list).</w:t>
      </w:r>
      <w:proofErr w:type="gramEnd"/>
      <w:r w:rsidR="00BE3555">
        <w:rPr>
          <w:rFonts w:eastAsia="Calibri" w:cs="Times New Roman"/>
        </w:rPr>
        <w:t xml:space="preserve">  The </w:t>
      </w:r>
      <w:r w:rsidR="009A4D0E">
        <w:rPr>
          <w:rFonts w:eastAsia="Calibri" w:cs="Times New Roman"/>
        </w:rPr>
        <w:t xml:space="preserve">Notice </w:t>
      </w:r>
      <w:r w:rsidR="00BE3555">
        <w:rPr>
          <w:rFonts w:eastAsia="Calibri" w:cs="Times New Roman"/>
        </w:rPr>
        <w:t xml:space="preserve">seeks comment on whether </w:t>
      </w:r>
      <w:r w:rsidR="00AD40B9">
        <w:rPr>
          <w:rFonts w:eastAsia="Calibri" w:cs="Times New Roman"/>
        </w:rPr>
        <w:t xml:space="preserve">requiring stations to </w:t>
      </w:r>
      <w:r w:rsidR="004A1BF8">
        <w:rPr>
          <w:rFonts w:eastAsia="Calibri" w:cs="Times New Roman"/>
        </w:rPr>
        <w:t xml:space="preserve">“seek or obtain” such proof </w:t>
      </w:r>
      <w:r w:rsidR="00BE3555">
        <w:rPr>
          <w:rFonts w:eastAsia="Calibri" w:cs="Times New Roman"/>
        </w:rPr>
        <w:t>would be a viable alternative approach</w:t>
      </w:r>
      <w:r w:rsidR="004A1BF8">
        <w:rPr>
          <w:rFonts w:eastAsia="Calibri" w:cs="Times New Roman"/>
        </w:rPr>
        <w:t xml:space="preserve"> to the proposed certification process</w:t>
      </w:r>
      <w:r w:rsidR="00BE3555">
        <w:rPr>
          <w:rFonts w:eastAsia="Calibri" w:cs="Times New Roman"/>
        </w:rPr>
        <w:t>, taking into account the potential burdens on both broadcast licensees and their lessees.</w:t>
      </w:r>
    </w:p>
    <w:p w14:paraId="60BCF12E" w14:textId="4E0B22D8" w:rsidR="00571E34" w:rsidRDefault="00571E34" w:rsidP="00571E34">
      <w:pPr>
        <w:tabs>
          <w:tab w:val="left" w:pos="720"/>
        </w:tabs>
        <w:spacing w:after="0"/>
        <w:ind w:firstLine="720"/>
        <w:jc w:val="both"/>
        <w:rPr>
          <w:rFonts w:eastAsia="Calibri" w:cs="Times New Roman"/>
        </w:rPr>
      </w:pPr>
    </w:p>
    <w:p w14:paraId="7F328F12" w14:textId="4C6F113A" w:rsidR="00571E34" w:rsidRDefault="00A51FF1" w:rsidP="00FD0360">
      <w:pPr>
        <w:tabs>
          <w:tab w:val="left" w:pos="720"/>
        </w:tabs>
        <w:spacing w:after="0"/>
        <w:jc w:val="both"/>
        <w:rPr>
          <w:rFonts w:eastAsia="Calibri" w:cs="Times New Roman"/>
        </w:rPr>
      </w:pPr>
      <w:r w:rsidRPr="00FD0360">
        <w:rPr>
          <w:rFonts w:eastAsia="Calibri" w:cs="Times New Roman"/>
          <w:i/>
          <w:color w:val="2E74B5" w:themeColor="accent1" w:themeShade="BF"/>
        </w:rPr>
        <w:t>The 2021 Petition for Clarification</w:t>
      </w:r>
      <w:r w:rsidR="00571E34" w:rsidRPr="00FD0360">
        <w:rPr>
          <w:rFonts w:eastAsia="Calibri" w:cs="Times New Roman"/>
          <w:i/>
          <w:color w:val="2E74B5" w:themeColor="accent1" w:themeShade="BF"/>
        </w:rPr>
        <w:t>.</w:t>
      </w:r>
      <w:r w:rsidR="00571E34">
        <w:rPr>
          <w:rFonts w:eastAsia="Calibri" w:cs="Times New Roman"/>
        </w:rPr>
        <w:t xml:space="preserve">  </w:t>
      </w:r>
      <w:r w:rsidR="00B05A1F">
        <w:rPr>
          <w:rFonts w:eastAsia="Calibri" w:cs="Times New Roman"/>
        </w:rPr>
        <w:t xml:space="preserve">As noted above, </w:t>
      </w:r>
      <w:r w:rsidR="005E2855">
        <w:rPr>
          <w:rFonts w:eastAsia="Calibri" w:cs="Times New Roman"/>
        </w:rPr>
        <w:t xml:space="preserve">in July 2021 </w:t>
      </w:r>
      <w:r w:rsidR="00B05A1F">
        <w:rPr>
          <w:rFonts w:eastAsia="Calibri" w:cs="Times New Roman"/>
        </w:rPr>
        <w:t>the Affiliates filed a Petition seeking further FCC guidance as to the scope of the term “trad</w:t>
      </w:r>
      <w:r w:rsidR="005E2855">
        <w:rPr>
          <w:rFonts w:eastAsia="Calibri" w:cs="Times New Roman"/>
        </w:rPr>
        <w:t>itional, short-form advertising</w:t>
      </w:r>
      <w:r w:rsidR="00B05A1F">
        <w:rPr>
          <w:rFonts w:eastAsia="Calibri" w:cs="Times New Roman"/>
        </w:rPr>
        <w:t>”</w:t>
      </w:r>
      <w:r w:rsidR="005E2855">
        <w:rPr>
          <w:rFonts w:eastAsia="Calibri" w:cs="Times New Roman"/>
        </w:rPr>
        <w:t>—and, in particular, clarification that the foreign sponsorship identification rules do not apply when a station “</w:t>
      </w:r>
      <w:r w:rsidR="00743A51">
        <w:rPr>
          <w:rFonts w:eastAsia="Calibri" w:cs="Times New Roman"/>
        </w:rPr>
        <w:t>sells time to advertisers in the normal course of business, no matter the length of the advertisement.</w:t>
      </w:r>
      <w:bookmarkStart w:id="44" w:name="_GoBack"/>
      <w:bookmarkEnd w:id="44"/>
      <w:r w:rsidR="005E2855">
        <w:rPr>
          <w:rFonts w:eastAsia="Calibri" w:cs="Times New Roman"/>
        </w:rPr>
        <w:t>”  Because th</w:t>
      </w:r>
      <w:r w:rsidR="004A1BF8">
        <w:rPr>
          <w:rFonts w:eastAsia="Calibri" w:cs="Times New Roman"/>
        </w:rPr>
        <w:t>at</w:t>
      </w:r>
      <w:r w:rsidR="005E2855">
        <w:rPr>
          <w:rFonts w:eastAsia="Calibri" w:cs="Times New Roman"/>
        </w:rPr>
        <w:t xml:space="preserve"> Petition remains pending, the Notice provides further opportunity for </w:t>
      </w:r>
      <w:r w:rsidR="004A1BF8">
        <w:rPr>
          <w:rFonts w:eastAsia="Calibri" w:cs="Times New Roman"/>
        </w:rPr>
        <w:t xml:space="preserve">stakeholder </w:t>
      </w:r>
      <w:r w:rsidR="005E2855">
        <w:rPr>
          <w:rFonts w:eastAsia="Calibri" w:cs="Times New Roman"/>
        </w:rPr>
        <w:t xml:space="preserve">comment regarding the types of programming arrangements that trigger the foreign sponsorship identification rules—namely the difference between “advertising” and “leased time.”  </w:t>
      </w:r>
      <w:r w:rsidR="00870A69">
        <w:rPr>
          <w:rFonts w:eastAsia="Calibri" w:cs="Times New Roman"/>
        </w:rPr>
        <w:lastRenderedPageBreak/>
        <w:t>The Notice expressly solicits comment on “what criteria the Commission might adopt to distinguish between advertising and programing arrangements for the lease of airtime,” such as “duration, content, editorial control, or differences in the nature of the contractual relationship between the licensee and the entity that purchases an advertising spot versus leasing airtime for programming.”</w:t>
      </w:r>
    </w:p>
    <w:p w14:paraId="61E64A23" w14:textId="1E83C28E" w:rsidR="00571E34" w:rsidRDefault="00571E34" w:rsidP="00571E34">
      <w:pPr>
        <w:tabs>
          <w:tab w:val="left" w:pos="720"/>
        </w:tabs>
        <w:spacing w:after="0"/>
        <w:ind w:firstLine="720"/>
        <w:jc w:val="both"/>
        <w:rPr>
          <w:rFonts w:eastAsia="Calibri" w:cs="Times New Roman"/>
        </w:rPr>
      </w:pPr>
    </w:p>
    <w:p w14:paraId="24D828BB" w14:textId="77777777" w:rsidR="00B86CFF" w:rsidRDefault="00571E34" w:rsidP="00FD0360">
      <w:pPr>
        <w:tabs>
          <w:tab w:val="left" w:pos="720"/>
        </w:tabs>
        <w:spacing w:after="0"/>
        <w:jc w:val="both"/>
        <w:rPr>
          <w:rFonts w:eastAsia="Calibri" w:cs="Times New Roman"/>
        </w:rPr>
      </w:pPr>
      <w:r w:rsidRPr="00FD0360">
        <w:rPr>
          <w:rFonts w:eastAsia="Calibri" w:cs="Times New Roman"/>
          <w:i/>
          <w:color w:val="2E74B5" w:themeColor="accent1" w:themeShade="BF"/>
        </w:rPr>
        <w:t>More to Come.</w:t>
      </w:r>
      <w:r w:rsidRPr="00571E34">
        <w:rPr>
          <w:rFonts w:eastAsia="Calibri" w:cs="Times New Roman"/>
          <w:i/>
          <w:color w:val="2F5496" w:themeColor="accent5" w:themeShade="BF"/>
        </w:rPr>
        <w:t xml:space="preserve">  </w:t>
      </w:r>
      <w:r w:rsidR="001A2CDC">
        <w:rPr>
          <w:rFonts w:eastAsia="Calibri" w:cs="Times New Roman"/>
        </w:rPr>
        <w:t>C</w:t>
      </w:r>
      <w:r w:rsidR="00111DB9">
        <w:rPr>
          <w:rFonts w:eastAsia="Calibri" w:cs="Times New Roman"/>
        </w:rPr>
        <w:t xml:space="preserve">omments on the Notice will </w:t>
      </w:r>
      <w:r w:rsidR="001A2CDC">
        <w:rPr>
          <w:rFonts w:eastAsia="Calibri" w:cs="Times New Roman"/>
        </w:rPr>
        <w:t xml:space="preserve">be due </w:t>
      </w:r>
      <w:r w:rsidR="00111DB9">
        <w:rPr>
          <w:rFonts w:eastAsia="Calibri" w:cs="Times New Roman"/>
        </w:rPr>
        <w:t xml:space="preserve">30 days after the Notice </w:t>
      </w:r>
      <w:proofErr w:type="gramStart"/>
      <w:r w:rsidR="00111DB9">
        <w:rPr>
          <w:rFonts w:eastAsia="Calibri" w:cs="Times New Roman"/>
        </w:rPr>
        <w:t>is published</w:t>
      </w:r>
      <w:proofErr w:type="gramEnd"/>
      <w:r w:rsidR="00111DB9">
        <w:rPr>
          <w:rFonts w:eastAsia="Calibri" w:cs="Times New Roman"/>
        </w:rPr>
        <w:t xml:space="preserve"> in the Federal Register, and reply comments will be due 45 days after publication.  The Notice has yet to </w:t>
      </w:r>
      <w:proofErr w:type="gramStart"/>
      <w:r w:rsidR="00111DB9">
        <w:rPr>
          <w:rFonts w:eastAsia="Calibri" w:cs="Times New Roman"/>
        </w:rPr>
        <w:t>be published</w:t>
      </w:r>
      <w:proofErr w:type="gramEnd"/>
      <w:r w:rsidR="00111DB9">
        <w:rPr>
          <w:rFonts w:eastAsia="Calibri" w:cs="Times New Roman"/>
        </w:rPr>
        <w:t xml:space="preserve"> in the Federal Register.</w:t>
      </w:r>
    </w:p>
    <w:p w14:paraId="6649D2F0" w14:textId="77777777" w:rsidR="00B86CFF" w:rsidRDefault="00B86CFF" w:rsidP="00FD0360">
      <w:pPr>
        <w:tabs>
          <w:tab w:val="left" w:pos="720"/>
        </w:tabs>
        <w:spacing w:after="0"/>
        <w:jc w:val="both"/>
        <w:rPr>
          <w:rFonts w:eastAsia="Calibri" w:cs="Times New Roman"/>
        </w:rPr>
      </w:pPr>
    </w:p>
    <w:p w14:paraId="3FCB7B0E" w14:textId="04206A75" w:rsidR="00571E34" w:rsidRPr="00571E34" w:rsidRDefault="00B86CFF" w:rsidP="00FD0360">
      <w:pPr>
        <w:tabs>
          <w:tab w:val="left" w:pos="720"/>
        </w:tabs>
        <w:spacing w:after="0"/>
        <w:jc w:val="both"/>
        <w:rPr>
          <w:rFonts w:eastAsia="Calibri" w:cs="Times New Roman"/>
        </w:rPr>
      </w:pPr>
      <w:r>
        <w:rPr>
          <w:rFonts w:eastAsia="Calibri" w:cs="Times New Roman"/>
        </w:rPr>
        <w:tab/>
        <w:t xml:space="preserve">At the same time, various federal legislators have </w:t>
      </w:r>
      <w:r w:rsidR="0004598E">
        <w:rPr>
          <w:rFonts w:eastAsia="Calibri" w:cs="Times New Roman"/>
        </w:rPr>
        <w:t xml:space="preserve">also </w:t>
      </w:r>
      <w:r>
        <w:rPr>
          <w:rFonts w:eastAsia="Calibri" w:cs="Times New Roman"/>
        </w:rPr>
        <w:t>taken an interest in t</w:t>
      </w:r>
      <w:r w:rsidR="0004598E">
        <w:rPr>
          <w:rFonts w:eastAsia="Calibri" w:cs="Times New Roman"/>
        </w:rPr>
        <w:t xml:space="preserve">his issue via recently </w:t>
      </w:r>
      <w:r>
        <w:rPr>
          <w:rFonts w:eastAsia="Calibri" w:cs="Times New Roman"/>
        </w:rPr>
        <w:t xml:space="preserve">filed legislation with the intent of </w:t>
      </w:r>
      <w:r w:rsidR="0004598E">
        <w:rPr>
          <w:rFonts w:eastAsia="Calibri" w:cs="Times New Roman"/>
        </w:rPr>
        <w:t>“</w:t>
      </w:r>
      <w:r>
        <w:rPr>
          <w:rFonts w:eastAsia="Calibri" w:cs="Times New Roman"/>
        </w:rPr>
        <w:t>undoing</w:t>
      </w:r>
      <w:r w:rsidR="0004598E">
        <w:rPr>
          <w:rFonts w:eastAsia="Calibri" w:cs="Times New Roman"/>
        </w:rPr>
        <w:t>”</w:t>
      </w:r>
      <w:r>
        <w:rPr>
          <w:rFonts w:eastAsia="Calibri" w:cs="Times New Roman"/>
        </w:rPr>
        <w:t xml:space="preserve"> the D.C. Circuit’s decision—i.e., legislation that would permit the FCC to readopt the requirement for broadcasters to independently check sources to determine whether a lessee </w:t>
      </w:r>
      <w:r w:rsidR="0004598E">
        <w:rPr>
          <w:rFonts w:eastAsia="Calibri" w:cs="Times New Roman"/>
        </w:rPr>
        <w:t xml:space="preserve">qualifies as </w:t>
      </w:r>
      <w:r>
        <w:rPr>
          <w:rFonts w:eastAsia="Calibri" w:cs="Times New Roman"/>
        </w:rPr>
        <w:t xml:space="preserve">a “foreign governmental entity.”  We will be monitoring the </w:t>
      </w:r>
      <w:r w:rsidR="0004598E">
        <w:rPr>
          <w:rFonts w:eastAsia="Calibri" w:cs="Times New Roman"/>
        </w:rPr>
        <w:t xml:space="preserve">FCC </w:t>
      </w:r>
      <w:r>
        <w:rPr>
          <w:rFonts w:eastAsia="Calibri" w:cs="Times New Roman"/>
        </w:rPr>
        <w:t>proceeding and the federal legislation and inform you of any subsequent important updates.</w:t>
      </w:r>
    </w:p>
    <w:p w14:paraId="2BD537AD" w14:textId="61727B51" w:rsidR="003A785F" w:rsidRDefault="00B138AF" w:rsidP="00765DAD">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FF1C2BD" w14:textId="77777777" w:rsidR="00FD0360" w:rsidRPr="00417456" w:rsidRDefault="00FD0360" w:rsidP="00765DAD">
      <w:pPr>
        <w:tabs>
          <w:tab w:val="left" w:pos="720"/>
        </w:tabs>
        <w:autoSpaceDE w:val="0"/>
        <w:autoSpaceDN w:val="0"/>
        <w:adjustRightInd w:val="0"/>
        <w:spacing w:after="0"/>
        <w:contextualSpacing/>
        <w:jc w:val="center"/>
        <w:rPr>
          <w:rFonts w:eastAsia="Calibri" w:cs="Times New Roman"/>
          <w:color w:val="2E74B5"/>
          <w:szCs w:val="24"/>
        </w:rPr>
      </w:pPr>
    </w:p>
    <w:p w14:paraId="2DD97504" w14:textId="77777777" w:rsidR="006678FB" w:rsidRPr="004E31FD" w:rsidRDefault="006678FB" w:rsidP="006678FB">
      <w:pPr>
        <w:pStyle w:val="Heading1"/>
        <w:rPr>
          <w:rFonts w:eastAsia="Times New Roman"/>
          <w:sz w:val="32"/>
        </w:rPr>
      </w:pPr>
      <w:bookmarkStart w:id="45" w:name="_Global_Music_Rights"/>
      <w:bookmarkEnd w:id="45"/>
      <w:r>
        <w:rPr>
          <w:rFonts w:eastAsia="Times New Roman"/>
          <w:sz w:val="32"/>
        </w:rPr>
        <w:t>Global Music Rights Sues Three Radio Groups for Copyright Infringement</w:t>
      </w:r>
    </w:p>
    <w:p w14:paraId="0A6AEE4D" w14:textId="77777777" w:rsidR="006678FB" w:rsidRPr="000367AC" w:rsidRDefault="006678FB" w:rsidP="006678FB">
      <w:pPr>
        <w:spacing w:after="0"/>
        <w:rPr>
          <w:rFonts w:asciiTheme="minorHAnsi" w:hAnsiTheme="minorHAnsi"/>
          <w:szCs w:val="24"/>
        </w:rPr>
      </w:pPr>
    </w:p>
    <w:p w14:paraId="4344BD44" w14:textId="35400EF4" w:rsidR="006678FB" w:rsidRDefault="006678FB" w:rsidP="006678FB">
      <w:pPr>
        <w:tabs>
          <w:tab w:val="left" w:pos="720"/>
        </w:tabs>
        <w:spacing w:after="0"/>
        <w:ind w:firstLine="720"/>
        <w:jc w:val="both"/>
      </w:pPr>
      <w:r>
        <w:t>In recent weeks, perform</w:t>
      </w:r>
      <w:r w:rsidR="001B5A51">
        <w:t>ing</w:t>
      </w:r>
      <w:r>
        <w:t xml:space="preserve"> rights organization (</w:t>
      </w:r>
      <w:r w:rsidR="00AA303F">
        <w:t>“</w:t>
      </w:r>
      <w:r>
        <w:t>PRO</w:t>
      </w:r>
      <w:r w:rsidR="00AA303F">
        <w:t>”</w:t>
      </w:r>
      <w:r>
        <w:t>) Global Music Rights (</w:t>
      </w:r>
      <w:r w:rsidR="00AA303F">
        <w:t>“</w:t>
      </w:r>
      <w:proofErr w:type="spellStart"/>
      <w:r>
        <w:t>GMR</w:t>
      </w:r>
      <w:proofErr w:type="spellEnd"/>
      <w:r w:rsidR="00AA303F">
        <w:t>”</w:t>
      </w:r>
      <w:r>
        <w:t xml:space="preserve">) filed lawsuits against three radio groups, claiming the groups have infringed on copyrights administered by </w:t>
      </w:r>
      <w:proofErr w:type="spellStart"/>
      <w:r>
        <w:t>GMR</w:t>
      </w:r>
      <w:proofErr w:type="spellEnd"/>
      <w:r>
        <w:t xml:space="preserve"> by playing music without </w:t>
      </w:r>
      <w:r w:rsidR="00AA303F">
        <w:t>the requisite</w:t>
      </w:r>
      <w:r>
        <w:t xml:space="preserve"> public performance license.  Commercial broadcasters have long been required t</w:t>
      </w:r>
      <w:r w:rsidR="001B5A51">
        <w:t xml:space="preserve">o obtain licenses from </w:t>
      </w:r>
      <w:proofErr w:type="spellStart"/>
      <w:r w:rsidR="001B5A51">
        <w:t>PROs</w:t>
      </w:r>
      <w:proofErr w:type="spellEnd"/>
      <w:r w:rsidR="001B5A51">
        <w:t xml:space="preserve">—such as </w:t>
      </w:r>
      <w:r>
        <w:t xml:space="preserve">ASCAP, BMI, and </w:t>
      </w:r>
      <w:proofErr w:type="spellStart"/>
      <w:r>
        <w:t>SESAC</w:t>
      </w:r>
      <w:proofErr w:type="spellEnd"/>
      <w:r w:rsidR="001B5A51">
        <w:t xml:space="preserve">—in </w:t>
      </w:r>
      <w:r>
        <w:t xml:space="preserve">order to play recordings that embody musical compositions administered by the PRO (note, however, that </w:t>
      </w:r>
      <w:r w:rsidR="005B79D0">
        <w:t xml:space="preserve">comparable </w:t>
      </w:r>
      <w:r>
        <w:t>royalty rates for noncommercial broadcasters</w:t>
      </w:r>
      <w:r w:rsidR="005D5E37">
        <w:t>’ over-the-air broadcasting</w:t>
      </w:r>
      <w:r>
        <w:t xml:space="preserve"> are set by the Copyright Royalty Board and not through independent licenses with </w:t>
      </w:r>
      <w:proofErr w:type="spellStart"/>
      <w:r>
        <w:t>PROs</w:t>
      </w:r>
      <w:proofErr w:type="spellEnd"/>
      <w:r>
        <w:t xml:space="preserve">).  </w:t>
      </w:r>
      <w:r w:rsidR="00AA303F">
        <w:t xml:space="preserve">Since </w:t>
      </w:r>
      <w:proofErr w:type="spellStart"/>
      <w:r>
        <w:t>GMR</w:t>
      </w:r>
      <w:proofErr w:type="spellEnd"/>
      <w:r w:rsidR="00AA303F">
        <w:t xml:space="preserve"> first began operating as a PRO nearly a decade ago it has slowly grown and now </w:t>
      </w:r>
      <w:r>
        <w:t>administers t</w:t>
      </w:r>
      <w:r w:rsidR="004A1BF8">
        <w:t>he catalogs of a number of high-</w:t>
      </w:r>
      <w:r>
        <w:t>profile songwriters, including Bruno Mars, Pharrell Williams</w:t>
      </w:r>
      <w:r w:rsidR="004A1BF8">
        <w:t>,</w:t>
      </w:r>
      <w:r>
        <w:t xml:space="preserve"> and John Lennon—a</w:t>
      </w:r>
      <w:r w:rsidR="00AA303F">
        <w:t xml:space="preserve"> </w:t>
      </w:r>
      <w:r>
        <w:t>li</w:t>
      </w:r>
      <w:r w:rsidR="00AA303F">
        <w:t xml:space="preserve">st of </w:t>
      </w:r>
      <w:proofErr w:type="spellStart"/>
      <w:r w:rsidR="00AA303F">
        <w:t>GMR</w:t>
      </w:r>
      <w:proofErr w:type="spellEnd"/>
      <w:r w:rsidR="00AA303F">
        <w:t xml:space="preserve"> artists </w:t>
      </w:r>
      <w:proofErr w:type="gramStart"/>
      <w:r w:rsidR="00AA303F">
        <w:t>can be found</w:t>
      </w:r>
      <w:proofErr w:type="gramEnd"/>
      <w:r w:rsidR="00AA303F">
        <w:t xml:space="preserve"> on</w:t>
      </w:r>
      <w:r>
        <w:t xml:space="preserve"> its </w:t>
      </w:r>
      <w:hyperlink r:id="rId15" w:history="1">
        <w:r w:rsidRPr="00800550">
          <w:rPr>
            <w:rStyle w:val="Hyperlink"/>
          </w:rPr>
          <w:t>website</w:t>
        </w:r>
      </w:hyperlink>
      <w:r w:rsidR="00AA303F">
        <w:t>.</w:t>
      </w:r>
    </w:p>
    <w:p w14:paraId="3F1DA382" w14:textId="77777777" w:rsidR="006678FB" w:rsidRDefault="006678FB" w:rsidP="006678FB">
      <w:pPr>
        <w:tabs>
          <w:tab w:val="left" w:pos="720"/>
        </w:tabs>
        <w:spacing w:after="0"/>
        <w:ind w:firstLine="720"/>
        <w:jc w:val="both"/>
      </w:pPr>
    </w:p>
    <w:p w14:paraId="6F1688D7" w14:textId="381E9DA8" w:rsidR="006678FB" w:rsidRDefault="00AA303F" w:rsidP="006678FB">
      <w:pPr>
        <w:tabs>
          <w:tab w:val="left" w:pos="720"/>
        </w:tabs>
        <w:spacing w:after="0"/>
        <w:ind w:firstLine="720"/>
        <w:jc w:val="both"/>
      </w:pPr>
      <w:r>
        <w:t xml:space="preserve">Historically, </w:t>
      </w:r>
      <w:proofErr w:type="spellStart"/>
      <w:r>
        <w:t>GMR</w:t>
      </w:r>
      <w:proofErr w:type="spellEnd"/>
      <w:r>
        <w:t xml:space="preserve"> has not been hesitant to pursue legal action against broadcasters that </w:t>
      </w:r>
      <w:proofErr w:type="spellStart"/>
      <w:r>
        <w:t>GMR</w:t>
      </w:r>
      <w:proofErr w:type="spellEnd"/>
      <w:r>
        <w:t xml:space="preserve"> believes to have violated copyrights that </w:t>
      </w:r>
      <w:proofErr w:type="spellStart"/>
      <w:r>
        <w:t>GMR</w:t>
      </w:r>
      <w:proofErr w:type="spellEnd"/>
      <w:r>
        <w:t xml:space="preserve"> administers.  </w:t>
      </w:r>
      <w:r w:rsidR="006678FB">
        <w:t xml:space="preserve">In its </w:t>
      </w:r>
      <w:r>
        <w:t xml:space="preserve">latest </w:t>
      </w:r>
      <w:r w:rsidR="006678FB">
        <w:t xml:space="preserve">lawsuits, </w:t>
      </w:r>
      <w:proofErr w:type="spellStart"/>
      <w:r w:rsidR="006678FB">
        <w:t>GMR</w:t>
      </w:r>
      <w:proofErr w:type="spellEnd"/>
      <w:r w:rsidR="006678FB">
        <w:t xml:space="preserve"> claims that the </w:t>
      </w:r>
      <w:r w:rsidR="005D5E37">
        <w:t xml:space="preserve">sued </w:t>
      </w:r>
      <w:r w:rsidR="006678FB">
        <w:t xml:space="preserve">radio groups have continued to play works administered by </w:t>
      </w:r>
      <w:proofErr w:type="spellStart"/>
      <w:r w:rsidR="006678FB">
        <w:t>GMR</w:t>
      </w:r>
      <w:proofErr w:type="spellEnd"/>
      <w:r w:rsidR="006678FB">
        <w:t xml:space="preserve"> (</w:t>
      </w:r>
      <w:r>
        <w:t>the “</w:t>
      </w:r>
      <w:proofErr w:type="spellStart"/>
      <w:r w:rsidR="006678FB">
        <w:t>GMR</w:t>
      </w:r>
      <w:proofErr w:type="spellEnd"/>
      <w:r w:rsidR="006678FB">
        <w:t xml:space="preserve"> Compositions</w:t>
      </w:r>
      <w:r>
        <w:t>”</w:t>
      </w:r>
      <w:r w:rsidR="006678FB">
        <w:t xml:space="preserve">) in spite of </w:t>
      </w:r>
      <w:proofErr w:type="gramStart"/>
      <w:r w:rsidR="006678FB">
        <w:t>being given</w:t>
      </w:r>
      <w:proofErr w:type="gramEnd"/>
      <w:r w:rsidR="006678FB">
        <w:t xml:space="preserve"> </w:t>
      </w:r>
      <w:r w:rsidR="005D5E37">
        <w:t>“</w:t>
      </w:r>
      <w:r w:rsidR="006678FB">
        <w:t>numerous opportuniti</w:t>
      </w:r>
      <w:r w:rsidR="005D5E37">
        <w:t>es” to properly license the mate</w:t>
      </w:r>
      <w:r w:rsidR="006678FB">
        <w:t>r</w:t>
      </w:r>
      <w:r w:rsidR="005D5E37">
        <w:t>i</w:t>
      </w:r>
      <w:r w:rsidR="006678FB">
        <w:t xml:space="preserve">al.  The suits ask for $150,000 for each infringed </w:t>
      </w:r>
      <w:proofErr w:type="spellStart"/>
      <w:r w:rsidR="006678FB">
        <w:t>GMR</w:t>
      </w:r>
      <w:proofErr w:type="spellEnd"/>
      <w:r w:rsidR="006678FB">
        <w:t xml:space="preserve"> Composition—the maximum amount allowed under the Copyright Act for “statutory damages” (i.e.</w:t>
      </w:r>
      <w:r w:rsidR="003A0CE0">
        <w:t>,</w:t>
      </w:r>
      <w:r w:rsidR="006678FB">
        <w:t xml:space="preserve"> damages that may be claimed without </w:t>
      </w:r>
      <w:r w:rsidR="00D6763A">
        <w:t xml:space="preserve">the need to show the </w:t>
      </w:r>
      <w:r w:rsidR="006678FB">
        <w:t xml:space="preserve">actual </w:t>
      </w:r>
      <w:r w:rsidR="00D6763A">
        <w:t xml:space="preserve">monetary harm </w:t>
      </w:r>
      <w:r w:rsidR="006678FB">
        <w:t>caused by the alleged infringement)</w:t>
      </w:r>
      <w:r w:rsidR="003A0CE0">
        <w:t xml:space="preserve"> when an infringer committed the infringement “willfully</w:t>
      </w:r>
      <w:r w:rsidR="006678FB">
        <w:t>.</w:t>
      </w:r>
      <w:r w:rsidR="003A0CE0">
        <w:t>”</w:t>
      </w:r>
      <w:r w:rsidR="006678FB">
        <w:t xml:space="preserve">  </w:t>
      </w:r>
      <w:r w:rsidR="005E5A39">
        <w:t>Because</w:t>
      </w:r>
      <w:r w:rsidR="006678FB">
        <w:t xml:space="preserve"> </w:t>
      </w:r>
      <w:proofErr w:type="spellStart"/>
      <w:r w:rsidR="006678FB">
        <w:t>GMR</w:t>
      </w:r>
      <w:proofErr w:type="spellEnd"/>
      <w:r w:rsidR="006678FB">
        <w:t xml:space="preserve"> </w:t>
      </w:r>
      <w:proofErr w:type="gramStart"/>
      <w:r w:rsidR="006678FB">
        <w:t>claims</w:t>
      </w:r>
      <w:proofErr w:type="gramEnd"/>
      <w:r w:rsidR="006678FB">
        <w:t xml:space="preserve"> each of the groups played over 100 </w:t>
      </w:r>
      <w:proofErr w:type="spellStart"/>
      <w:r w:rsidR="006678FB">
        <w:t>GMR</w:t>
      </w:r>
      <w:proofErr w:type="spellEnd"/>
      <w:r w:rsidR="006678FB">
        <w:t xml:space="preserve"> Compositions several thousands of times without a license, these suits</w:t>
      </w:r>
      <w:r w:rsidR="008950FA">
        <w:t xml:space="preserve">—if adequately proven in court—have </w:t>
      </w:r>
      <w:r w:rsidR="006678FB">
        <w:t xml:space="preserve">the potential to </w:t>
      </w:r>
      <w:r w:rsidR="008950FA">
        <w:t xml:space="preserve">result in </w:t>
      </w:r>
      <w:r w:rsidR="006678FB">
        <w:t xml:space="preserve">significant judgments </w:t>
      </w:r>
      <w:r w:rsidR="008950FA">
        <w:t xml:space="preserve">against </w:t>
      </w:r>
      <w:r w:rsidR="006678FB">
        <w:t xml:space="preserve">the defendants, even </w:t>
      </w:r>
      <w:r w:rsidR="00AE6294">
        <w:t>if the</w:t>
      </w:r>
      <w:r w:rsidR="006678FB">
        <w:t xml:space="preserve"> court</w:t>
      </w:r>
      <w:r w:rsidR="00AE6294">
        <w:t xml:space="preserve">s were to exercise their statutory </w:t>
      </w:r>
      <w:r w:rsidR="006678FB">
        <w:t xml:space="preserve">discretion to set lower statutory damages than </w:t>
      </w:r>
      <w:proofErr w:type="spellStart"/>
      <w:r w:rsidR="00AE6294">
        <w:t>GMR’s</w:t>
      </w:r>
      <w:proofErr w:type="spellEnd"/>
      <w:r w:rsidR="00AE6294">
        <w:t xml:space="preserve"> requested amounts</w:t>
      </w:r>
      <w:r w:rsidR="006678FB">
        <w:t>.</w:t>
      </w:r>
    </w:p>
    <w:p w14:paraId="4E8C9F68" w14:textId="77777777" w:rsidR="006678FB" w:rsidRDefault="006678FB" w:rsidP="006678FB">
      <w:pPr>
        <w:tabs>
          <w:tab w:val="left" w:pos="720"/>
        </w:tabs>
        <w:spacing w:after="0"/>
        <w:ind w:firstLine="720"/>
        <w:jc w:val="both"/>
      </w:pPr>
    </w:p>
    <w:p w14:paraId="03CC4A00" w14:textId="55474A00" w:rsidR="006678FB" w:rsidRDefault="006678FB" w:rsidP="006678FB">
      <w:pPr>
        <w:tabs>
          <w:tab w:val="left" w:pos="720"/>
        </w:tabs>
        <w:spacing w:after="0"/>
        <w:ind w:firstLine="720"/>
        <w:jc w:val="both"/>
      </w:pPr>
      <w:r>
        <w:t xml:space="preserve">As we reported previously, at the beginning of this year </w:t>
      </w:r>
      <w:proofErr w:type="spellStart"/>
      <w:r>
        <w:t>GMR</w:t>
      </w:r>
      <w:proofErr w:type="spellEnd"/>
      <w:r>
        <w:t xml:space="preserve"> </w:t>
      </w:r>
      <w:r w:rsidR="00B85525">
        <w:t>settled</w:t>
      </w:r>
      <w:r>
        <w:t xml:space="preserve"> </w:t>
      </w:r>
      <w:r w:rsidR="00B85525">
        <w:t>its</w:t>
      </w:r>
      <w:r>
        <w:t xml:space="preserve"> </w:t>
      </w:r>
      <w:r w:rsidR="00631173">
        <w:t xml:space="preserve">years-long </w:t>
      </w:r>
      <w:r>
        <w:t>litigation with the Radio Music License Committee (</w:t>
      </w:r>
      <w:r w:rsidR="00F03DF7">
        <w:t>“</w:t>
      </w:r>
      <w:proofErr w:type="spellStart"/>
      <w:r>
        <w:t>RMLC</w:t>
      </w:r>
      <w:proofErr w:type="spellEnd"/>
      <w:r w:rsidR="00F03DF7">
        <w:t>”</w:t>
      </w:r>
      <w:r>
        <w:t xml:space="preserve">) as to whether </w:t>
      </w:r>
      <w:proofErr w:type="spellStart"/>
      <w:r>
        <w:t>GMR</w:t>
      </w:r>
      <w:proofErr w:type="spellEnd"/>
      <w:r>
        <w:t xml:space="preserve"> should be </w:t>
      </w:r>
      <w:r w:rsidR="00C44691">
        <w:t xml:space="preserve">subject to the same or similar oversight as that imposed by the </w:t>
      </w:r>
      <w:r w:rsidR="00D97008">
        <w:t xml:space="preserve">longstanding </w:t>
      </w:r>
      <w:r w:rsidR="00F03DF7">
        <w:t xml:space="preserve">antitrust </w:t>
      </w:r>
      <w:r w:rsidR="00C44691">
        <w:t>consent decrees</w:t>
      </w:r>
      <w:r w:rsidR="00F03DF7">
        <w:t xml:space="preserve"> that bind</w:t>
      </w:r>
      <w:r>
        <w:t xml:space="preserve"> </w:t>
      </w:r>
      <w:r w:rsidR="00C44691">
        <w:t>ASCAP and BMI</w:t>
      </w:r>
      <w:r>
        <w:t xml:space="preserve">. </w:t>
      </w:r>
      <w:r w:rsidR="00F03DF7">
        <w:t xml:space="preserve"> </w:t>
      </w:r>
      <w:r>
        <w:t xml:space="preserve">That confidential settlement purportedly set negotiated license </w:t>
      </w:r>
      <w:r>
        <w:lastRenderedPageBreak/>
        <w:t xml:space="preserve">terms for stations to broadcast </w:t>
      </w:r>
      <w:proofErr w:type="spellStart"/>
      <w:r>
        <w:t>GMR</w:t>
      </w:r>
      <w:proofErr w:type="spellEnd"/>
      <w:r>
        <w:t xml:space="preserve"> Compositions, and broadcasters were required to either agree to the terms or reach an independent agreement wi</w:t>
      </w:r>
      <w:r w:rsidR="00F03DF7">
        <w:t xml:space="preserve">th </w:t>
      </w:r>
      <w:proofErr w:type="spellStart"/>
      <w:r w:rsidR="00F03DF7">
        <w:t>GMR</w:t>
      </w:r>
      <w:proofErr w:type="spellEnd"/>
      <w:r w:rsidR="00F03DF7">
        <w:t>—without one or the other,</w:t>
      </w:r>
      <w:r>
        <w:t xml:space="preserve"> </w:t>
      </w:r>
      <w:r w:rsidR="00631173">
        <w:t>stations</w:t>
      </w:r>
      <w:r>
        <w:t xml:space="preserve"> would </w:t>
      </w:r>
      <w:r w:rsidR="00652C93">
        <w:t xml:space="preserve">generally </w:t>
      </w:r>
      <w:r>
        <w:t xml:space="preserve">no longer </w:t>
      </w:r>
      <w:r w:rsidR="00652C93">
        <w:t xml:space="preserve">have the right to play music of </w:t>
      </w:r>
      <w:r>
        <w:t>artist</w:t>
      </w:r>
      <w:r w:rsidR="00652C93">
        <w:t>s</w:t>
      </w:r>
      <w:r>
        <w:t xml:space="preserve"> represented by </w:t>
      </w:r>
      <w:proofErr w:type="spellStart"/>
      <w:r>
        <w:t>GMR</w:t>
      </w:r>
      <w:proofErr w:type="spellEnd"/>
      <w:r>
        <w:t>.</w:t>
      </w:r>
    </w:p>
    <w:p w14:paraId="4F3FA715" w14:textId="77777777" w:rsidR="006678FB" w:rsidRDefault="006678FB" w:rsidP="006678FB">
      <w:pPr>
        <w:tabs>
          <w:tab w:val="left" w:pos="720"/>
        </w:tabs>
        <w:spacing w:after="0"/>
        <w:ind w:firstLine="720"/>
        <w:jc w:val="both"/>
      </w:pPr>
    </w:p>
    <w:p w14:paraId="57F9BC99" w14:textId="7D28C04C" w:rsidR="006678FB" w:rsidRDefault="006678FB" w:rsidP="006678FB">
      <w:pPr>
        <w:tabs>
          <w:tab w:val="left" w:pos="720"/>
        </w:tabs>
        <w:spacing w:after="0"/>
        <w:ind w:firstLine="720"/>
        <w:jc w:val="both"/>
        <w:rPr>
          <w:rFonts w:eastAsia="Calibri" w:cs="Times New Roman"/>
        </w:rPr>
      </w:pPr>
      <w:r>
        <w:t xml:space="preserve">These lawsuits appear to indicate that </w:t>
      </w:r>
      <w:proofErr w:type="spellStart"/>
      <w:r>
        <w:t>GMR</w:t>
      </w:r>
      <w:proofErr w:type="spellEnd"/>
      <w:r>
        <w:t xml:space="preserve"> </w:t>
      </w:r>
      <w:r w:rsidR="003414B0">
        <w:t>is continuing to be vigilant in monitoring and taking action against</w:t>
      </w:r>
      <w:r>
        <w:t xml:space="preserve"> stations </w:t>
      </w:r>
      <w:proofErr w:type="spellStart"/>
      <w:r w:rsidR="003414B0">
        <w:t>GMR</w:t>
      </w:r>
      <w:proofErr w:type="spellEnd"/>
      <w:r w:rsidR="003414B0">
        <w:t xml:space="preserve"> believes to be </w:t>
      </w:r>
      <w:r>
        <w:t xml:space="preserve">infringing on its </w:t>
      </w:r>
      <w:r w:rsidR="003414B0">
        <w:t xml:space="preserve">clients’ </w:t>
      </w:r>
      <w:r>
        <w:t xml:space="preserve">rights, and </w:t>
      </w:r>
      <w:r w:rsidR="00F303F0">
        <w:t>it would not be surprising</w:t>
      </w:r>
      <w:r>
        <w:t xml:space="preserve"> to see more</w:t>
      </w:r>
      <w:r w:rsidR="00F303F0">
        <w:t>, similar</w:t>
      </w:r>
      <w:r>
        <w:t xml:space="preserve"> actions in the near future. </w:t>
      </w:r>
      <w:r w:rsidR="00F303F0">
        <w:t xml:space="preserve"> </w:t>
      </w:r>
      <w:r>
        <w:t xml:space="preserve">Any commercial broadcaster </w:t>
      </w:r>
      <w:r w:rsidR="00F303F0">
        <w:t xml:space="preserve">with questions or concerns regarding </w:t>
      </w:r>
      <w:r w:rsidR="00413037">
        <w:t xml:space="preserve">their PRO licenses (including </w:t>
      </w:r>
      <w:proofErr w:type="spellStart"/>
      <w:r w:rsidR="00413037">
        <w:t>GMR</w:t>
      </w:r>
      <w:proofErr w:type="spellEnd"/>
      <w:r w:rsidR="00413037">
        <w:t xml:space="preserve">) </w:t>
      </w:r>
      <w:r>
        <w:t xml:space="preserve">should </w:t>
      </w:r>
      <w:r w:rsidR="00F303F0">
        <w:t xml:space="preserve">contact </w:t>
      </w:r>
      <w:r>
        <w:t>legal counsel</w:t>
      </w:r>
      <w:r w:rsidR="00F303F0">
        <w:t xml:space="preserve"> or the Association hotline</w:t>
      </w:r>
      <w:r>
        <w:t>.</w:t>
      </w:r>
    </w:p>
    <w:p w14:paraId="22C52FF9" w14:textId="70A2186C" w:rsidR="006678FB" w:rsidRDefault="006678FB" w:rsidP="006678F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58FDADA" w14:textId="77777777" w:rsidR="006678FB" w:rsidRPr="00417456" w:rsidRDefault="006678FB" w:rsidP="006678FB">
      <w:pPr>
        <w:tabs>
          <w:tab w:val="left" w:pos="720"/>
        </w:tabs>
        <w:autoSpaceDE w:val="0"/>
        <w:autoSpaceDN w:val="0"/>
        <w:adjustRightInd w:val="0"/>
        <w:spacing w:after="0"/>
        <w:contextualSpacing/>
        <w:jc w:val="center"/>
        <w:rPr>
          <w:rFonts w:eastAsia="Calibri" w:cs="Times New Roman"/>
          <w:color w:val="2E74B5"/>
          <w:szCs w:val="24"/>
        </w:rPr>
      </w:pPr>
    </w:p>
    <w:p w14:paraId="5FCD5351" w14:textId="77777777" w:rsidR="008608B7" w:rsidRDefault="00FD0360" w:rsidP="00C44691">
      <w:pPr>
        <w:pStyle w:val="Heading1"/>
        <w:rPr>
          <w:rFonts w:eastAsia="Times New Roman"/>
          <w:sz w:val="32"/>
        </w:rPr>
      </w:pPr>
      <w:bookmarkStart w:id="46" w:name="_Commission_Adopts_Changes_1"/>
      <w:bookmarkEnd w:id="46"/>
      <w:r>
        <w:rPr>
          <w:rFonts w:eastAsia="Times New Roman"/>
          <w:sz w:val="32"/>
        </w:rPr>
        <w:t>Commission Adopts Changes to Emergency Alert System</w:t>
      </w:r>
      <w:r w:rsidR="008608B7">
        <w:rPr>
          <w:rFonts w:eastAsia="Times New Roman"/>
          <w:sz w:val="32"/>
        </w:rPr>
        <w:t>;</w:t>
      </w:r>
    </w:p>
    <w:p w14:paraId="7385E7A8" w14:textId="1CC0F3C3" w:rsidR="00FD0360" w:rsidRPr="004E31FD" w:rsidRDefault="00FD0360" w:rsidP="00C44691">
      <w:pPr>
        <w:pStyle w:val="Heading1"/>
        <w:rPr>
          <w:rFonts w:eastAsia="Times New Roman"/>
          <w:sz w:val="32"/>
        </w:rPr>
      </w:pPr>
      <w:r>
        <w:rPr>
          <w:rFonts w:eastAsia="Times New Roman"/>
          <w:sz w:val="32"/>
        </w:rPr>
        <w:t xml:space="preserve">Appears </w:t>
      </w:r>
      <w:r w:rsidR="008608B7">
        <w:rPr>
          <w:rFonts w:eastAsia="Times New Roman"/>
          <w:sz w:val="32"/>
        </w:rPr>
        <w:t xml:space="preserve">Likely </w:t>
      </w:r>
      <w:r>
        <w:rPr>
          <w:rFonts w:eastAsia="Times New Roman"/>
          <w:sz w:val="32"/>
        </w:rPr>
        <w:t xml:space="preserve">to Adopt </w:t>
      </w:r>
      <w:r w:rsidR="008608B7">
        <w:rPr>
          <w:rFonts w:eastAsia="Times New Roman"/>
          <w:sz w:val="32"/>
        </w:rPr>
        <w:t xml:space="preserve">New </w:t>
      </w:r>
      <w:r>
        <w:rPr>
          <w:rFonts w:eastAsia="Times New Roman"/>
          <w:sz w:val="32"/>
        </w:rPr>
        <w:t xml:space="preserve">Cybersecurity </w:t>
      </w:r>
      <w:proofErr w:type="spellStart"/>
      <w:r>
        <w:rPr>
          <w:rFonts w:eastAsia="Times New Roman"/>
          <w:sz w:val="32"/>
        </w:rPr>
        <w:t>NPRM</w:t>
      </w:r>
      <w:proofErr w:type="spellEnd"/>
    </w:p>
    <w:p w14:paraId="73151ED3" w14:textId="77777777" w:rsidR="00FD0360" w:rsidRPr="000367AC" w:rsidRDefault="00FD0360" w:rsidP="00C44691">
      <w:pPr>
        <w:keepNext/>
        <w:keepLines/>
        <w:spacing w:after="0"/>
        <w:rPr>
          <w:rFonts w:asciiTheme="minorHAnsi" w:hAnsiTheme="minorHAnsi"/>
          <w:szCs w:val="24"/>
        </w:rPr>
      </w:pPr>
    </w:p>
    <w:p w14:paraId="0C4C7C2B" w14:textId="13C0B298" w:rsidR="00FD0360" w:rsidRDefault="00FD0360" w:rsidP="00C44691">
      <w:pPr>
        <w:keepNext/>
        <w:keepLines/>
        <w:tabs>
          <w:tab w:val="left" w:pos="720"/>
        </w:tabs>
        <w:spacing w:after="0"/>
        <w:ind w:firstLine="720"/>
        <w:jc w:val="both"/>
      </w:pPr>
      <w:r>
        <w:t xml:space="preserve">The FCC recently released a </w:t>
      </w:r>
      <w:hyperlink r:id="rId16" w:history="1">
        <w:r w:rsidRPr="00817A36">
          <w:rPr>
            <w:rStyle w:val="Hyperlink"/>
          </w:rPr>
          <w:t>Report and Order</w:t>
        </w:r>
      </w:hyperlink>
      <w:r>
        <w:t xml:space="preserve"> (the </w:t>
      </w:r>
      <w:r w:rsidR="00D0031C">
        <w:t>“</w:t>
      </w:r>
      <w:r>
        <w:t>Order</w:t>
      </w:r>
      <w:r w:rsidR="00D0031C">
        <w:t>”</w:t>
      </w:r>
      <w:r>
        <w:t>) adopting a number of changes to the way participants in the Emergency Alert System (</w:t>
      </w:r>
      <w:r w:rsidR="00D0031C">
        <w:t>“</w:t>
      </w:r>
      <w:r>
        <w:t>Participants</w:t>
      </w:r>
      <w:r w:rsidR="00D0031C">
        <w:t>”</w:t>
      </w:r>
      <w:r>
        <w:t>) will disseminate emergency</w:t>
      </w:r>
      <w:r w:rsidR="00413037">
        <w:t xml:space="preserve"> alert messages</w:t>
      </w:r>
      <w:r>
        <w:t xml:space="preserve"> to the public, as well as the content contained in those </w:t>
      </w:r>
      <w:r w:rsidR="00413037">
        <w:t>alert messages</w:t>
      </w:r>
      <w:r>
        <w:t xml:space="preserve">. As the rules go into effect, broadcasters will need to adjust their practices for receiving and distributing emergency </w:t>
      </w:r>
      <w:r w:rsidR="00413037">
        <w:t>alerts.</w:t>
      </w:r>
    </w:p>
    <w:p w14:paraId="6D44264E" w14:textId="77777777" w:rsidR="00FD0360" w:rsidRDefault="00FD0360" w:rsidP="00FD0360">
      <w:pPr>
        <w:tabs>
          <w:tab w:val="left" w:pos="720"/>
        </w:tabs>
        <w:spacing w:after="0"/>
        <w:ind w:firstLine="720"/>
        <w:jc w:val="both"/>
      </w:pPr>
    </w:p>
    <w:p w14:paraId="6A7E7060" w14:textId="26DCDE33" w:rsidR="00FD0360" w:rsidRDefault="00FD0360" w:rsidP="00FD0360">
      <w:pPr>
        <w:tabs>
          <w:tab w:val="left" w:pos="720"/>
        </w:tabs>
        <w:spacing w:after="0"/>
        <w:ind w:firstLine="720"/>
        <w:jc w:val="both"/>
        <w:rPr>
          <w:rFonts w:eastAsia="Calibri" w:cs="Times New Roman"/>
        </w:rPr>
      </w:pPr>
      <w:r w:rsidRPr="00CB65D0">
        <w:rPr>
          <w:i/>
          <w:color w:val="2E74B5" w:themeColor="accent1" w:themeShade="BF"/>
        </w:rPr>
        <w:t xml:space="preserve">Background. </w:t>
      </w:r>
      <w:r w:rsidRPr="00CB65D0">
        <w:rPr>
          <w:rFonts w:eastAsia="Calibri" w:cs="Times New Roman"/>
          <w:color w:val="2E74B5" w:themeColor="accent1" w:themeShade="BF"/>
        </w:rPr>
        <w:t xml:space="preserve"> </w:t>
      </w:r>
      <w:r>
        <w:rPr>
          <w:rFonts w:eastAsia="Calibri" w:cs="Times New Roman"/>
        </w:rPr>
        <w:t>The Emergency Alert System (</w:t>
      </w:r>
      <w:r w:rsidR="00D0031C">
        <w:rPr>
          <w:rFonts w:eastAsia="Calibri" w:cs="Times New Roman"/>
        </w:rPr>
        <w:t>“</w:t>
      </w:r>
      <w:proofErr w:type="spellStart"/>
      <w:r>
        <w:rPr>
          <w:rFonts w:eastAsia="Calibri" w:cs="Times New Roman"/>
        </w:rPr>
        <w:t>EAS</w:t>
      </w:r>
      <w:proofErr w:type="spellEnd"/>
      <w:r w:rsidR="00D0031C">
        <w:rPr>
          <w:rFonts w:eastAsia="Calibri" w:cs="Times New Roman"/>
        </w:rPr>
        <w:t>”</w:t>
      </w:r>
      <w:r>
        <w:rPr>
          <w:rFonts w:eastAsia="Calibri" w:cs="Times New Roman"/>
        </w:rPr>
        <w:t>) has long been one of the nation’s most important emergency alert</w:t>
      </w:r>
      <w:r w:rsidR="00D97690">
        <w:rPr>
          <w:rFonts w:eastAsia="Calibri" w:cs="Times New Roman"/>
        </w:rPr>
        <w:t>ing</w:t>
      </w:r>
      <w:r>
        <w:rPr>
          <w:rFonts w:eastAsia="Calibri" w:cs="Times New Roman"/>
        </w:rPr>
        <w:t xml:space="preserve"> tools, and </w:t>
      </w:r>
      <w:proofErr w:type="gramStart"/>
      <w:r>
        <w:rPr>
          <w:rFonts w:eastAsia="Calibri" w:cs="Times New Roman"/>
        </w:rPr>
        <w:t>is regularly used</w:t>
      </w:r>
      <w:proofErr w:type="gramEnd"/>
      <w:r>
        <w:rPr>
          <w:rFonts w:eastAsia="Calibri" w:cs="Times New Roman"/>
        </w:rPr>
        <w:t xml:space="preserve"> to notify </w:t>
      </w:r>
      <w:r w:rsidR="00D97690">
        <w:rPr>
          <w:rFonts w:eastAsia="Calibri" w:cs="Times New Roman"/>
        </w:rPr>
        <w:t>communities</w:t>
      </w:r>
      <w:r>
        <w:rPr>
          <w:rFonts w:eastAsia="Calibri" w:cs="Times New Roman"/>
        </w:rPr>
        <w:t xml:space="preserve"> of impending emergencies.  The current system incorporates multiple mechanisms for distributing emergency information.  The legacy </w:t>
      </w:r>
      <w:proofErr w:type="spellStart"/>
      <w:r>
        <w:rPr>
          <w:rFonts w:eastAsia="Calibri" w:cs="Times New Roman"/>
        </w:rPr>
        <w:t>EAS</w:t>
      </w:r>
      <w:proofErr w:type="spellEnd"/>
      <w:r>
        <w:rPr>
          <w:rFonts w:eastAsia="Calibri" w:cs="Times New Roman"/>
        </w:rPr>
        <w:t xml:space="preserve"> </w:t>
      </w:r>
      <w:r w:rsidR="00F522BD">
        <w:rPr>
          <w:rFonts w:eastAsia="Calibri" w:cs="Times New Roman"/>
        </w:rPr>
        <w:t xml:space="preserve">relies on </w:t>
      </w:r>
      <w:proofErr w:type="spellStart"/>
      <w:r w:rsidR="00F522BD">
        <w:rPr>
          <w:rFonts w:eastAsia="Calibri" w:cs="Times New Roman"/>
        </w:rPr>
        <w:t>EAS</w:t>
      </w:r>
      <w:proofErr w:type="spellEnd"/>
      <w:r w:rsidR="00F522BD">
        <w:rPr>
          <w:rFonts w:eastAsia="Calibri" w:cs="Times New Roman"/>
        </w:rPr>
        <w:t xml:space="preserve"> Participants’ monitoring of upstream audio transmissions, in which alerts are distributed as </w:t>
      </w:r>
      <w:r>
        <w:rPr>
          <w:rFonts w:eastAsia="Calibri" w:cs="Times New Roman"/>
        </w:rPr>
        <w:t xml:space="preserve">an audio-only message along with </w:t>
      </w:r>
      <w:r w:rsidR="00C84507">
        <w:rPr>
          <w:rFonts w:eastAsia="Calibri" w:cs="Times New Roman"/>
        </w:rPr>
        <w:t xml:space="preserve">various audio signals and </w:t>
      </w:r>
      <w:r>
        <w:rPr>
          <w:rFonts w:eastAsia="Calibri" w:cs="Times New Roman"/>
        </w:rPr>
        <w:t>so</w:t>
      </w:r>
      <w:r w:rsidR="00D0031C">
        <w:rPr>
          <w:rFonts w:eastAsia="Calibri" w:cs="Times New Roman"/>
        </w:rPr>
        <w:noBreakHyphen/>
        <w:t>called “header codes</w:t>
      </w:r>
      <w:r>
        <w:rPr>
          <w:rFonts w:eastAsia="Calibri" w:cs="Times New Roman"/>
        </w:rPr>
        <w:t xml:space="preserve">” </w:t>
      </w:r>
      <w:r w:rsidR="00D0031C">
        <w:rPr>
          <w:rFonts w:eastAsia="Calibri" w:cs="Times New Roman"/>
        </w:rPr>
        <w:t>(</w:t>
      </w:r>
      <w:r>
        <w:rPr>
          <w:rFonts w:eastAsia="Calibri" w:cs="Times New Roman"/>
        </w:rPr>
        <w:t>which contain general information about the source of the information and type of emergency</w:t>
      </w:r>
      <w:r w:rsidR="00D0031C">
        <w:rPr>
          <w:rFonts w:eastAsia="Calibri" w:cs="Times New Roman"/>
        </w:rPr>
        <w:t>) via an audio “daisy chain,” with each alert triggering another downstream alert</w:t>
      </w:r>
      <w:r>
        <w:rPr>
          <w:rFonts w:eastAsia="Calibri" w:cs="Times New Roman"/>
        </w:rPr>
        <w:t xml:space="preserve">.  </w:t>
      </w:r>
      <w:r w:rsidR="00D0031C">
        <w:rPr>
          <w:rFonts w:eastAsia="Calibri" w:cs="Times New Roman"/>
        </w:rPr>
        <w:t>More recently, internet distribution has</w:t>
      </w:r>
      <w:r w:rsidR="00041CE1">
        <w:rPr>
          <w:rFonts w:eastAsia="Calibri" w:cs="Times New Roman"/>
        </w:rPr>
        <w:t xml:space="preserve"> also</w:t>
      </w:r>
      <w:r w:rsidR="00D0031C">
        <w:rPr>
          <w:rFonts w:eastAsia="Calibri" w:cs="Times New Roman"/>
        </w:rPr>
        <w:t xml:space="preserve"> been developed and deployed for </w:t>
      </w:r>
      <w:r w:rsidR="00104A94">
        <w:rPr>
          <w:rFonts w:eastAsia="Calibri" w:cs="Times New Roman"/>
        </w:rPr>
        <w:t xml:space="preserve">the </w:t>
      </w:r>
      <w:proofErr w:type="spellStart"/>
      <w:r w:rsidR="00D0031C">
        <w:rPr>
          <w:rFonts w:eastAsia="Calibri" w:cs="Times New Roman"/>
        </w:rPr>
        <w:t>EAS</w:t>
      </w:r>
      <w:proofErr w:type="spellEnd"/>
      <w:r w:rsidR="00D0031C">
        <w:rPr>
          <w:rFonts w:eastAsia="Calibri" w:cs="Times New Roman"/>
        </w:rPr>
        <w:t xml:space="preserve">, which </w:t>
      </w:r>
      <w:r>
        <w:rPr>
          <w:rFonts w:eastAsia="Calibri" w:cs="Times New Roman"/>
        </w:rPr>
        <w:t xml:space="preserve">allows for distribution of Common Alerting Protocol (“CAP”)-formatted alerts online through the FEMA-administered </w:t>
      </w:r>
      <w:r w:rsidR="00D0031C">
        <w:rPr>
          <w:rFonts w:eastAsia="Calibri" w:cs="Times New Roman"/>
        </w:rPr>
        <w:t>Integrated Public Alert and Warning System (“</w:t>
      </w:r>
      <w:proofErr w:type="spellStart"/>
      <w:r>
        <w:rPr>
          <w:rFonts w:eastAsia="Calibri" w:cs="Times New Roman"/>
        </w:rPr>
        <w:t>IPAWS</w:t>
      </w:r>
      <w:proofErr w:type="spellEnd"/>
      <w:r w:rsidR="00D0031C">
        <w:rPr>
          <w:rFonts w:eastAsia="Calibri" w:cs="Times New Roman"/>
        </w:rPr>
        <w:t>”)</w:t>
      </w:r>
      <w:r>
        <w:rPr>
          <w:rFonts w:eastAsia="Calibri" w:cs="Times New Roman"/>
        </w:rPr>
        <w:t>.</w:t>
      </w:r>
      <w:r w:rsidR="00D0031C">
        <w:rPr>
          <w:rFonts w:eastAsia="Calibri" w:cs="Times New Roman"/>
        </w:rPr>
        <w:t xml:space="preserve"> </w:t>
      </w:r>
      <w:r>
        <w:rPr>
          <w:rFonts w:eastAsia="Calibri" w:cs="Times New Roman"/>
        </w:rPr>
        <w:t xml:space="preserve"> Where</w:t>
      </w:r>
      <w:r w:rsidR="00AC5AE9">
        <w:rPr>
          <w:rFonts w:eastAsia="Calibri" w:cs="Times New Roman"/>
        </w:rPr>
        <w:t>as</w:t>
      </w:r>
      <w:r>
        <w:rPr>
          <w:rFonts w:eastAsia="Calibri" w:cs="Times New Roman"/>
        </w:rPr>
        <w:t xml:space="preserve"> legacy </w:t>
      </w:r>
      <w:proofErr w:type="spellStart"/>
      <w:r>
        <w:rPr>
          <w:rFonts w:eastAsia="Calibri" w:cs="Times New Roman"/>
        </w:rPr>
        <w:t>EAS</w:t>
      </w:r>
      <w:proofErr w:type="spellEnd"/>
      <w:r>
        <w:rPr>
          <w:rFonts w:eastAsia="Calibri" w:cs="Times New Roman"/>
        </w:rPr>
        <w:t xml:space="preserve"> messages are audio-only, CAP</w:t>
      </w:r>
      <w:r w:rsidR="0018423A">
        <w:rPr>
          <w:rFonts w:eastAsia="Calibri" w:cs="Times New Roman"/>
        </w:rPr>
        <w:t>-formatted</w:t>
      </w:r>
      <w:r>
        <w:rPr>
          <w:rFonts w:eastAsia="Calibri" w:cs="Times New Roman"/>
        </w:rPr>
        <w:t xml:space="preserve"> messages are IP-based and may incorporate various types of information (text, audio, video, streaming links, etc.).  While the CAP system allows for distribution of more varied information, the legacy </w:t>
      </w:r>
      <w:proofErr w:type="spellStart"/>
      <w:r>
        <w:rPr>
          <w:rFonts w:eastAsia="Calibri" w:cs="Times New Roman"/>
        </w:rPr>
        <w:t>EAS</w:t>
      </w:r>
      <w:proofErr w:type="spellEnd"/>
      <w:r>
        <w:rPr>
          <w:rFonts w:eastAsia="Calibri" w:cs="Times New Roman"/>
        </w:rPr>
        <w:t xml:space="preserve"> </w:t>
      </w:r>
      <w:proofErr w:type="gramStart"/>
      <w:r>
        <w:rPr>
          <w:rFonts w:eastAsia="Calibri" w:cs="Times New Roman"/>
        </w:rPr>
        <w:t>is considered</w:t>
      </w:r>
      <w:proofErr w:type="gramEnd"/>
      <w:r>
        <w:rPr>
          <w:rFonts w:eastAsia="Calibri" w:cs="Times New Roman"/>
        </w:rPr>
        <w:t xml:space="preserve"> more robust, and </w:t>
      </w:r>
      <w:r w:rsidR="00AC5AE9">
        <w:rPr>
          <w:rFonts w:eastAsia="Calibri" w:cs="Times New Roman"/>
        </w:rPr>
        <w:t xml:space="preserve">therefore </w:t>
      </w:r>
      <w:r>
        <w:rPr>
          <w:rFonts w:eastAsia="Calibri" w:cs="Times New Roman"/>
        </w:rPr>
        <w:t xml:space="preserve">more likely to be available in cases of national emergency. </w:t>
      </w:r>
    </w:p>
    <w:p w14:paraId="0FA9FE66" w14:textId="62465BD7" w:rsidR="00FD0360" w:rsidRDefault="00FD0360" w:rsidP="00FD0360">
      <w:pPr>
        <w:tabs>
          <w:tab w:val="left" w:pos="720"/>
        </w:tabs>
        <w:spacing w:after="0"/>
        <w:ind w:firstLine="720"/>
        <w:jc w:val="both"/>
        <w:rPr>
          <w:rFonts w:eastAsia="Calibri" w:cs="Times New Roman"/>
        </w:rPr>
      </w:pPr>
    </w:p>
    <w:p w14:paraId="403E333A" w14:textId="4DCB21F5" w:rsidR="008D2C83" w:rsidRDefault="005B79D0" w:rsidP="00FD0360">
      <w:pPr>
        <w:tabs>
          <w:tab w:val="left" w:pos="720"/>
        </w:tabs>
        <w:spacing w:after="0"/>
        <w:ind w:firstLine="720"/>
        <w:jc w:val="both"/>
        <w:rPr>
          <w:rFonts w:eastAsia="Calibri" w:cs="Times New Roman"/>
        </w:rPr>
      </w:pPr>
      <w:r>
        <w:rPr>
          <w:rFonts w:eastAsia="Calibri" w:cs="Times New Roman"/>
        </w:rPr>
        <w:t>There</w:t>
      </w:r>
      <w:r w:rsidR="008D2C83">
        <w:rPr>
          <w:rFonts w:eastAsia="Calibri" w:cs="Times New Roman"/>
        </w:rPr>
        <w:t xml:space="preserve"> is often a discrepancy between the visual text broadcast in conjunction with an audio </w:t>
      </w:r>
      <w:proofErr w:type="spellStart"/>
      <w:r w:rsidR="008D2C83">
        <w:rPr>
          <w:rFonts w:eastAsia="Calibri" w:cs="Times New Roman"/>
        </w:rPr>
        <w:t>EAS</w:t>
      </w:r>
      <w:proofErr w:type="spellEnd"/>
      <w:r w:rsidR="008D2C83">
        <w:rPr>
          <w:rFonts w:eastAsia="Calibri" w:cs="Times New Roman"/>
        </w:rPr>
        <w:t xml:space="preserve"> message</w:t>
      </w:r>
      <w:r w:rsidR="00104A94">
        <w:rPr>
          <w:rFonts w:eastAsia="Calibri" w:cs="Times New Roman"/>
        </w:rPr>
        <w:t xml:space="preserve">, particularly when a CAP-formatted alert </w:t>
      </w:r>
      <w:proofErr w:type="gramStart"/>
      <w:r w:rsidR="00104A94">
        <w:rPr>
          <w:rFonts w:eastAsia="Calibri" w:cs="Times New Roman"/>
        </w:rPr>
        <w:t>is converted</w:t>
      </w:r>
      <w:proofErr w:type="gramEnd"/>
      <w:r w:rsidR="00104A94">
        <w:rPr>
          <w:rFonts w:eastAsia="Calibri" w:cs="Times New Roman"/>
        </w:rPr>
        <w:t xml:space="preserve"> into legacy format</w:t>
      </w:r>
      <w:r w:rsidR="008D2C83">
        <w:rPr>
          <w:rFonts w:eastAsia="Calibri" w:cs="Times New Roman"/>
        </w:rPr>
        <w:t xml:space="preserve">.  For legacy </w:t>
      </w:r>
      <w:proofErr w:type="spellStart"/>
      <w:r w:rsidR="008D2C83">
        <w:rPr>
          <w:rFonts w:eastAsia="Calibri" w:cs="Times New Roman"/>
        </w:rPr>
        <w:t>EAS</w:t>
      </w:r>
      <w:proofErr w:type="spellEnd"/>
      <w:r w:rsidR="008D2C83">
        <w:rPr>
          <w:rFonts w:eastAsia="Calibri" w:cs="Times New Roman"/>
        </w:rPr>
        <w:t>, the accompanying visual crawl is often based entirely on the header codes accompanying the audio message, which may not entirely match the audio message.  By contrast, CAP-formatted alerts have the capability to include specific text to accompany audio messages, meaning text alerts are much more likely to contain more detailed and actionable information.</w:t>
      </w:r>
    </w:p>
    <w:p w14:paraId="3E25FB63" w14:textId="77777777" w:rsidR="008D2C83" w:rsidRDefault="008D2C83" w:rsidP="00FD0360">
      <w:pPr>
        <w:tabs>
          <w:tab w:val="left" w:pos="720"/>
        </w:tabs>
        <w:spacing w:after="0"/>
        <w:ind w:firstLine="720"/>
        <w:jc w:val="both"/>
        <w:rPr>
          <w:rFonts w:eastAsia="Calibri" w:cs="Times New Roman"/>
        </w:rPr>
      </w:pPr>
    </w:p>
    <w:p w14:paraId="1E9CC308" w14:textId="20AFAE4F" w:rsidR="00FD0360" w:rsidRDefault="008D2C83" w:rsidP="008D2C83">
      <w:pPr>
        <w:tabs>
          <w:tab w:val="left" w:pos="720"/>
        </w:tabs>
        <w:spacing w:after="0"/>
        <w:ind w:firstLine="720"/>
        <w:jc w:val="both"/>
        <w:rPr>
          <w:rFonts w:eastAsia="Calibri" w:cs="Times New Roman"/>
        </w:rPr>
      </w:pPr>
      <w:r>
        <w:rPr>
          <w:i/>
          <w:color w:val="2E74B5" w:themeColor="accent1" w:themeShade="BF"/>
        </w:rPr>
        <w:t>Preference for CAP-Formatted Alerts</w:t>
      </w:r>
      <w:r w:rsidR="00FD0360" w:rsidRPr="00CB65D0">
        <w:rPr>
          <w:i/>
          <w:color w:val="2E74B5" w:themeColor="accent1" w:themeShade="BF"/>
        </w:rPr>
        <w:t xml:space="preserve">. </w:t>
      </w:r>
      <w:r w:rsidR="00FD0360" w:rsidRPr="00CB65D0">
        <w:rPr>
          <w:rFonts w:eastAsia="Calibri" w:cs="Times New Roman"/>
          <w:color w:val="2E74B5" w:themeColor="accent1" w:themeShade="BF"/>
        </w:rPr>
        <w:t xml:space="preserve"> </w:t>
      </w:r>
      <w:r>
        <w:rPr>
          <w:rFonts w:eastAsia="Calibri" w:cs="Times New Roman"/>
        </w:rPr>
        <w:t xml:space="preserve">Against the foregoing backdrop, the Order adopts various new </w:t>
      </w:r>
      <w:proofErr w:type="spellStart"/>
      <w:r>
        <w:rPr>
          <w:rFonts w:eastAsia="Calibri" w:cs="Times New Roman"/>
        </w:rPr>
        <w:t>EAS</w:t>
      </w:r>
      <w:proofErr w:type="spellEnd"/>
      <w:r>
        <w:rPr>
          <w:rFonts w:eastAsia="Calibri" w:cs="Times New Roman"/>
        </w:rPr>
        <w:t xml:space="preserve"> rules to encourage the use of CAP-formatted alerts when possible.  First,</w:t>
      </w:r>
      <w:r w:rsidR="002C7D9C">
        <w:rPr>
          <w:rFonts w:eastAsia="Calibri" w:cs="Times New Roman"/>
        </w:rPr>
        <w:t xml:space="preserve"> </w:t>
      </w:r>
      <w:proofErr w:type="spellStart"/>
      <w:r w:rsidR="002C7D9C">
        <w:rPr>
          <w:rFonts w:eastAsia="Calibri" w:cs="Times New Roman"/>
        </w:rPr>
        <w:t>EAS</w:t>
      </w:r>
      <w:proofErr w:type="spellEnd"/>
      <w:r w:rsidR="002C7D9C">
        <w:rPr>
          <w:rFonts w:eastAsia="Calibri" w:cs="Times New Roman"/>
        </w:rPr>
        <w:t xml:space="preserve"> Participants must “prioritize” CAP-formatted alerts such that if a broadcaster receives both legacy</w:t>
      </w:r>
      <w:r w:rsidR="002C7D9C">
        <w:rPr>
          <w:rFonts w:eastAsia="Calibri" w:cs="Times New Roman"/>
        </w:rPr>
        <w:noBreakHyphen/>
      </w:r>
      <w:proofErr w:type="spellStart"/>
      <w:r w:rsidR="002C7D9C">
        <w:rPr>
          <w:rFonts w:eastAsia="Calibri" w:cs="Times New Roman"/>
        </w:rPr>
        <w:t>EAS</w:t>
      </w:r>
      <w:proofErr w:type="spellEnd"/>
      <w:r w:rsidR="002C7D9C">
        <w:rPr>
          <w:rFonts w:eastAsia="Calibri" w:cs="Times New Roman"/>
        </w:rPr>
        <w:t xml:space="preserve"> and CAP-formatted versions of the same alert the broadcaster </w:t>
      </w:r>
      <w:r w:rsidR="002C7D9C">
        <w:rPr>
          <w:rFonts w:eastAsia="Calibri" w:cs="Times New Roman"/>
          <w:u w:val="single"/>
        </w:rPr>
        <w:t>must</w:t>
      </w:r>
      <w:r w:rsidR="002C7D9C">
        <w:rPr>
          <w:rFonts w:eastAsia="Calibri" w:cs="Times New Roman"/>
        </w:rPr>
        <w:t xml:space="preserve"> transmit the CAP version.  Second,</w:t>
      </w:r>
      <w:r>
        <w:rPr>
          <w:rFonts w:eastAsia="Calibri" w:cs="Times New Roman"/>
        </w:rPr>
        <w:t xml:space="preserve"> </w:t>
      </w:r>
      <w:r w:rsidR="00FD0360">
        <w:rPr>
          <w:rFonts w:eastAsia="Calibri" w:cs="Times New Roman"/>
        </w:rPr>
        <w:t>when</w:t>
      </w:r>
      <w:r w:rsidR="0018423A">
        <w:rPr>
          <w:rFonts w:eastAsia="Calibri" w:cs="Times New Roman"/>
        </w:rPr>
        <w:t>ever</w:t>
      </w:r>
      <w:r w:rsidR="0015318F">
        <w:rPr>
          <w:rFonts w:eastAsia="Calibri" w:cs="Times New Roman"/>
        </w:rPr>
        <w:t xml:space="preserve"> </w:t>
      </w:r>
      <w:proofErr w:type="spellStart"/>
      <w:r w:rsidR="0015318F">
        <w:rPr>
          <w:rFonts w:eastAsia="Calibri" w:cs="Times New Roman"/>
        </w:rPr>
        <w:t>EAS</w:t>
      </w:r>
      <w:proofErr w:type="spellEnd"/>
      <w:r w:rsidR="0015318F">
        <w:rPr>
          <w:rFonts w:eastAsia="Calibri" w:cs="Times New Roman"/>
        </w:rPr>
        <w:t xml:space="preserve"> Participants receive a state or local</w:t>
      </w:r>
      <w:r w:rsidR="002C7D9C">
        <w:rPr>
          <w:rFonts w:eastAsia="Calibri" w:cs="Times New Roman"/>
        </w:rPr>
        <w:t xml:space="preserve"> area</w:t>
      </w:r>
      <w:r w:rsidR="00FD0360">
        <w:rPr>
          <w:rFonts w:eastAsia="Calibri" w:cs="Times New Roman"/>
        </w:rPr>
        <w:t xml:space="preserve"> alert message in the legacy </w:t>
      </w:r>
      <w:proofErr w:type="spellStart"/>
      <w:r w:rsidR="00FD0360">
        <w:rPr>
          <w:rFonts w:eastAsia="Calibri" w:cs="Times New Roman"/>
        </w:rPr>
        <w:t>EAS</w:t>
      </w:r>
      <w:proofErr w:type="spellEnd"/>
      <w:r w:rsidR="00FD0360">
        <w:rPr>
          <w:rFonts w:eastAsia="Calibri" w:cs="Times New Roman"/>
        </w:rPr>
        <w:t xml:space="preserve"> format, they will be required to </w:t>
      </w:r>
      <w:r w:rsidR="0018423A">
        <w:rPr>
          <w:rFonts w:eastAsia="Calibri" w:cs="Times New Roman"/>
        </w:rPr>
        <w:t xml:space="preserve">poll the </w:t>
      </w:r>
      <w:proofErr w:type="spellStart"/>
      <w:r w:rsidR="0018423A">
        <w:rPr>
          <w:rFonts w:eastAsia="Calibri" w:cs="Times New Roman"/>
        </w:rPr>
        <w:t>IPAWS</w:t>
      </w:r>
      <w:proofErr w:type="spellEnd"/>
      <w:r w:rsidR="0018423A">
        <w:rPr>
          <w:rFonts w:eastAsia="Calibri" w:cs="Times New Roman"/>
        </w:rPr>
        <w:t xml:space="preserve"> system </w:t>
      </w:r>
      <w:r w:rsidR="00FD0360">
        <w:rPr>
          <w:rFonts w:eastAsia="Calibri" w:cs="Times New Roman"/>
        </w:rPr>
        <w:t xml:space="preserve">for </w:t>
      </w:r>
      <w:r w:rsidR="0018423A">
        <w:rPr>
          <w:rFonts w:eastAsia="Calibri" w:cs="Times New Roman"/>
        </w:rPr>
        <w:t xml:space="preserve">a </w:t>
      </w:r>
      <w:r w:rsidR="00FD0360">
        <w:rPr>
          <w:rFonts w:eastAsia="Calibri" w:cs="Times New Roman"/>
        </w:rPr>
        <w:t xml:space="preserve">CAP-formatted </w:t>
      </w:r>
      <w:r w:rsidR="0018423A">
        <w:rPr>
          <w:rFonts w:eastAsia="Calibri" w:cs="Times New Roman"/>
        </w:rPr>
        <w:t xml:space="preserve">version </w:t>
      </w:r>
      <w:r w:rsidR="0018423A">
        <w:rPr>
          <w:rFonts w:eastAsia="Calibri" w:cs="Times New Roman"/>
        </w:rPr>
        <w:lastRenderedPageBreak/>
        <w:t xml:space="preserve">of the </w:t>
      </w:r>
      <w:r w:rsidR="00FD0360">
        <w:rPr>
          <w:rFonts w:eastAsia="Calibri" w:cs="Times New Roman"/>
        </w:rPr>
        <w:t>same alert and relay the CAP</w:t>
      </w:r>
      <w:r w:rsidR="0018423A">
        <w:rPr>
          <w:rFonts w:eastAsia="Calibri" w:cs="Times New Roman"/>
        </w:rPr>
        <w:t>-formatted</w:t>
      </w:r>
      <w:r w:rsidR="00FD0360">
        <w:rPr>
          <w:rFonts w:eastAsia="Calibri" w:cs="Times New Roman"/>
        </w:rPr>
        <w:t xml:space="preserve"> message if available. </w:t>
      </w:r>
      <w:r w:rsidR="0018423A">
        <w:rPr>
          <w:rFonts w:eastAsia="Calibri" w:cs="Times New Roman"/>
        </w:rPr>
        <w:t xml:space="preserve"> To address timing issues between the legacy and IP-based </w:t>
      </w:r>
      <w:proofErr w:type="spellStart"/>
      <w:r w:rsidR="002C7D9C">
        <w:rPr>
          <w:rFonts w:eastAsia="Calibri" w:cs="Times New Roman"/>
        </w:rPr>
        <w:t>EAS</w:t>
      </w:r>
      <w:proofErr w:type="spellEnd"/>
      <w:r w:rsidR="002C7D9C">
        <w:rPr>
          <w:rFonts w:eastAsia="Calibri" w:cs="Times New Roman"/>
        </w:rPr>
        <w:t xml:space="preserve"> distribution </w:t>
      </w:r>
      <w:r w:rsidR="0018423A">
        <w:rPr>
          <w:rFonts w:eastAsia="Calibri" w:cs="Times New Roman"/>
        </w:rPr>
        <w:t xml:space="preserve">systems, </w:t>
      </w:r>
      <w:proofErr w:type="spellStart"/>
      <w:r w:rsidR="00FD0360">
        <w:rPr>
          <w:rFonts w:eastAsia="Calibri" w:cs="Times New Roman"/>
        </w:rPr>
        <w:t>EAS</w:t>
      </w:r>
      <w:proofErr w:type="spellEnd"/>
      <w:r w:rsidR="00FD0360">
        <w:rPr>
          <w:rFonts w:eastAsia="Calibri" w:cs="Times New Roman"/>
        </w:rPr>
        <w:t xml:space="preserve"> Participants will be required to wait at least 10 seconds after receiving a legacy </w:t>
      </w:r>
      <w:proofErr w:type="spellStart"/>
      <w:r w:rsidR="00FD0360">
        <w:rPr>
          <w:rFonts w:eastAsia="Calibri" w:cs="Times New Roman"/>
        </w:rPr>
        <w:t>EAS</w:t>
      </w:r>
      <w:proofErr w:type="spellEnd"/>
      <w:r w:rsidR="00FD0360">
        <w:rPr>
          <w:rFonts w:eastAsia="Calibri" w:cs="Times New Roman"/>
        </w:rPr>
        <w:t xml:space="preserve"> alert before checking for the CAP</w:t>
      </w:r>
      <w:r w:rsidR="0018423A">
        <w:rPr>
          <w:rFonts w:eastAsia="Calibri" w:cs="Times New Roman"/>
        </w:rPr>
        <w:t>-formatted</w:t>
      </w:r>
      <w:r w:rsidR="00FD0360">
        <w:rPr>
          <w:rFonts w:eastAsia="Calibri" w:cs="Times New Roman"/>
        </w:rPr>
        <w:t xml:space="preserve"> version (if the CAP</w:t>
      </w:r>
      <w:r w:rsidR="0018423A">
        <w:rPr>
          <w:rFonts w:eastAsia="Calibri" w:cs="Times New Roman"/>
        </w:rPr>
        <w:t>-formatted</w:t>
      </w:r>
      <w:r w:rsidR="00FD0360">
        <w:rPr>
          <w:rFonts w:eastAsia="Calibri" w:cs="Times New Roman"/>
        </w:rPr>
        <w:t xml:space="preserve"> version is received first, there is no need to wait before disseminating).  There are three </w:t>
      </w:r>
      <w:r w:rsidR="002C7D9C">
        <w:rPr>
          <w:rFonts w:eastAsia="Calibri" w:cs="Times New Roman"/>
        </w:rPr>
        <w:t xml:space="preserve">specific “event code” </w:t>
      </w:r>
      <w:r w:rsidR="00FD0360">
        <w:rPr>
          <w:rFonts w:eastAsia="Calibri" w:cs="Times New Roman"/>
        </w:rPr>
        <w:t>exceptions to this requirement</w:t>
      </w:r>
      <w:r w:rsidR="0018423A">
        <w:rPr>
          <w:rFonts w:eastAsia="Calibri" w:cs="Times New Roman"/>
        </w:rPr>
        <w:t>:</w:t>
      </w:r>
      <w:r w:rsidR="00FD0360">
        <w:rPr>
          <w:rFonts w:eastAsia="Calibri" w:cs="Times New Roman"/>
        </w:rPr>
        <w:t xml:space="preserve"> </w:t>
      </w:r>
      <w:proofErr w:type="spellStart"/>
      <w:r w:rsidR="00FD0360">
        <w:rPr>
          <w:rFonts w:eastAsia="Calibri" w:cs="Times New Roman"/>
        </w:rPr>
        <w:t>EAS</w:t>
      </w:r>
      <w:proofErr w:type="spellEnd"/>
      <w:r w:rsidR="00FD0360">
        <w:rPr>
          <w:rFonts w:eastAsia="Calibri" w:cs="Times New Roman"/>
        </w:rPr>
        <w:t xml:space="preserve"> Participants are not required to check for CAP-formatted messages when receiving legacy messages with the event codes </w:t>
      </w:r>
      <w:proofErr w:type="spellStart"/>
      <w:r w:rsidR="00FD0360">
        <w:rPr>
          <w:rFonts w:eastAsia="Calibri" w:cs="Times New Roman"/>
        </w:rPr>
        <w:t>EAN</w:t>
      </w:r>
      <w:proofErr w:type="spellEnd"/>
      <w:r w:rsidR="00FD0360">
        <w:rPr>
          <w:rFonts w:eastAsia="Calibri" w:cs="Times New Roman"/>
        </w:rPr>
        <w:t xml:space="preserve"> (Presidential messages), </w:t>
      </w:r>
      <w:proofErr w:type="spellStart"/>
      <w:r w:rsidR="00FD0360">
        <w:rPr>
          <w:rFonts w:eastAsia="Calibri" w:cs="Times New Roman"/>
        </w:rPr>
        <w:t>NPT</w:t>
      </w:r>
      <w:proofErr w:type="spellEnd"/>
      <w:r w:rsidR="00FD0360">
        <w:rPr>
          <w:rFonts w:eastAsia="Calibri" w:cs="Times New Roman"/>
        </w:rPr>
        <w:t xml:space="preserve"> (National Periodic Test), or </w:t>
      </w:r>
      <w:proofErr w:type="spellStart"/>
      <w:r w:rsidR="00FD0360">
        <w:rPr>
          <w:rFonts w:eastAsia="Calibri" w:cs="Times New Roman"/>
        </w:rPr>
        <w:t>RWT</w:t>
      </w:r>
      <w:proofErr w:type="spellEnd"/>
      <w:r w:rsidR="00FD0360">
        <w:rPr>
          <w:rFonts w:eastAsia="Calibri" w:cs="Times New Roman"/>
        </w:rPr>
        <w:t xml:space="preserve"> (Required Weekly Test).</w:t>
      </w:r>
      <w:r w:rsidR="0018423A">
        <w:rPr>
          <w:rFonts w:eastAsia="Calibri" w:cs="Times New Roman"/>
        </w:rPr>
        <w:t xml:space="preserve"> </w:t>
      </w:r>
      <w:r w:rsidR="00FD0360">
        <w:rPr>
          <w:rFonts w:eastAsia="Calibri" w:cs="Times New Roman"/>
        </w:rPr>
        <w:t xml:space="preserve"> For practical reasons, there is no reason to wait for CAP</w:t>
      </w:r>
      <w:r w:rsidR="0018423A">
        <w:rPr>
          <w:rFonts w:eastAsia="Calibri" w:cs="Times New Roman"/>
        </w:rPr>
        <w:t>-formatted</w:t>
      </w:r>
      <w:r w:rsidR="00FD0360">
        <w:rPr>
          <w:rFonts w:eastAsia="Calibri" w:cs="Times New Roman"/>
        </w:rPr>
        <w:t xml:space="preserve"> messages in these contexts because either CAP</w:t>
      </w:r>
      <w:r w:rsidR="0018423A">
        <w:rPr>
          <w:rFonts w:eastAsia="Calibri" w:cs="Times New Roman"/>
        </w:rPr>
        <w:t xml:space="preserve">-formatted </w:t>
      </w:r>
      <w:r w:rsidR="00FD0360">
        <w:rPr>
          <w:rFonts w:eastAsia="Calibri" w:cs="Times New Roman"/>
        </w:rPr>
        <w:t>messages do not support the type of message being sent (as with live audio messages from the President) or the nature of the message precludes the use of CAP</w:t>
      </w:r>
      <w:r w:rsidR="0018423A">
        <w:rPr>
          <w:rFonts w:eastAsia="Calibri" w:cs="Times New Roman"/>
        </w:rPr>
        <w:t>-formatted</w:t>
      </w:r>
      <w:r w:rsidR="00FD0360">
        <w:rPr>
          <w:rFonts w:eastAsia="Calibri" w:cs="Times New Roman"/>
        </w:rPr>
        <w:t xml:space="preserve"> messages (as with periodic tests of the </w:t>
      </w:r>
      <w:proofErr w:type="spellStart"/>
      <w:r w:rsidR="00FD0360">
        <w:rPr>
          <w:rFonts w:eastAsia="Calibri" w:cs="Times New Roman"/>
        </w:rPr>
        <w:t>EAS</w:t>
      </w:r>
      <w:proofErr w:type="spellEnd"/>
      <w:r w:rsidR="00FD0360">
        <w:rPr>
          <w:rFonts w:eastAsia="Calibri" w:cs="Times New Roman"/>
        </w:rPr>
        <w:t xml:space="preserve"> system).</w:t>
      </w:r>
    </w:p>
    <w:p w14:paraId="7EF2BC2E" w14:textId="77777777" w:rsidR="00FD0360" w:rsidRDefault="00FD0360" w:rsidP="00FD0360">
      <w:pPr>
        <w:tabs>
          <w:tab w:val="left" w:pos="720"/>
        </w:tabs>
        <w:spacing w:after="0"/>
        <w:ind w:firstLine="720"/>
        <w:jc w:val="both"/>
        <w:rPr>
          <w:rFonts w:eastAsia="Calibri" w:cs="Times New Roman"/>
        </w:rPr>
      </w:pPr>
    </w:p>
    <w:p w14:paraId="6FE63B02" w14:textId="256563B3" w:rsidR="00FD0360" w:rsidRDefault="00FD0360" w:rsidP="008F64C2">
      <w:pPr>
        <w:tabs>
          <w:tab w:val="left" w:pos="720"/>
        </w:tabs>
        <w:spacing w:after="0"/>
        <w:ind w:firstLine="720"/>
        <w:jc w:val="both"/>
        <w:rPr>
          <w:rFonts w:eastAsia="Calibri" w:cs="Times New Roman"/>
        </w:rPr>
      </w:pPr>
      <w:r w:rsidRPr="00CB65D0">
        <w:rPr>
          <w:rFonts w:eastAsia="Calibri" w:cs="Times New Roman"/>
          <w:i/>
          <w:color w:val="2E74B5" w:themeColor="accent1" w:themeShade="BF"/>
        </w:rPr>
        <w:t>Updating Language.</w:t>
      </w:r>
      <w:r w:rsidRPr="00571E34">
        <w:rPr>
          <w:rFonts w:eastAsia="Calibri" w:cs="Times New Roman"/>
          <w:color w:val="2F5496" w:themeColor="accent5" w:themeShade="BF"/>
        </w:rPr>
        <w:t xml:space="preserve">  </w:t>
      </w:r>
      <w:r>
        <w:rPr>
          <w:rFonts w:eastAsia="Calibri" w:cs="Times New Roman"/>
        </w:rPr>
        <w:t xml:space="preserve">In addition to changing the process for dissemination of emergency alerts, the Order mandates revisions in the text that accompanies some </w:t>
      </w:r>
      <w:r w:rsidR="008F64C2">
        <w:rPr>
          <w:rFonts w:eastAsia="Calibri" w:cs="Times New Roman"/>
        </w:rPr>
        <w:t xml:space="preserve">alert </w:t>
      </w:r>
      <w:r>
        <w:rPr>
          <w:rFonts w:eastAsia="Calibri" w:cs="Times New Roman"/>
        </w:rPr>
        <w:t xml:space="preserve">header codes.  The Commission’s goal in making these revisions is to remove unnecessarily technical jargon and make emergency </w:t>
      </w:r>
      <w:r w:rsidR="00D52EDC">
        <w:rPr>
          <w:rFonts w:eastAsia="Calibri" w:cs="Times New Roman"/>
        </w:rPr>
        <w:t>alert messages</w:t>
      </w:r>
      <w:r>
        <w:rPr>
          <w:rFonts w:eastAsia="Calibri" w:cs="Times New Roman"/>
        </w:rPr>
        <w:t xml:space="preserve"> more understandable to the </w:t>
      </w:r>
      <w:proofErr w:type="gramStart"/>
      <w:r>
        <w:rPr>
          <w:rFonts w:eastAsia="Calibri" w:cs="Times New Roman"/>
        </w:rPr>
        <w:t>general public</w:t>
      </w:r>
      <w:proofErr w:type="gramEnd"/>
      <w:r w:rsidR="008F64C2">
        <w:rPr>
          <w:rFonts w:eastAsia="Calibri" w:cs="Times New Roman"/>
        </w:rPr>
        <w:t>.</w:t>
      </w:r>
      <w:r>
        <w:rPr>
          <w:rFonts w:eastAsia="Calibri" w:cs="Times New Roman"/>
        </w:rPr>
        <w:t xml:space="preserve"> </w:t>
      </w:r>
      <w:r w:rsidR="008F64C2">
        <w:rPr>
          <w:rFonts w:eastAsia="Calibri" w:cs="Times New Roman"/>
        </w:rPr>
        <w:t xml:space="preserve"> Accordingly, t</w:t>
      </w:r>
      <w:r>
        <w:rPr>
          <w:rFonts w:eastAsia="Calibri" w:cs="Times New Roman"/>
        </w:rPr>
        <w:t xml:space="preserve">he text for the </w:t>
      </w:r>
      <w:proofErr w:type="spellStart"/>
      <w:r>
        <w:rPr>
          <w:rFonts w:eastAsia="Calibri" w:cs="Times New Roman"/>
        </w:rPr>
        <w:t>EAN</w:t>
      </w:r>
      <w:proofErr w:type="spellEnd"/>
      <w:r>
        <w:rPr>
          <w:rFonts w:eastAsia="Calibri" w:cs="Times New Roman"/>
        </w:rPr>
        <w:t xml:space="preserve"> event code </w:t>
      </w:r>
      <w:proofErr w:type="gramStart"/>
      <w:r>
        <w:rPr>
          <w:rFonts w:eastAsia="Calibri" w:cs="Times New Roman"/>
        </w:rPr>
        <w:t>will be changed</w:t>
      </w:r>
      <w:proofErr w:type="gramEnd"/>
      <w:r>
        <w:rPr>
          <w:rFonts w:eastAsia="Calibri" w:cs="Times New Roman"/>
        </w:rPr>
        <w:t xml:space="preserve"> from “Emergency Action Notification” to “National Emergency Message.”  The text for the </w:t>
      </w:r>
      <w:proofErr w:type="spellStart"/>
      <w:r>
        <w:rPr>
          <w:rFonts w:eastAsia="Calibri" w:cs="Times New Roman"/>
        </w:rPr>
        <w:t>NPT</w:t>
      </w:r>
      <w:proofErr w:type="spellEnd"/>
      <w:r>
        <w:rPr>
          <w:rFonts w:eastAsia="Calibri" w:cs="Times New Roman"/>
        </w:rPr>
        <w:t xml:space="preserve"> event code </w:t>
      </w:r>
      <w:proofErr w:type="gramStart"/>
      <w:r>
        <w:rPr>
          <w:rFonts w:eastAsia="Calibri" w:cs="Times New Roman"/>
        </w:rPr>
        <w:t>will be changed</w:t>
      </w:r>
      <w:proofErr w:type="gramEnd"/>
      <w:r>
        <w:rPr>
          <w:rFonts w:eastAsia="Calibri" w:cs="Times New Roman"/>
        </w:rPr>
        <w:t xml:space="preserve"> from “National Periodic Test” to “Nationwide Test of the Emergency Alert System.”  </w:t>
      </w:r>
      <w:proofErr w:type="gramStart"/>
      <w:r w:rsidR="008F64C2">
        <w:rPr>
          <w:rFonts w:eastAsia="Calibri" w:cs="Times New Roman"/>
        </w:rPr>
        <w:t>And</w:t>
      </w:r>
      <w:proofErr w:type="gramEnd"/>
      <w:r w:rsidR="008F64C2">
        <w:rPr>
          <w:rFonts w:eastAsia="Calibri" w:cs="Times New Roman"/>
        </w:rPr>
        <w:t xml:space="preserve"> t</w:t>
      </w:r>
      <w:r>
        <w:rPr>
          <w:rFonts w:eastAsia="Calibri" w:cs="Times New Roman"/>
        </w:rPr>
        <w:t xml:space="preserve">he PEP originator code will be changed from “Primary Entry </w:t>
      </w:r>
      <w:r w:rsidR="008F64C2">
        <w:rPr>
          <w:rFonts w:eastAsia="Calibri" w:cs="Times New Roman"/>
        </w:rPr>
        <w:t xml:space="preserve">Point </w:t>
      </w:r>
      <w:r>
        <w:rPr>
          <w:rFonts w:eastAsia="Calibri" w:cs="Times New Roman"/>
        </w:rPr>
        <w:t>System” to “United States Government.”</w:t>
      </w:r>
      <w:r w:rsidR="008B717B">
        <w:rPr>
          <w:rFonts w:eastAsia="Calibri" w:cs="Times New Roman"/>
        </w:rPr>
        <w:t xml:space="preserve">  The Order will make several corresponding changes to the FCC’s rules (such as changing references to the term “Primary Entry Point System” to “National Public Warning System” (</w:t>
      </w:r>
      <w:r w:rsidR="005B79D0">
        <w:rPr>
          <w:rFonts w:eastAsia="Calibri" w:cs="Times New Roman"/>
        </w:rPr>
        <w:t>“</w:t>
      </w:r>
      <w:proofErr w:type="spellStart"/>
      <w:r w:rsidR="008B717B">
        <w:rPr>
          <w:rFonts w:eastAsia="Calibri" w:cs="Times New Roman"/>
        </w:rPr>
        <w:t>NPWS</w:t>
      </w:r>
      <w:proofErr w:type="spellEnd"/>
      <w:r w:rsidR="005B79D0">
        <w:rPr>
          <w:rFonts w:eastAsia="Calibri" w:cs="Times New Roman"/>
        </w:rPr>
        <w:t>”</w:t>
      </w:r>
      <w:r w:rsidR="008B717B">
        <w:rPr>
          <w:rFonts w:eastAsia="Calibri" w:cs="Times New Roman"/>
        </w:rPr>
        <w:t>)).</w:t>
      </w:r>
    </w:p>
    <w:p w14:paraId="6E72B795" w14:textId="77777777" w:rsidR="00FD0360" w:rsidRDefault="00FD0360" w:rsidP="00FD0360">
      <w:pPr>
        <w:tabs>
          <w:tab w:val="left" w:pos="720"/>
        </w:tabs>
        <w:spacing w:after="0"/>
        <w:ind w:firstLine="720"/>
        <w:jc w:val="both"/>
        <w:rPr>
          <w:rFonts w:eastAsia="Calibri" w:cs="Times New Roman"/>
        </w:rPr>
      </w:pPr>
    </w:p>
    <w:p w14:paraId="41F9B2B5" w14:textId="08F31491" w:rsidR="00FD0360" w:rsidRPr="00571E34" w:rsidRDefault="00FD0360" w:rsidP="00FD0360">
      <w:pPr>
        <w:tabs>
          <w:tab w:val="left" w:pos="720"/>
        </w:tabs>
        <w:spacing w:after="0"/>
        <w:ind w:firstLine="720"/>
        <w:jc w:val="both"/>
        <w:rPr>
          <w:rFonts w:eastAsia="Calibri" w:cs="Times New Roman"/>
        </w:rPr>
      </w:pPr>
      <w:r w:rsidRPr="00CB65D0">
        <w:rPr>
          <w:rFonts w:eastAsia="Calibri" w:cs="Times New Roman"/>
          <w:i/>
          <w:color w:val="2E74B5" w:themeColor="accent1" w:themeShade="BF"/>
        </w:rPr>
        <w:t>Limitations to Rule Changes.</w:t>
      </w:r>
      <w:r w:rsidRPr="00CB65D0">
        <w:rPr>
          <w:rFonts w:eastAsia="Calibri" w:cs="Times New Roman"/>
          <w:color w:val="2E74B5" w:themeColor="accent1" w:themeShade="BF"/>
        </w:rPr>
        <w:t xml:space="preserve">  </w:t>
      </w:r>
      <w:r>
        <w:rPr>
          <w:rFonts w:eastAsia="Calibri" w:cs="Times New Roman"/>
        </w:rPr>
        <w:t xml:space="preserve">While the Order represents a notable shift in FCC rules for </w:t>
      </w:r>
      <w:r w:rsidR="000827FC">
        <w:rPr>
          <w:rFonts w:eastAsia="Calibri" w:cs="Times New Roman"/>
        </w:rPr>
        <w:t xml:space="preserve">(and broadcaster compliance obligations relating to) the </w:t>
      </w:r>
      <w:r>
        <w:rPr>
          <w:rFonts w:eastAsia="Calibri" w:cs="Times New Roman"/>
        </w:rPr>
        <w:t xml:space="preserve">delivery of </w:t>
      </w:r>
      <w:proofErr w:type="spellStart"/>
      <w:r>
        <w:rPr>
          <w:rFonts w:eastAsia="Calibri" w:cs="Times New Roman"/>
        </w:rPr>
        <w:t>EAS</w:t>
      </w:r>
      <w:proofErr w:type="spellEnd"/>
      <w:r>
        <w:rPr>
          <w:rFonts w:eastAsia="Calibri" w:cs="Times New Roman"/>
        </w:rPr>
        <w:t xml:space="preserve"> messages, there </w:t>
      </w:r>
      <w:r w:rsidR="008B717B">
        <w:rPr>
          <w:rFonts w:eastAsia="Calibri" w:cs="Times New Roman"/>
        </w:rPr>
        <w:t xml:space="preserve">are </w:t>
      </w:r>
      <w:r>
        <w:rPr>
          <w:rFonts w:eastAsia="Calibri" w:cs="Times New Roman"/>
        </w:rPr>
        <w:t xml:space="preserve">some changes the Commission </w:t>
      </w:r>
      <w:r w:rsidR="008B717B">
        <w:rPr>
          <w:rFonts w:eastAsia="Calibri" w:cs="Times New Roman"/>
        </w:rPr>
        <w:t xml:space="preserve">considered but ultimately </w:t>
      </w:r>
      <w:r w:rsidR="005B79D0">
        <w:rPr>
          <w:rFonts w:eastAsia="Calibri" w:cs="Times New Roman"/>
        </w:rPr>
        <w:t>rejected</w:t>
      </w:r>
      <w:r>
        <w:rPr>
          <w:rFonts w:eastAsia="Calibri" w:cs="Times New Roman"/>
        </w:rPr>
        <w:t>.  Most not</w:t>
      </w:r>
      <w:r w:rsidR="008B717B">
        <w:rPr>
          <w:rFonts w:eastAsia="Calibri" w:cs="Times New Roman"/>
        </w:rPr>
        <w:t>ably</w:t>
      </w:r>
      <w:r>
        <w:rPr>
          <w:rFonts w:eastAsia="Calibri" w:cs="Times New Roman"/>
        </w:rPr>
        <w:t xml:space="preserve">, the Order declined to adopt the option to allow </w:t>
      </w:r>
      <w:r w:rsidR="008B717B">
        <w:rPr>
          <w:rFonts w:eastAsia="Calibri" w:cs="Times New Roman"/>
        </w:rPr>
        <w:t>“</w:t>
      </w:r>
      <w:r>
        <w:rPr>
          <w:rFonts w:eastAsia="Calibri" w:cs="Times New Roman"/>
        </w:rPr>
        <w:t>persistent</w:t>
      </w:r>
      <w:r w:rsidR="008B717B">
        <w:rPr>
          <w:rFonts w:eastAsia="Calibri" w:cs="Times New Roman"/>
        </w:rPr>
        <w:t xml:space="preserve">” </w:t>
      </w:r>
      <w:proofErr w:type="spellStart"/>
      <w:r w:rsidR="008B717B">
        <w:rPr>
          <w:rFonts w:eastAsia="Calibri" w:cs="Times New Roman"/>
        </w:rPr>
        <w:t>EAS</w:t>
      </w:r>
      <w:proofErr w:type="spellEnd"/>
      <w:r w:rsidR="008B717B">
        <w:rPr>
          <w:rFonts w:eastAsia="Calibri" w:cs="Times New Roman"/>
        </w:rPr>
        <w:t xml:space="preserve"> messages—i.e., alerts </w:t>
      </w:r>
      <w:r>
        <w:rPr>
          <w:rFonts w:eastAsia="Calibri" w:cs="Times New Roman"/>
        </w:rPr>
        <w:t xml:space="preserve">that would remain active for a set duration or until cancelled by the alert originator.  </w:t>
      </w:r>
      <w:r w:rsidR="008B717B">
        <w:rPr>
          <w:rFonts w:eastAsia="Calibri" w:cs="Times New Roman"/>
        </w:rPr>
        <w:t xml:space="preserve">Although FEMA </w:t>
      </w:r>
      <w:r w:rsidR="000827FC">
        <w:rPr>
          <w:rFonts w:eastAsia="Calibri" w:cs="Times New Roman"/>
        </w:rPr>
        <w:t xml:space="preserve">had </w:t>
      </w:r>
      <w:r w:rsidR="00D52EDC">
        <w:rPr>
          <w:rFonts w:eastAsia="Calibri" w:cs="Times New Roman"/>
        </w:rPr>
        <w:t>proposed</w:t>
      </w:r>
      <w:r w:rsidR="000827FC">
        <w:rPr>
          <w:rFonts w:eastAsia="Calibri" w:cs="Times New Roman"/>
        </w:rPr>
        <w:t xml:space="preserve"> such a change earlier in the proceeding, t</w:t>
      </w:r>
      <w:r>
        <w:rPr>
          <w:rFonts w:eastAsia="Calibri" w:cs="Times New Roman"/>
        </w:rPr>
        <w:t xml:space="preserve">he Commission determined that adoption of persistent alerts, while feasible within the current </w:t>
      </w:r>
      <w:proofErr w:type="spellStart"/>
      <w:r>
        <w:rPr>
          <w:rFonts w:eastAsia="Calibri" w:cs="Times New Roman"/>
        </w:rPr>
        <w:t>EAS</w:t>
      </w:r>
      <w:proofErr w:type="spellEnd"/>
      <w:r>
        <w:rPr>
          <w:rFonts w:eastAsia="Calibri" w:cs="Times New Roman"/>
        </w:rPr>
        <w:t xml:space="preserve"> system, would have the potential to hinder rather than aid in providing needed information during an emergency.  For example, because </w:t>
      </w:r>
      <w:proofErr w:type="spellStart"/>
      <w:r>
        <w:rPr>
          <w:rFonts w:eastAsia="Calibri" w:cs="Times New Roman"/>
        </w:rPr>
        <w:t>EAS</w:t>
      </w:r>
      <w:proofErr w:type="spellEnd"/>
      <w:r>
        <w:rPr>
          <w:rFonts w:eastAsia="Calibri" w:cs="Times New Roman"/>
        </w:rPr>
        <w:t xml:space="preserve"> messages </w:t>
      </w:r>
      <w:proofErr w:type="gramStart"/>
      <w:r>
        <w:rPr>
          <w:rFonts w:eastAsia="Calibri" w:cs="Times New Roman"/>
        </w:rPr>
        <w:t>cannot be changed</w:t>
      </w:r>
      <w:proofErr w:type="gramEnd"/>
      <w:r>
        <w:rPr>
          <w:rFonts w:eastAsia="Calibri" w:cs="Times New Roman"/>
        </w:rPr>
        <w:t xml:space="preserve"> after being sent, a persistent message could remain displayed on a recipient’s device, thus preventing updated information from being delivered via subsequent </w:t>
      </w:r>
      <w:proofErr w:type="spellStart"/>
      <w:r>
        <w:rPr>
          <w:rFonts w:eastAsia="Calibri" w:cs="Times New Roman"/>
        </w:rPr>
        <w:t>EAS</w:t>
      </w:r>
      <w:proofErr w:type="spellEnd"/>
      <w:r>
        <w:rPr>
          <w:rFonts w:eastAsia="Calibri" w:cs="Times New Roman"/>
        </w:rPr>
        <w:t xml:space="preserve"> message, or drowning out additional information being sought by the user of the device (e.g.</w:t>
      </w:r>
      <w:r w:rsidR="00F26C4D">
        <w:rPr>
          <w:rFonts w:eastAsia="Calibri" w:cs="Times New Roman"/>
        </w:rPr>
        <w:t>,</w:t>
      </w:r>
      <w:r>
        <w:rPr>
          <w:rFonts w:eastAsia="Calibri" w:cs="Times New Roman"/>
        </w:rPr>
        <w:t xml:space="preserve"> local news coverage).</w:t>
      </w:r>
    </w:p>
    <w:p w14:paraId="2349B308" w14:textId="77777777" w:rsidR="00FD0360" w:rsidRDefault="00FD0360" w:rsidP="00FD0360">
      <w:pPr>
        <w:tabs>
          <w:tab w:val="left" w:pos="720"/>
        </w:tabs>
        <w:spacing w:after="0"/>
        <w:ind w:firstLine="720"/>
        <w:jc w:val="both"/>
        <w:rPr>
          <w:rFonts w:eastAsia="Calibri" w:cs="Times New Roman"/>
        </w:rPr>
      </w:pPr>
    </w:p>
    <w:p w14:paraId="53A15E3F" w14:textId="43C9AC78" w:rsidR="00FC38E9" w:rsidRDefault="00FD0360" w:rsidP="00FD0360">
      <w:pPr>
        <w:tabs>
          <w:tab w:val="left" w:pos="720"/>
        </w:tabs>
        <w:spacing w:after="0"/>
        <w:ind w:firstLine="720"/>
        <w:jc w:val="both"/>
        <w:rPr>
          <w:rFonts w:eastAsia="Calibri" w:cs="Times New Roman"/>
        </w:rPr>
      </w:pPr>
      <w:r w:rsidRPr="00CB65D0">
        <w:rPr>
          <w:rFonts w:eastAsia="Calibri" w:cs="Times New Roman"/>
          <w:i/>
          <w:color w:val="2E74B5" w:themeColor="accent1" w:themeShade="BF"/>
        </w:rPr>
        <w:t>Implementation.</w:t>
      </w:r>
      <w:r w:rsidRPr="00CB65D0">
        <w:rPr>
          <w:rFonts w:eastAsia="Calibri" w:cs="Times New Roman"/>
          <w:color w:val="2E74B5" w:themeColor="accent1" w:themeShade="BF"/>
        </w:rPr>
        <w:t xml:space="preserve">  </w:t>
      </w:r>
      <w:r w:rsidR="00C42610">
        <w:rPr>
          <w:rFonts w:eastAsia="Calibri" w:cs="Times New Roman"/>
        </w:rPr>
        <w:t>A</w:t>
      </w:r>
      <w:r w:rsidR="00FC38E9">
        <w:rPr>
          <w:rFonts w:eastAsia="Calibri" w:cs="Times New Roman"/>
        </w:rPr>
        <w:t xml:space="preserve">lthough the Order has not yet formally taken effect, </w:t>
      </w:r>
      <w:r w:rsidR="005B79D0">
        <w:rPr>
          <w:rFonts w:eastAsia="Calibri" w:cs="Times New Roman"/>
        </w:rPr>
        <w:t>it</w:t>
      </w:r>
      <w:r w:rsidR="00FC38E9">
        <w:rPr>
          <w:rFonts w:eastAsia="Calibri" w:cs="Times New Roman"/>
        </w:rPr>
        <w:t xml:space="preserve"> specifies that a</w:t>
      </w:r>
      <w:r w:rsidR="00C42610">
        <w:rPr>
          <w:rFonts w:eastAsia="Calibri" w:cs="Times New Roman"/>
        </w:rPr>
        <w:t xml:space="preserve">ll broadcasters </w:t>
      </w:r>
      <w:r>
        <w:rPr>
          <w:rFonts w:eastAsia="Calibri" w:cs="Times New Roman"/>
        </w:rPr>
        <w:t xml:space="preserve">must comply with these new rules no later than </w:t>
      </w:r>
      <w:r>
        <w:rPr>
          <w:rFonts w:eastAsia="Calibri" w:cs="Times New Roman"/>
          <w:b/>
          <w:u w:val="single"/>
        </w:rPr>
        <w:t>one year</w:t>
      </w:r>
      <w:r>
        <w:rPr>
          <w:rFonts w:eastAsia="Calibri" w:cs="Times New Roman"/>
        </w:rPr>
        <w:t xml:space="preserve"> from the effective date of the Order.</w:t>
      </w:r>
      <w:r w:rsidR="00C42610">
        <w:rPr>
          <w:rFonts w:eastAsia="Calibri" w:cs="Times New Roman"/>
        </w:rPr>
        <w:t xml:space="preserve">  (Although NAB had requested additional time for radio broadcasters, the Commission rejected that request.)</w:t>
      </w:r>
      <w:r w:rsidR="00FC38E9">
        <w:rPr>
          <w:rFonts w:eastAsia="Calibri" w:cs="Times New Roman"/>
        </w:rPr>
        <w:t xml:space="preserve">  We will </w:t>
      </w:r>
      <w:r w:rsidR="00DA4BEB">
        <w:rPr>
          <w:rFonts w:eastAsia="Calibri" w:cs="Times New Roman"/>
        </w:rPr>
        <w:t xml:space="preserve">keep an eye out </w:t>
      </w:r>
      <w:r w:rsidR="00FC38E9">
        <w:rPr>
          <w:rFonts w:eastAsia="Calibri" w:cs="Times New Roman"/>
        </w:rPr>
        <w:t>for the date on which the Order takes effect and update you regarding the corresponding compliance deadline.</w:t>
      </w:r>
    </w:p>
    <w:p w14:paraId="7D100D14" w14:textId="77777777" w:rsidR="00FC38E9" w:rsidRDefault="00FC38E9" w:rsidP="00FD0360">
      <w:pPr>
        <w:tabs>
          <w:tab w:val="left" w:pos="720"/>
        </w:tabs>
        <w:spacing w:after="0"/>
        <w:ind w:firstLine="720"/>
        <w:jc w:val="both"/>
        <w:rPr>
          <w:rFonts w:eastAsia="Calibri" w:cs="Times New Roman"/>
        </w:rPr>
      </w:pPr>
    </w:p>
    <w:p w14:paraId="2C1CB757" w14:textId="20EEC67A" w:rsidR="00FD0360" w:rsidRDefault="00FC38E9" w:rsidP="00DA4BEB">
      <w:pPr>
        <w:tabs>
          <w:tab w:val="left" w:pos="720"/>
        </w:tabs>
        <w:spacing w:after="0"/>
        <w:ind w:firstLine="720"/>
        <w:jc w:val="both"/>
        <w:rPr>
          <w:rFonts w:eastAsia="Calibri" w:cs="Times New Roman"/>
        </w:rPr>
      </w:pPr>
      <w:r>
        <w:rPr>
          <w:rFonts w:eastAsia="Calibri" w:cs="Times New Roman"/>
        </w:rPr>
        <w:t xml:space="preserve">As far as the practicalities of compliance are concerned, comments submitted in the proceeding by Digital Alert Systems and Sage Alerting Systems suggest that </w:t>
      </w:r>
      <w:r w:rsidR="00FD0360">
        <w:rPr>
          <w:rFonts w:eastAsia="Calibri" w:cs="Times New Roman"/>
        </w:rPr>
        <w:t xml:space="preserve">both the polling process for CAP-formatted messages and changes in header code text </w:t>
      </w:r>
      <w:proofErr w:type="gramStart"/>
      <w:r w:rsidR="00FD0360">
        <w:rPr>
          <w:rFonts w:eastAsia="Calibri" w:cs="Times New Roman"/>
        </w:rPr>
        <w:t>may be implemented</w:t>
      </w:r>
      <w:proofErr w:type="gramEnd"/>
      <w:r w:rsidR="00FD0360">
        <w:rPr>
          <w:rFonts w:eastAsia="Calibri" w:cs="Times New Roman"/>
        </w:rPr>
        <w:t xml:space="preserve"> through updates to the </w:t>
      </w:r>
      <w:proofErr w:type="spellStart"/>
      <w:r w:rsidR="00FD0360">
        <w:rPr>
          <w:rFonts w:eastAsia="Calibri" w:cs="Times New Roman"/>
        </w:rPr>
        <w:t>EAS</w:t>
      </w:r>
      <w:proofErr w:type="spellEnd"/>
      <w:r w:rsidR="00FD0360">
        <w:rPr>
          <w:rFonts w:eastAsia="Calibri" w:cs="Times New Roman"/>
        </w:rPr>
        <w:t xml:space="preserve"> devices used by </w:t>
      </w:r>
      <w:r w:rsidR="00DA4BEB">
        <w:rPr>
          <w:rFonts w:eastAsia="Calibri" w:cs="Times New Roman"/>
        </w:rPr>
        <w:t>many broadcasters</w:t>
      </w:r>
      <w:r w:rsidR="00FD0360">
        <w:rPr>
          <w:rFonts w:eastAsia="Calibri" w:cs="Times New Roman"/>
        </w:rPr>
        <w:t xml:space="preserve">.  </w:t>
      </w:r>
      <w:r w:rsidR="00DA4BEB">
        <w:rPr>
          <w:rFonts w:eastAsia="Calibri" w:cs="Times New Roman"/>
        </w:rPr>
        <w:t>For now, b</w:t>
      </w:r>
      <w:r w:rsidR="00FD0360">
        <w:rPr>
          <w:rFonts w:eastAsia="Calibri" w:cs="Times New Roman"/>
        </w:rPr>
        <w:t xml:space="preserve">roadcasters should take this as an opportunity to review their </w:t>
      </w:r>
      <w:proofErr w:type="spellStart"/>
      <w:r w:rsidR="00FD0360">
        <w:rPr>
          <w:rFonts w:eastAsia="Calibri" w:cs="Times New Roman"/>
        </w:rPr>
        <w:t>EAS</w:t>
      </w:r>
      <w:proofErr w:type="spellEnd"/>
      <w:r w:rsidR="00FD0360">
        <w:rPr>
          <w:rFonts w:eastAsia="Calibri" w:cs="Times New Roman"/>
        </w:rPr>
        <w:t xml:space="preserve"> protocols and confirm that </w:t>
      </w:r>
      <w:proofErr w:type="spellStart"/>
      <w:r w:rsidR="00FD0360">
        <w:rPr>
          <w:rFonts w:eastAsia="Calibri" w:cs="Times New Roman"/>
        </w:rPr>
        <w:t>EAS</w:t>
      </w:r>
      <w:proofErr w:type="spellEnd"/>
      <w:r w:rsidR="00FD0360">
        <w:rPr>
          <w:rFonts w:eastAsia="Calibri" w:cs="Times New Roman"/>
        </w:rPr>
        <w:t xml:space="preserve"> equipment is </w:t>
      </w:r>
      <w:r w:rsidR="00DA4BEB">
        <w:rPr>
          <w:rFonts w:eastAsia="Calibri" w:cs="Times New Roman"/>
        </w:rPr>
        <w:t xml:space="preserve">up to date and </w:t>
      </w:r>
      <w:proofErr w:type="gramStart"/>
      <w:r w:rsidR="00DA4BEB">
        <w:rPr>
          <w:rFonts w:eastAsia="Calibri" w:cs="Times New Roman"/>
        </w:rPr>
        <w:t>fully operational</w:t>
      </w:r>
      <w:proofErr w:type="gramEnd"/>
      <w:r w:rsidR="00FD0360">
        <w:rPr>
          <w:rFonts w:eastAsia="Calibri" w:cs="Times New Roman"/>
        </w:rPr>
        <w:t xml:space="preserve">.  </w:t>
      </w:r>
      <w:r w:rsidR="000507C1">
        <w:rPr>
          <w:rFonts w:eastAsia="Calibri" w:cs="Times New Roman"/>
        </w:rPr>
        <w:t>O</w:t>
      </w:r>
      <w:r w:rsidR="00DA4BEB">
        <w:rPr>
          <w:rFonts w:eastAsia="Calibri" w:cs="Times New Roman"/>
        </w:rPr>
        <w:t xml:space="preserve">ver the next </w:t>
      </w:r>
      <w:proofErr w:type="gramStart"/>
      <w:r w:rsidR="00DA4BEB">
        <w:rPr>
          <w:rFonts w:eastAsia="Calibri" w:cs="Times New Roman"/>
        </w:rPr>
        <w:t>year</w:t>
      </w:r>
      <w:proofErr w:type="gramEnd"/>
      <w:r w:rsidR="00DA4BEB">
        <w:rPr>
          <w:rFonts w:eastAsia="Calibri" w:cs="Times New Roman"/>
        </w:rPr>
        <w:t xml:space="preserve"> </w:t>
      </w:r>
      <w:r w:rsidR="000507C1">
        <w:rPr>
          <w:rFonts w:eastAsia="Calibri" w:cs="Times New Roman"/>
        </w:rPr>
        <w:t xml:space="preserve">broadcasters </w:t>
      </w:r>
      <w:r w:rsidR="00DA4BEB">
        <w:rPr>
          <w:rFonts w:eastAsia="Calibri" w:cs="Times New Roman"/>
        </w:rPr>
        <w:t xml:space="preserve">will want to monitor for software </w:t>
      </w:r>
      <w:r w:rsidR="00DA4BEB">
        <w:rPr>
          <w:rFonts w:eastAsia="Calibri" w:cs="Times New Roman"/>
        </w:rPr>
        <w:lastRenderedPageBreak/>
        <w:t xml:space="preserve">and other </w:t>
      </w:r>
      <w:r w:rsidR="00FD0360">
        <w:rPr>
          <w:rFonts w:eastAsia="Calibri" w:cs="Times New Roman"/>
        </w:rPr>
        <w:t xml:space="preserve">updates from </w:t>
      </w:r>
      <w:proofErr w:type="spellStart"/>
      <w:r w:rsidR="00FD0360">
        <w:rPr>
          <w:rFonts w:eastAsia="Calibri" w:cs="Times New Roman"/>
        </w:rPr>
        <w:t>EAS</w:t>
      </w:r>
      <w:proofErr w:type="spellEnd"/>
      <w:r w:rsidR="00FD0360">
        <w:rPr>
          <w:rFonts w:eastAsia="Calibri" w:cs="Times New Roman"/>
        </w:rPr>
        <w:t xml:space="preserve"> </w:t>
      </w:r>
      <w:r w:rsidR="00DA4BEB">
        <w:rPr>
          <w:rFonts w:eastAsia="Calibri" w:cs="Times New Roman"/>
        </w:rPr>
        <w:t>equipment manufacturer</w:t>
      </w:r>
      <w:r w:rsidR="000507C1">
        <w:rPr>
          <w:rFonts w:eastAsia="Calibri" w:cs="Times New Roman"/>
        </w:rPr>
        <w:t>s</w:t>
      </w:r>
      <w:r w:rsidR="00DA4BEB">
        <w:rPr>
          <w:rFonts w:eastAsia="Calibri" w:cs="Times New Roman"/>
        </w:rPr>
        <w:t xml:space="preserve"> </w:t>
      </w:r>
      <w:r w:rsidR="00FD0360">
        <w:rPr>
          <w:rFonts w:eastAsia="Calibri" w:cs="Times New Roman"/>
        </w:rPr>
        <w:t>to bring system</w:t>
      </w:r>
      <w:r w:rsidR="000507C1">
        <w:rPr>
          <w:rFonts w:eastAsia="Calibri" w:cs="Times New Roman"/>
        </w:rPr>
        <w:t>s</w:t>
      </w:r>
      <w:r w:rsidR="00FD0360">
        <w:rPr>
          <w:rFonts w:eastAsia="Calibri" w:cs="Times New Roman"/>
        </w:rPr>
        <w:t xml:space="preserve"> in</w:t>
      </w:r>
      <w:r w:rsidR="003B495A">
        <w:rPr>
          <w:rFonts w:eastAsia="Calibri" w:cs="Times New Roman"/>
        </w:rPr>
        <w:t>to</w:t>
      </w:r>
      <w:r w:rsidR="00FD0360">
        <w:rPr>
          <w:rFonts w:eastAsia="Calibri" w:cs="Times New Roman"/>
        </w:rPr>
        <w:t xml:space="preserve"> compliance with the new rules.</w:t>
      </w:r>
    </w:p>
    <w:p w14:paraId="64B253CE" w14:textId="77777777" w:rsidR="00FD0360" w:rsidRDefault="00FD0360" w:rsidP="00FD0360">
      <w:pPr>
        <w:tabs>
          <w:tab w:val="left" w:pos="720"/>
        </w:tabs>
        <w:spacing w:after="0"/>
        <w:ind w:firstLine="720"/>
        <w:jc w:val="both"/>
        <w:rPr>
          <w:rFonts w:eastAsia="Calibri" w:cs="Times New Roman"/>
        </w:rPr>
      </w:pPr>
    </w:p>
    <w:p w14:paraId="2845DF74" w14:textId="6ECB9D9D" w:rsidR="00FD0360" w:rsidRDefault="00FD0360" w:rsidP="00FD0360">
      <w:pPr>
        <w:tabs>
          <w:tab w:val="left" w:pos="720"/>
        </w:tabs>
        <w:spacing w:after="0"/>
        <w:ind w:firstLine="720"/>
        <w:jc w:val="both"/>
        <w:rPr>
          <w:rFonts w:eastAsia="Calibri" w:cs="Times New Roman"/>
        </w:rPr>
      </w:pPr>
      <w:r w:rsidRPr="00CB65D0">
        <w:rPr>
          <w:rFonts w:eastAsia="Calibri" w:cs="Times New Roman"/>
          <w:i/>
          <w:color w:val="2E74B5" w:themeColor="accent1" w:themeShade="BF"/>
        </w:rPr>
        <w:t xml:space="preserve">More to Come.  </w:t>
      </w:r>
      <w:r>
        <w:rPr>
          <w:rFonts w:eastAsia="Calibri" w:cs="Times New Roman"/>
        </w:rPr>
        <w:t xml:space="preserve">Lastly, </w:t>
      </w:r>
      <w:r w:rsidR="00DA4BEB">
        <w:rPr>
          <w:rFonts w:eastAsia="Calibri" w:cs="Times New Roman"/>
        </w:rPr>
        <w:t>the Commission appears likely to tee up more updates to its</w:t>
      </w:r>
      <w:r w:rsidR="000507C1">
        <w:rPr>
          <w:rFonts w:eastAsia="Calibri" w:cs="Times New Roman"/>
        </w:rPr>
        <w:t xml:space="preserve"> </w:t>
      </w:r>
      <w:proofErr w:type="spellStart"/>
      <w:r w:rsidR="000507C1">
        <w:rPr>
          <w:rFonts w:eastAsia="Calibri" w:cs="Times New Roman"/>
        </w:rPr>
        <w:t>EAS</w:t>
      </w:r>
      <w:proofErr w:type="spellEnd"/>
      <w:r w:rsidR="000507C1">
        <w:rPr>
          <w:rFonts w:eastAsia="Calibri" w:cs="Times New Roman"/>
        </w:rPr>
        <w:t xml:space="preserve"> rules at its October 2022 O</w:t>
      </w:r>
      <w:r w:rsidR="00DA4BEB">
        <w:rPr>
          <w:rFonts w:eastAsia="Calibri" w:cs="Times New Roman"/>
        </w:rPr>
        <w:t xml:space="preserve">pen </w:t>
      </w:r>
      <w:r w:rsidR="000507C1">
        <w:rPr>
          <w:rFonts w:eastAsia="Calibri" w:cs="Times New Roman"/>
        </w:rPr>
        <w:t>M</w:t>
      </w:r>
      <w:r w:rsidR="00DA4BEB">
        <w:rPr>
          <w:rFonts w:eastAsia="Calibri" w:cs="Times New Roman"/>
        </w:rPr>
        <w:t xml:space="preserve">eeting, this time focused primarily on ensuring overall </w:t>
      </w:r>
      <w:proofErr w:type="spellStart"/>
      <w:r w:rsidR="00DA4BEB">
        <w:rPr>
          <w:rFonts w:eastAsia="Calibri" w:cs="Times New Roman"/>
        </w:rPr>
        <w:t>EAS</w:t>
      </w:r>
      <w:proofErr w:type="spellEnd"/>
      <w:r w:rsidR="00DA4BEB">
        <w:rPr>
          <w:rFonts w:eastAsia="Calibri" w:cs="Times New Roman"/>
        </w:rPr>
        <w:t xml:space="preserve"> operational readiness.  </w:t>
      </w:r>
      <w:proofErr w:type="gramStart"/>
      <w:r w:rsidR="00DA4BEB">
        <w:rPr>
          <w:rFonts w:eastAsia="Calibri" w:cs="Times New Roman"/>
        </w:rPr>
        <w:t>Although thus far the Commission has only issued a draft Notice of Proposed Rulemaking on the subject (which, due to its “draft” status</w:t>
      </w:r>
      <w:r w:rsidR="007766F4">
        <w:rPr>
          <w:rFonts w:eastAsia="Calibri" w:cs="Times New Roman"/>
        </w:rPr>
        <w:t>,</w:t>
      </w:r>
      <w:r w:rsidR="00DA4BEB">
        <w:rPr>
          <w:rFonts w:eastAsia="Calibri" w:cs="Times New Roman"/>
        </w:rPr>
        <w:t xml:space="preserve"> may ultimately change prior to adoption), likely topics to soon be under Commission consideration include, among other things, whether</w:t>
      </w:r>
      <w:r w:rsidR="000507C1">
        <w:rPr>
          <w:rFonts w:eastAsia="Calibri" w:cs="Times New Roman"/>
        </w:rPr>
        <w:t xml:space="preserve"> to</w:t>
      </w:r>
      <w:r w:rsidR="00DA4BEB">
        <w:rPr>
          <w:rFonts w:eastAsia="Calibri" w:cs="Times New Roman"/>
        </w:rPr>
        <w:t xml:space="preserve">: (1) </w:t>
      </w:r>
      <w:r w:rsidR="005B79D0">
        <w:rPr>
          <w:rFonts w:eastAsia="Calibri" w:cs="Times New Roman"/>
        </w:rPr>
        <w:t>potentially reduce the time</w:t>
      </w:r>
      <w:r w:rsidR="00DA4BEB">
        <w:rPr>
          <w:rFonts w:eastAsia="Calibri" w:cs="Times New Roman"/>
        </w:rPr>
        <w:t xml:space="preserve"> broadcasters </w:t>
      </w:r>
      <w:r w:rsidR="005B79D0">
        <w:rPr>
          <w:rFonts w:eastAsia="Calibri" w:cs="Times New Roman"/>
        </w:rPr>
        <w:t xml:space="preserve">have </w:t>
      </w:r>
      <w:r w:rsidR="00DA4BEB">
        <w:rPr>
          <w:rFonts w:eastAsia="Calibri" w:cs="Times New Roman"/>
        </w:rPr>
        <w:t xml:space="preserve">to repair malfunctioning </w:t>
      </w:r>
      <w:proofErr w:type="spellStart"/>
      <w:r w:rsidR="00DA4BEB">
        <w:rPr>
          <w:rFonts w:eastAsia="Calibri" w:cs="Times New Roman"/>
        </w:rPr>
        <w:t>EAS</w:t>
      </w:r>
      <w:proofErr w:type="spellEnd"/>
      <w:r w:rsidR="00DA4BEB">
        <w:rPr>
          <w:rFonts w:eastAsia="Calibri" w:cs="Times New Roman"/>
        </w:rPr>
        <w:t xml:space="preserve"> equipment; (2) require broadcasters to submit notification of malfunctioning </w:t>
      </w:r>
      <w:proofErr w:type="spellStart"/>
      <w:r w:rsidR="00DA4BEB">
        <w:rPr>
          <w:rFonts w:eastAsia="Calibri" w:cs="Times New Roman"/>
        </w:rPr>
        <w:t>EAS</w:t>
      </w:r>
      <w:proofErr w:type="spellEnd"/>
      <w:r w:rsidR="00DA4BEB">
        <w:rPr>
          <w:rFonts w:eastAsia="Calibri" w:cs="Times New Roman"/>
        </w:rPr>
        <w:t xml:space="preserve"> equipment within a specified timeframe (e.g., 24 hours of discovery); (3) require broadcasters to notify the FCC in the event their </w:t>
      </w:r>
      <w:proofErr w:type="spellStart"/>
      <w:r w:rsidR="00DA4BEB">
        <w:rPr>
          <w:rFonts w:eastAsia="Calibri" w:cs="Times New Roman"/>
        </w:rPr>
        <w:t>EAS</w:t>
      </w:r>
      <w:proofErr w:type="spellEnd"/>
      <w:r w:rsidR="00DA4BEB">
        <w:rPr>
          <w:rFonts w:eastAsia="Calibri" w:cs="Times New Roman"/>
        </w:rPr>
        <w:t xml:space="preserve"> equipment or services have been accessed without authorization; </w:t>
      </w:r>
      <w:r w:rsidR="00CB2FDD">
        <w:rPr>
          <w:rFonts w:eastAsia="Calibri" w:cs="Times New Roman"/>
        </w:rPr>
        <w:t xml:space="preserve">and </w:t>
      </w:r>
      <w:r w:rsidR="00DA4BEB">
        <w:rPr>
          <w:rFonts w:eastAsia="Calibri" w:cs="Times New Roman"/>
        </w:rPr>
        <w:t xml:space="preserve">(4) require broadcasters to annually certify </w:t>
      </w:r>
      <w:r w:rsidR="00CB2FDD">
        <w:rPr>
          <w:rFonts w:eastAsia="Calibri" w:cs="Times New Roman"/>
        </w:rPr>
        <w:t xml:space="preserve">(potentially in </w:t>
      </w:r>
      <w:proofErr w:type="spellStart"/>
      <w:r w:rsidR="00CB2FDD">
        <w:rPr>
          <w:rFonts w:eastAsia="Calibri" w:cs="Times New Roman"/>
        </w:rPr>
        <w:t>E</w:t>
      </w:r>
      <w:r w:rsidR="00A52604">
        <w:rPr>
          <w:rFonts w:eastAsia="Calibri" w:cs="Times New Roman"/>
        </w:rPr>
        <w:t>AS</w:t>
      </w:r>
      <w:proofErr w:type="spellEnd"/>
      <w:r w:rsidR="00A52604">
        <w:rPr>
          <w:rFonts w:eastAsia="Calibri" w:cs="Times New Roman"/>
        </w:rPr>
        <w:t xml:space="preserve"> Test Reporting System (“</w:t>
      </w:r>
      <w:proofErr w:type="spellStart"/>
      <w:r w:rsidR="00A52604">
        <w:rPr>
          <w:rFonts w:eastAsia="Calibri" w:cs="Times New Roman"/>
        </w:rPr>
        <w:t>ETRS</w:t>
      </w:r>
      <w:proofErr w:type="spellEnd"/>
      <w:r w:rsidR="00A52604">
        <w:rPr>
          <w:rFonts w:eastAsia="Calibri" w:cs="Times New Roman"/>
        </w:rPr>
        <w:t>”)</w:t>
      </w:r>
      <w:r w:rsidR="00CB2FDD">
        <w:rPr>
          <w:rFonts w:eastAsia="Calibri" w:cs="Times New Roman"/>
        </w:rPr>
        <w:t xml:space="preserve"> Form One) </w:t>
      </w:r>
      <w:r w:rsidR="00DA4BEB">
        <w:rPr>
          <w:rFonts w:eastAsia="Calibri" w:cs="Times New Roman"/>
        </w:rPr>
        <w:t xml:space="preserve">that </w:t>
      </w:r>
      <w:r w:rsidR="00CB2FDD">
        <w:rPr>
          <w:rFonts w:eastAsia="Calibri" w:cs="Times New Roman"/>
        </w:rPr>
        <w:t>they have created, updated, and implemented a cybersecurity risk management plan.</w:t>
      </w:r>
      <w:proofErr w:type="gramEnd"/>
    </w:p>
    <w:p w14:paraId="0313A70A" w14:textId="77777777" w:rsidR="00FD0360" w:rsidRPr="00417456" w:rsidRDefault="00FD0360" w:rsidP="00FD036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567F12" w14:textId="77777777" w:rsidR="003A785F" w:rsidRPr="00417456" w:rsidRDefault="003A785F" w:rsidP="00AC1452">
      <w:pPr>
        <w:tabs>
          <w:tab w:val="left" w:pos="720"/>
        </w:tabs>
        <w:autoSpaceDE w:val="0"/>
        <w:autoSpaceDN w:val="0"/>
        <w:adjustRightInd w:val="0"/>
        <w:spacing w:after="0"/>
        <w:contextualSpacing/>
        <w:rPr>
          <w:rFonts w:eastAsia="Calibri" w:cs="Times New Roman"/>
          <w:color w:val="2E74B5"/>
          <w:szCs w:val="24"/>
        </w:rPr>
      </w:pPr>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bookmarkStart w:id="47" w:name="_Chairman_Pai_Thanks"/>
      <w:bookmarkStart w:id="48" w:name="_National_EAS_Test"/>
      <w:bookmarkEnd w:id="47"/>
      <w:bookmarkEnd w:id="48"/>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proofErr w:type="gramStart"/>
      <w:r w:rsidRPr="002B6E2A">
        <w:rPr>
          <w:rFonts w:eastAsia="Times New Roman" w:cs="Times New Roman"/>
          <w:szCs w:val="24"/>
        </w:rPr>
        <w:t>BROOKS,</w:t>
      </w:r>
      <w:proofErr w:type="gramEnd"/>
      <w:r w:rsidRPr="002B6E2A">
        <w:rPr>
          <w:rFonts w:eastAsia="Times New Roman" w:cs="Times New Roman"/>
          <w:szCs w:val="24"/>
        </w:rPr>
        <w:t xml:space="preserve">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7"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8" w:history="1">
        <w:r w:rsidRPr="002B6E2A">
          <w:rPr>
            <w:rFonts w:eastAsia="Calibri" w:cs="Times New Roman"/>
            <w:szCs w:val="24"/>
          </w:rPr>
          <w:t>Marcus W. Trathen</w:t>
        </w:r>
      </w:hyperlink>
      <w:r>
        <w:rPr>
          <w:rFonts w:eastAsia="Calibri" w:cs="Times New Roman"/>
          <w:szCs w:val="24"/>
        </w:rPr>
        <w:br/>
      </w:r>
      <w:hyperlink r:id="rId19" w:history="1">
        <w:r w:rsidRPr="002B6E2A">
          <w:rPr>
            <w:rFonts w:eastAsia="Calibri" w:cs="Times New Roman"/>
            <w:szCs w:val="24"/>
          </w:rPr>
          <w:t>David Kushner</w:t>
        </w:r>
      </w:hyperlink>
      <w:r>
        <w:rPr>
          <w:rFonts w:eastAsia="Calibri" w:cs="Times New Roman"/>
          <w:szCs w:val="24"/>
        </w:rPr>
        <w:br/>
      </w:r>
      <w:hyperlink r:id="rId20" w:history="1">
        <w:r w:rsidRPr="002B6E2A">
          <w:rPr>
            <w:rFonts w:eastAsia="Calibri" w:cs="Times New Roman"/>
            <w:szCs w:val="24"/>
          </w:rPr>
          <w:t>Coe W. Ramsey</w:t>
        </w:r>
      </w:hyperlink>
      <w:r>
        <w:rPr>
          <w:rFonts w:eastAsia="Calibri" w:cs="Times New Roman"/>
          <w:szCs w:val="24"/>
        </w:rPr>
        <w:br/>
      </w:r>
      <w:hyperlink r:id="rId21" w:history="1">
        <w:r w:rsidRPr="002B6E2A">
          <w:rPr>
            <w:rFonts w:eastAsia="Calibri" w:cs="Times New Roman"/>
            <w:szCs w:val="24"/>
          </w:rPr>
          <w:t>Stephen Hartzell</w:t>
        </w:r>
      </w:hyperlink>
    </w:p>
    <w:p w14:paraId="6D7F0DCA" w14:textId="77777777" w:rsidR="007E3A00" w:rsidRPr="002B6E2A" w:rsidRDefault="00FA29C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Julia C. Ambrose</w:t>
        </w:r>
      </w:hyperlink>
    </w:p>
    <w:p w14:paraId="3E40FD89" w14:textId="77777777" w:rsidR="007E3A00" w:rsidRPr="002B6E2A" w:rsidRDefault="00FA29C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Elizabeth E. Spainhour</w:t>
        </w:r>
      </w:hyperlink>
    </w:p>
    <w:p w14:paraId="5E4B540C" w14:textId="77777777" w:rsidR="007E3A00" w:rsidRPr="002B6E2A" w:rsidRDefault="00FA29C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J. Benjamin Davis</w:t>
        </w:r>
      </w:hyperlink>
    </w:p>
    <w:p w14:paraId="0AE4440D" w14:textId="1FC55DB0" w:rsidR="007E3A00" w:rsidRDefault="00FA29C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765DAD">
          <w:rPr>
            <w:rFonts w:eastAsia="Calibri" w:cs="Times New Roman"/>
            <w:szCs w:val="24"/>
          </w:rPr>
          <w:t>Tim</w:t>
        </w:r>
        <w:r w:rsidR="007E3A00" w:rsidRPr="002B6E2A">
          <w:rPr>
            <w:rFonts w:eastAsia="Calibri" w:cs="Times New Roman"/>
            <w:szCs w:val="24"/>
          </w:rPr>
          <w:t xml:space="preserve"> Nelson</w:t>
        </w:r>
      </w:hyperlink>
    </w:p>
    <w:p w14:paraId="72136B94" w14:textId="5890472F" w:rsidR="007E3A00" w:rsidRDefault="00FA29C2" w:rsidP="007E3A00">
      <w:pPr>
        <w:widowControl w:val="0"/>
        <w:tabs>
          <w:tab w:val="left" w:pos="738"/>
        </w:tabs>
        <w:spacing w:after="0"/>
        <w:contextualSpacing/>
        <w:rPr>
          <w:rFonts w:eastAsia="Calibri" w:cs="Times New Roman"/>
          <w:szCs w:val="24"/>
        </w:rPr>
      </w:pPr>
      <w:hyperlink r:id="rId26" w:history="1">
        <w:r w:rsidR="007E3A00" w:rsidRPr="009105B1">
          <w:rPr>
            <w:rFonts w:eastAsia="Calibri" w:cs="Times New Roman"/>
            <w:szCs w:val="24"/>
          </w:rPr>
          <w:t>Patrick Cross</w:t>
        </w:r>
      </w:hyperlink>
    </w:p>
    <w:p w14:paraId="3207CCC3" w14:textId="29C0381C" w:rsidR="00765DAD" w:rsidRDefault="00765DAD" w:rsidP="007E3A00">
      <w:pPr>
        <w:widowControl w:val="0"/>
        <w:tabs>
          <w:tab w:val="left" w:pos="738"/>
        </w:tabs>
        <w:spacing w:after="0"/>
        <w:contextualSpacing/>
        <w:rPr>
          <w:rFonts w:eastAsia="Calibri" w:cs="Times New Roman"/>
          <w:szCs w:val="24"/>
        </w:rPr>
      </w:pPr>
      <w:r>
        <w:rPr>
          <w:rFonts w:eastAsia="Calibri" w:cs="Times New Roman"/>
          <w:szCs w:val="24"/>
        </w:rPr>
        <w:t>Noah Hock</w:t>
      </w:r>
    </w:p>
    <w:p w14:paraId="4E3543A4" w14:textId="7CDF8F67" w:rsidR="00765DAD" w:rsidRPr="00FF2698" w:rsidRDefault="00765DAD" w:rsidP="007E3A00">
      <w:pPr>
        <w:widowControl w:val="0"/>
        <w:tabs>
          <w:tab w:val="left" w:pos="738"/>
        </w:tabs>
        <w:spacing w:after="0"/>
        <w:contextualSpacing/>
        <w:rPr>
          <w:rFonts w:eastAsia="Calibri" w:cs="Times New Roman"/>
          <w:szCs w:val="24"/>
        </w:rPr>
      </w:pPr>
      <w:r>
        <w:rPr>
          <w:rFonts w:eastAsia="Calibri" w:cs="Times New Roman"/>
          <w:szCs w:val="24"/>
        </w:rPr>
        <w:t>Micole Little</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 xml:space="preserve">This Legal Review </w:t>
      </w:r>
      <w:proofErr w:type="gramStart"/>
      <w:r w:rsidRPr="009105B1">
        <w:rPr>
          <w:rFonts w:eastAsia="Times New Roman" w:cs="Times New Roman"/>
          <w:color w:val="000000"/>
          <w:sz w:val="20"/>
          <w:szCs w:val="20"/>
        </w:rPr>
        <w:t>should in no way be construed</w:t>
      </w:r>
      <w:proofErr w:type="gramEnd"/>
      <w:r w:rsidRPr="009105B1">
        <w:rPr>
          <w:rFonts w:eastAsia="Times New Roman" w:cs="Times New Roman"/>
          <w:color w:val="000000"/>
          <w:sz w:val="20"/>
          <w:szCs w:val="20"/>
        </w:rPr>
        <w:t xml:space="preserve">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8C407D0"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w:t>
      </w:r>
      <w:r w:rsidR="00765DAD">
        <w:rPr>
          <w:rFonts w:eastAsia="Calibri" w:cs="Times New Roman"/>
          <w:sz w:val="20"/>
          <w:szCs w:val="20"/>
        </w:rPr>
        <w:t>2</w:t>
      </w:r>
      <w:r w:rsidR="007E3A00" w:rsidRPr="009105B1">
        <w:rPr>
          <w:rFonts w:eastAsia="Calibri" w:cs="Times New Roman"/>
          <w:sz w:val="20"/>
          <w:szCs w:val="20"/>
        </w:rPr>
        <w:t xml:space="preserve"> Brooks, Pierce, </w:t>
      </w:r>
      <w:proofErr w:type="spellStart"/>
      <w:r w:rsidR="007E3A00" w:rsidRPr="009105B1">
        <w:rPr>
          <w:rFonts w:eastAsia="Calibri" w:cs="Times New Roman"/>
          <w:sz w:val="20"/>
          <w:szCs w:val="20"/>
        </w:rPr>
        <w:t>McLendon</w:t>
      </w:r>
      <w:proofErr w:type="spellEnd"/>
      <w:r w:rsidR="007E3A00" w:rsidRPr="009105B1">
        <w:rPr>
          <w:rFonts w:eastAsia="Calibri" w:cs="Times New Roman"/>
          <w:sz w:val="20"/>
          <w:szCs w:val="20"/>
        </w:rPr>
        <w:t xml:space="preserve">, Humphrey &amp; Leonard, </w:t>
      </w:r>
      <w:proofErr w:type="spellStart"/>
      <w:r w:rsidR="007E3A00" w:rsidRPr="009105B1">
        <w:rPr>
          <w:rFonts w:eastAsia="Calibri" w:cs="Times New Roman"/>
          <w:sz w:val="20"/>
          <w:szCs w:val="20"/>
        </w:rPr>
        <w:t>L.L.P</w:t>
      </w:r>
      <w:proofErr w:type="spellEnd"/>
      <w:r w:rsidR="007E3A00" w:rsidRPr="009105B1">
        <w:rPr>
          <w:rFonts w:eastAsia="Calibri" w:cs="Times New Roman"/>
          <w:sz w:val="20"/>
          <w:szCs w:val="20"/>
        </w:rPr>
        <w:t>.</w:t>
      </w:r>
    </w:p>
    <w:sectPr w:rsidR="00535205" w:rsidSect="007D1905">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FD58" w14:textId="77777777" w:rsidR="00FA29C2" w:rsidRDefault="00FA29C2" w:rsidP="002B6E2A">
      <w:pPr>
        <w:spacing w:after="0"/>
      </w:pPr>
      <w:r>
        <w:separator/>
      </w:r>
    </w:p>
  </w:endnote>
  <w:endnote w:type="continuationSeparator" w:id="0">
    <w:p w14:paraId="272DFAD0" w14:textId="77777777" w:rsidR="00FA29C2" w:rsidRDefault="00FA29C2"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519A" w14:textId="77777777" w:rsidR="00DA4BEB" w:rsidRDefault="00DA4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20D094B9" w:rsidR="00DA4BEB" w:rsidRDefault="00DA4BEB"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743A51">
      <w:rPr>
        <w:noProof/>
        <w:color w:val="2F5496" w:themeColor="accent5" w:themeShade="BF"/>
      </w:rPr>
      <w:t>7</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8BEE" w14:textId="77777777" w:rsidR="00DA4BEB" w:rsidRDefault="00DA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E0EA" w14:textId="77777777" w:rsidR="00FA29C2" w:rsidRDefault="00FA29C2" w:rsidP="002B6E2A">
      <w:pPr>
        <w:spacing w:after="0"/>
      </w:pPr>
      <w:r>
        <w:separator/>
      </w:r>
    </w:p>
  </w:footnote>
  <w:footnote w:type="continuationSeparator" w:id="0">
    <w:p w14:paraId="4D6DE064" w14:textId="77777777" w:rsidR="00FA29C2" w:rsidRDefault="00FA29C2"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5BCA" w14:textId="77777777" w:rsidR="00DA4BEB" w:rsidRDefault="00DA4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F42FA84" w:rsidR="00DA4BEB" w:rsidRPr="00991C10" w:rsidRDefault="00DA4BEB"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59264" behindDoc="1" locked="0" layoutInCell="1" allowOverlap="1" wp14:anchorId="5791713E" wp14:editId="732FD267">
          <wp:simplePos x="0" y="0"/>
          <wp:positionH relativeFrom="margin">
            <wp:posOffset>107950</wp:posOffset>
          </wp:positionH>
          <wp:positionV relativeFrom="topMargin">
            <wp:posOffset>158750</wp:posOffset>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73179" w:rsidRPr="00140D3D" w14:paraId="32DDDF12" w14:textId="77777777" w:rsidTr="00D6559B">
      <w:tc>
        <w:tcPr>
          <w:tcW w:w="1440" w:type="dxa"/>
          <w:shd w:val="clear" w:color="auto" w:fill="auto"/>
        </w:tcPr>
        <w:p w14:paraId="2DE9C906" w14:textId="77777777" w:rsidR="00973179" w:rsidRPr="00140D3D" w:rsidRDefault="00973179" w:rsidP="00973179">
          <w:pPr>
            <w:tabs>
              <w:tab w:val="left" w:pos="720"/>
            </w:tabs>
            <w:spacing w:after="0"/>
            <w:jc w:val="center"/>
            <w:rPr>
              <w:rFonts w:eastAsia="Calibri" w:cs="Times New Roman"/>
              <w:szCs w:val="24"/>
            </w:rPr>
          </w:pPr>
        </w:p>
      </w:tc>
      <w:tc>
        <w:tcPr>
          <w:tcW w:w="7380" w:type="dxa"/>
          <w:gridSpan w:val="3"/>
          <w:shd w:val="clear" w:color="auto" w:fill="auto"/>
        </w:tcPr>
        <w:p w14:paraId="7CD1A64B" w14:textId="77777777" w:rsidR="00973179" w:rsidRPr="00140D3D" w:rsidRDefault="00973179" w:rsidP="00973179">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336E9F80" wp14:editId="35E9B875">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1E59784" w14:textId="77777777" w:rsidR="00973179" w:rsidRPr="00140D3D" w:rsidRDefault="00973179" w:rsidP="00973179">
          <w:pPr>
            <w:tabs>
              <w:tab w:val="left" w:pos="720"/>
            </w:tabs>
            <w:spacing w:after="0"/>
            <w:jc w:val="center"/>
            <w:rPr>
              <w:rFonts w:eastAsia="Calibri" w:cs="Times New Roman"/>
              <w:szCs w:val="24"/>
            </w:rPr>
          </w:pPr>
        </w:p>
        <w:p w14:paraId="2FF257A1" w14:textId="77777777" w:rsidR="00973179" w:rsidRPr="00140D3D" w:rsidRDefault="00973179" w:rsidP="00973179">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3360" behindDoc="1" locked="0" layoutInCell="1" allowOverlap="1" wp14:anchorId="62563ADE" wp14:editId="211D32BD">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7F18898F" w14:textId="77777777" w:rsidR="00973179" w:rsidRPr="00140D3D" w:rsidRDefault="00973179" w:rsidP="00973179">
          <w:pPr>
            <w:tabs>
              <w:tab w:val="left" w:pos="720"/>
            </w:tabs>
            <w:spacing w:after="0"/>
            <w:jc w:val="center"/>
            <w:rPr>
              <w:rFonts w:eastAsia="Calibri" w:cs="Times New Roman"/>
              <w:szCs w:val="24"/>
            </w:rPr>
          </w:pPr>
        </w:p>
      </w:tc>
      <w:tc>
        <w:tcPr>
          <w:tcW w:w="1620" w:type="dxa"/>
          <w:shd w:val="clear" w:color="auto" w:fill="auto"/>
        </w:tcPr>
        <w:p w14:paraId="6B623D7D" w14:textId="77777777" w:rsidR="00973179" w:rsidRPr="00140D3D" w:rsidRDefault="00973179" w:rsidP="00973179">
          <w:pPr>
            <w:tabs>
              <w:tab w:val="left" w:pos="720"/>
            </w:tabs>
            <w:spacing w:after="0"/>
            <w:jc w:val="center"/>
            <w:rPr>
              <w:rFonts w:eastAsia="Calibri" w:cs="Times New Roman"/>
              <w:szCs w:val="24"/>
            </w:rPr>
          </w:pPr>
        </w:p>
      </w:tc>
    </w:tr>
    <w:tr w:rsidR="00973179" w:rsidRPr="00140D3D" w14:paraId="1849F8EA" w14:textId="77777777" w:rsidTr="00D6559B">
      <w:tc>
        <w:tcPr>
          <w:tcW w:w="4500" w:type="dxa"/>
          <w:gridSpan w:val="2"/>
          <w:shd w:val="clear" w:color="auto" w:fill="auto"/>
          <w:tcMar>
            <w:left w:w="0" w:type="dxa"/>
            <w:right w:w="0" w:type="dxa"/>
          </w:tcMar>
        </w:tcPr>
        <w:p w14:paraId="04C3765B" w14:textId="77777777" w:rsidR="00973179" w:rsidRPr="00140D3D" w:rsidRDefault="00973179" w:rsidP="00973179">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59A0391B" w14:textId="77777777" w:rsidR="00973179" w:rsidRPr="00140D3D" w:rsidRDefault="00973179" w:rsidP="00973179">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72BB958D" w14:textId="77777777" w:rsidR="00973179" w:rsidRPr="00140D3D" w:rsidRDefault="00973179" w:rsidP="00973179">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21652CC6" w14:textId="77777777" w:rsidR="00973179" w:rsidRPr="00140D3D" w:rsidRDefault="00973179" w:rsidP="00973179">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417366CB" w14:textId="77777777" w:rsidR="00973179" w:rsidRPr="00140D3D" w:rsidRDefault="00973179" w:rsidP="00973179">
          <w:pPr>
            <w:tabs>
              <w:tab w:val="left" w:pos="720"/>
            </w:tabs>
            <w:spacing w:after="0"/>
            <w:jc w:val="center"/>
            <w:rPr>
              <w:rFonts w:eastAsia="Calibri" w:cs="Times New Roman"/>
              <w:szCs w:val="24"/>
            </w:rPr>
          </w:pPr>
          <w:r w:rsidRPr="00140D3D">
            <w:rPr>
              <w:rFonts w:eastAsia="Calibri" w:cs="Times New Roman"/>
              <w:szCs w:val="24"/>
            </w:rPr>
            <w:t>Charlottesville, VA 22902</w:t>
          </w:r>
        </w:p>
        <w:p w14:paraId="033B62CD" w14:textId="77777777" w:rsidR="00973179" w:rsidRPr="00140D3D" w:rsidRDefault="00973179" w:rsidP="00973179">
          <w:pPr>
            <w:tabs>
              <w:tab w:val="left" w:pos="720"/>
            </w:tabs>
            <w:spacing w:after="0"/>
            <w:jc w:val="center"/>
            <w:rPr>
              <w:rFonts w:eastAsia="Calibri" w:cs="Times New Roman"/>
              <w:szCs w:val="24"/>
            </w:rPr>
          </w:pPr>
          <w:r w:rsidRPr="00140D3D">
            <w:rPr>
              <w:rFonts w:eastAsia="Calibri" w:cs="Times New Roman"/>
              <w:szCs w:val="24"/>
            </w:rPr>
            <w:t>(434) 977-3716 </w:t>
          </w:r>
        </w:p>
      </w:tc>
    </w:tr>
    <w:tr w:rsidR="00973179" w:rsidRPr="00140D3D" w14:paraId="49C8BDB2" w14:textId="77777777" w:rsidTr="00D6559B">
      <w:trPr>
        <w:trHeight w:val="259"/>
      </w:trPr>
      <w:tc>
        <w:tcPr>
          <w:tcW w:w="10440" w:type="dxa"/>
          <w:gridSpan w:val="5"/>
          <w:shd w:val="clear" w:color="auto" w:fill="auto"/>
        </w:tcPr>
        <w:p w14:paraId="68DEE374" w14:textId="77777777" w:rsidR="00973179" w:rsidRPr="00140D3D" w:rsidRDefault="00973179" w:rsidP="00973179">
          <w:pPr>
            <w:tabs>
              <w:tab w:val="left" w:pos="720"/>
            </w:tabs>
            <w:spacing w:after="0"/>
            <w:jc w:val="center"/>
            <w:rPr>
              <w:rFonts w:eastAsia="Calibri" w:cs="Times New Roman"/>
              <w:b/>
              <w:szCs w:val="24"/>
            </w:rPr>
          </w:pPr>
        </w:p>
      </w:tc>
    </w:tr>
    <w:tr w:rsidR="00973179" w:rsidRPr="00140D3D" w14:paraId="7A26894F" w14:textId="77777777" w:rsidTr="00D6559B">
      <w:trPr>
        <w:trHeight w:val="103"/>
      </w:trPr>
      <w:tc>
        <w:tcPr>
          <w:tcW w:w="10440" w:type="dxa"/>
          <w:gridSpan w:val="5"/>
          <w:shd w:val="clear" w:color="auto" w:fill="auto"/>
          <w:tcMar>
            <w:left w:w="115" w:type="dxa"/>
            <w:right w:w="115" w:type="dxa"/>
          </w:tcMar>
          <w:vAlign w:val="center"/>
        </w:tcPr>
        <w:p w14:paraId="3522265D" w14:textId="77777777" w:rsidR="00973179" w:rsidRPr="00140D3D" w:rsidRDefault="00973179" w:rsidP="00973179">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78303933" wp14:editId="6D0F50BC">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AC91" id="Straight Connector 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7F993C32" wp14:editId="34A74CC4">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39EA" id="Straight Connector 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09BFB4D" w14:textId="28E10EA6" w:rsidR="00DA4BEB" w:rsidRDefault="00DA4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C57AE0"/>
    <w:multiLevelType w:val="hybridMultilevel"/>
    <w:tmpl w:val="C6FA1E36"/>
    <w:lvl w:ilvl="0" w:tplc="CF521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32116"/>
    <w:multiLevelType w:val="hybridMultilevel"/>
    <w:tmpl w:val="B7640AD2"/>
    <w:lvl w:ilvl="0" w:tplc="96A0F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8695A"/>
    <w:multiLevelType w:val="hybridMultilevel"/>
    <w:tmpl w:val="FF2268F4"/>
    <w:lvl w:ilvl="0" w:tplc="F7D67CF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E574C"/>
    <w:multiLevelType w:val="hybridMultilevel"/>
    <w:tmpl w:val="3F9CD61E"/>
    <w:lvl w:ilvl="0" w:tplc="26FCF6A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15:restartNumberingAfterBreak="0">
    <w:nsid w:val="66CF556B"/>
    <w:multiLevelType w:val="hybridMultilevel"/>
    <w:tmpl w:val="57FE2B16"/>
    <w:lvl w:ilvl="0" w:tplc="3036EE32">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C50DE"/>
    <w:multiLevelType w:val="hybridMultilevel"/>
    <w:tmpl w:val="50C06D72"/>
    <w:lvl w:ilvl="0" w:tplc="D8C81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A4014"/>
    <w:multiLevelType w:val="hybridMultilevel"/>
    <w:tmpl w:val="F0105A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0"/>
  </w:num>
  <w:num w:numId="3">
    <w:abstractNumId w:val="23"/>
  </w:num>
  <w:num w:numId="4">
    <w:abstractNumId w:val="34"/>
  </w:num>
  <w:num w:numId="5">
    <w:abstractNumId w:val="16"/>
  </w:num>
  <w:num w:numId="6">
    <w:abstractNumId w:val="5"/>
  </w:num>
  <w:num w:numId="7">
    <w:abstractNumId w:val="20"/>
  </w:num>
  <w:num w:numId="8">
    <w:abstractNumId w:val="10"/>
  </w:num>
  <w:num w:numId="9">
    <w:abstractNumId w:val="7"/>
  </w:num>
  <w:num w:numId="10">
    <w:abstractNumId w:val="32"/>
  </w:num>
  <w:num w:numId="11">
    <w:abstractNumId w:val="28"/>
  </w:num>
  <w:num w:numId="12">
    <w:abstractNumId w:val="33"/>
  </w:num>
  <w:num w:numId="13">
    <w:abstractNumId w:val="0"/>
  </w:num>
  <w:num w:numId="14">
    <w:abstractNumId w:val="9"/>
  </w:num>
  <w:num w:numId="15">
    <w:abstractNumId w:val="15"/>
  </w:num>
  <w:num w:numId="16">
    <w:abstractNumId w:val="2"/>
  </w:num>
  <w:num w:numId="17">
    <w:abstractNumId w:val="4"/>
  </w:num>
  <w:num w:numId="18">
    <w:abstractNumId w:val="1"/>
  </w:num>
  <w:num w:numId="19">
    <w:abstractNumId w:val="37"/>
  </w:num>
  <w:num w:numId="20">
    <w:abstractNumId w:val="3"/>
  </w:num>
  <w:num w:numId="21">
    <w:abstractNumId w:val="35"/>
  </w:num>
  <w:num w:numId="22">
    <w:abstractNumId w:val="19"/>
  </w:num>
  <w:num w:numId="23">
    <w:abstractNumId w:val="11"/>
  </w:num>
  <w:num w:numId="24">
    <w:abstractNumId w:val="14"/>
  </w:num>
  <w:num w:numId="25">
    <w:abstractNumId w:val="25"/>
  </w:num>
  <w:num w:numId="26">
    <w:abstractNumId w:val="26"/>
  </w:num>
  <w:num w:numId="27">
    <w:abstractNumId w:val="8"/>
  </w:num>
  <w:num w:numId="28">
    <w:abstractNumId w:val="12"/>
  </w:num>
  <w:num w:numId="29">
    <w:abstractNumId w:val="29"/>
  </w:num>
  <w:num w:numId="30">
    <w:abstractNumId w:val="13"/>
  </w:num>
  <w:num w:numId="31">
    <w:abstractNumId w:val="17"/>
  </w:num>
  <w:num w:numId="32">
    <w:abstractNumId w:val="24"/>
  </w:num>
  <w:num w:numId="33">
    <w:abstractNumId w:val="27"/>
  </w:num>
  <w:num w:numId="34">
    <w:abstractNumId w:val="38"/>
  </w:num>
  <w:num w:numId="35">
    <w:abstractNumId w:val="21"/>
  </w:num>
  <w:num w:numId="36">
    <w:abstractNumId w:val="18"/>
  </w:num>
  <w:num w:numId="37">
    <w:abstractNumId w:val="36"/>
  </w:num>
  <w:num w:numId="38">
    <w:abstractNumId w:val="31"/>
  </w:num>
  <w:num w:numId="3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6AA"/>
    <w:rsid w:val="0000685A"/>
    <w:rsid w:val="00006BB1"/>
    <w:rsid w:val="00006C4E"/>
    <w:rsid w:val="00006CF7"/>
    <w:rsid w:val="00007D8F"/>
    <w:rsid w:val="00007DA2"/>
    <w:rsid w:val="000104C2"/>
    <w:rsid w:val="000108CE"/>
    <w:rsid w:val="0001115E"/>
    <w:rsid w:val="000112C3"/>
    <w:rsid w:val="00011333"/>
    <w:rsid w:val="00011468"/>
    <w:rsid w:val="000116C7"/>
    <w:rsid w:val="000119D0"/>
    <w:rsid w:val="00012627"/>
    <w:rsid w:val="00012B01"/>
    <w:rsid w:val="00012DBC"/>
    <w:rsid w:val="00012E13"/>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527"/>
    <w:rsid w:val="0002462E"/>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1CE1"/>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98E"/>
    <w:rsid w:val="00045CB8"/>
    <w:rsid w:val="00045F77"/>
    <w:rsid w:val="000462FF"/>
    <w:rsid w:val="00047240"/>
    <w:rsid w:val="0004737F"/>
    <w:rsid w:val="00047398"/>
    <w:rsid w:val="00047F10"/>
    <w:rsid w:val="0005033D"/>
    <w:rsid w:val="000507C1"/>
    <w:rsid w:val="00050A7E"/>
    <w:rsid w:val="00050EB2"/>
    <w:rsid w:val="000516A6"/>
    <w:rsid w:val="00051A0B"/>
    <w:rsid w:val="00051F77"/>
    <w:rsid w:val="0005294D"/>
    <w:rsid w:val="00052A0B"/>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B9E"/>
    <w:rsid w:val="00060C7F"/>
    <w:rsid w:val="00061683"/>
    <w:rsid w:val="00061810"/>
    <w:rsid w:val="00061FFE"/>
    <w:rsid w:val="00062084"/>
    <w:rsid w:val="00062AC6"/>
    <w:rsid w:val="0006316D"/>
    <w:rsid w:val="00063219"/>
    <w:rsid w:val="00063466"/>
    <w:rsid w:val="00063A2F"/>
    <w:rsid w:val="00063B0C"/>
    <w:rsid w:val="00063CE7"/>
    <w:rsid w:val="000642B2"/>
    <w:rsid w:val="000646E5"/>
    <w:rsid w:val="00064A83"/>
    <w:rsid w:val="00064EA8"/>
    <w:rsid w:val="000663F1"/>
    <w:rsid w:val="00066B19"/>
    <w:rsid w:val="00066E74"/>
    <w:rsid w:val="00067013"/>
    <w:rsid w:val="00067128"/>
    <w:rsid w:val="00067347"/>
    <w:rsid w:val="000675C0"/>
    <w:rsid w:val="000677C2"/>
    <w:rsid w:val="0006792F"/>
    <w:rsid w:val="00067E5E"/>
    <w:rsid w:val="00067EF0"/>
    <w:rsid w:val="00070238"/>
    <w:rsid w:val="00070BB2"/>
    <w:rsid w:val="00070C1A"/>
    <w:rsid w:val="00070CBC"/>
    <w:rsid w:val="00071348"/>
    <w:rsid w:val="000714DA"/>
    <w:rsid w:val="00071766"/>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7FC"/>
    <w:rsid w:val="000829EC"/>
    <w:rsid w:val="00082AB9"/>
    <w:rsid w:val="00082C46"/>
    <w:rsid w:val="00082D00"/>
    <w:rsid w:val="0008369B"/>
    <w:rsid w:val="00083955"/>
    <w:rsid w:val="00083DF1"/>
    <w:rsid w:val="00084042"/>
    <w:rsid w:val="000840B5"/>
    <w:rsid w:val="000848B6"/>
    <w:rsid w:val="00084C61"/>
    <w:rsid w:val="00084D63"/>
    <w:rsid w:val="00084EDA"/>
    <w:rsid w:val="00085D4F"/>
    <w:rsid w:val="00086872"/>
    <w:rsid w:val="00086FA1"/>
    <w:rsid w:val="00086FAE"/>
    <w:rsid w:val="0008736A"/>
    <w:rsid w:val="00087AEB"/>
    <w:rsid w:val="00087B5C"/>
    <w:rsid w:val="00087BE3"/>
    <w:rsid w:val="00087C7E"/>
    <w:rsid w:val="00087DC9"/>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6D9"/>
    <w:rsid w:val="0009476C"/>
    <w:rsid w:val="00094F3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9F1"/>
    <w:rsid w:val="000A3B3B"/>
    <w:rsid w:val="000A3D6F"/>
    <w:rsid w:val="000A486B"/>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227"/>
    <w:rsid w:val="000D2670"/>
    <w:rsid w:val="000D28AA"/>
    <w:rsid w:val="000D28E2"/>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3C"/>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4BD2"/>
    <w:rsid w:val="000E5626"/>
    <w:rsid w:val="000E5785"/>
    <w:rsid w:val="000E5A07"/>
    <w:rsid w:val="000E5B93"/>
    <w:rsid w:val="000E647B"/>
    <w:rsid w:val="000E695D"/>
    <w:rsid w:val="000E73B3"/>
    <w:rsid w:val="000E7FF9"/>
    <w:rsid w:val="000F0110"/>
    <w:rsid w:val="000F0749"/>
    <w:rsid w:val="000F1B34"/>
    <w:rsid w:val="000F1C40"/>
    <w:rsid w:val="000F3537"/>
    <w:rsid w:val="000F3941"/>
    <w:rsid w:val="000F3996"/>
    <w:rsid w:val="000F3CBC"/>
    <w:rsid w:val="000F41C3"/>
    <w:rsid w:val="000F457B"/>
    <w:rsid w:val="000F5034"/>
    <w:rsid w:val="000F5783"/>
    <w:rsid w:val="000F58A7"/>
    <w:rsid w:val="000F6563"/>
    <w:rsid w:val="000F65F9"/>
    <w:rsid w:val="000F675D"/>
    <w:rsid w:val="000F683D"/>
    <w:rsid w:val="000F6C81"/>
    <w:rsid w:val="000F6E22"/>
    <w:rsid w:val="000F75AA"/>
    <w:rsid w:val="000F77AA"/>
    <w:rsid w:val="000F7AB2"/>
    <w:rsid w:val="0010001D"/>
    <w:rsid w:val="001000D2"/>
    <w:rsid w:val="00100167"/>
    <w:rsid w:val="0010056D"/>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44BC"/>
    <w:rsid w:val="00104A94"/>
    <w:rsid w:val="001050CF"/>
    <w:rsid w:val="001051DB"/>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1DB9"/>
    <w:rsid w:val="001121DC"/>
    <w:rsid w:val="00112363"/>
    <w:rsid w:val="00112882"/>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47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58C"/>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6F40"/>
    <w:rsid w:val="0013703D"/>
    <w:rsid w:val="001373EE"/>
    <w:rsid w:val="00137A47"/>
    <w:rsid w:val="00137B42"/>
    <w:rsid w:val="00137BAA"/>
    <w:rsid w:val="00137C6B"/>
    <w:rsid w:val="00137EB5"/>
    <w:rsid w:val="0014005D"/>
    <w:rsid w:val="0014036C"/>
    <w:rsid w:val="00140908"/>
    <w:rsid w:val="00140975"/>
    <w:rsid w:val="00140B52"/>
    <w:rsid w:val="00140E36"/>
    <w:rsid w:val="00141E7B"/>
    <w:rsid w:val="00142D25"/>
    <w:rsid w:val="0014321C"/>
    <w:rsid w:val="001434A4"/>
    <w:rsid w:val="00143FA7"/>
    <w:rsid w:val="001440C8"/>
    <w:rsid w:val="001449B6"/>
    <w:rsid w:val="00146271"/>
    <w:rsid w:val="0014628D"/>
    <w:rsid w:val="0014644D"/>
    <w:rsid w:val="00146ABC"/>
    <w:rsid w:val="001501F8"/>
    <w:rsid w:val="001506D4"/>
    <w:rsid w:val="00150815"/>
    <w:rsid w:val="001509D4"/>
    <w:rsid w:val="00150CC2"/>
    <w:rsid w:val="00150D7B"/>
    <w:rsid w:val="00150E51"/>
    <w:rsid w:val="00150F8E"/>
    <w:rsid w:val="001515CA"/>
    <w:rsid w:val="00151962"/>
    <w:rsid w:val="00151B32"/>
    <w:rsid w:val="00151E72"/>
    <w:rsid w:val="00152E20"/>
    <w:rsid w:val="0015318F"/>
    <w:rsid w:val="001532E7"/>
    <w:rsid w:val="00153331"/>
    <w:rsid w:val="00153404"/>
    <w:rsid w:val="001535EE"/>
    <w:rsid w:val="00153DB0"/>
    <w:rsid w:val="0015404D"/>
    <w:rsid w:val="001542F9"/>
    <w:rsid w:val="0015452B"/>
    <w:rsid w:val="00155665"/>
    <w:rsid w:val="00155669"/>
    <w:rsid w:val="00155E2F"/>
    <w:rsid w:val="00155FBD"/>
    <w:rsid w:val="00156068"/>
    <w:rsid w:val="00156419"/>
    <w:rsid w:val="00157805"/>
    <w:rsid w:val="00157D56"/>
    <w:rsid w:val="00161A8F"/>
    <w:rsid w:val="00161D54"/>
    <w:rsid w:val="001626C3"/>
    <w:rsid w:val="001629FA"/>
    <w:rsid w:val="00162E4B"/>
    <w:rsid w:val="00163A8F"/>
    <w:rsid w:val="00163A99"/>
    <w:rsid w:val="00164693"/>
    <w:rsid w:val="0016645F"/>
    <w:rsid w:val="001666BF"/>
    <w:rsid w:val="00166AFE"/>
    <w:rsid w:val="00166DCA"/>
    <w:rsid w:val="0016742D"/>
    <w:rsid w:val="00170583"/>
    <w:rsid w:val="001708A6"/>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5C93"/>
    <w:rsid w:val="001762D4"/>
    <w:rsid w:val="00176948"/>
    <w:rsid w:val="0017753B"/>
    <w:rsid w:val="00177779"/>
    <w:rsid w:val="00180435"/>
    <w:rsid w:val="001807E5"/>
    <w:rsid w:val="00180DC7"/>
    <w:rsid w:val="0018103A"/>
    <w:rsid w:val="00181492"/>
    <w:rsid w:val="00181712"/>
    <w:rsid w:val="00182AE2"/>
    <w:rsid w:val="00182D48"/>
    <w:rsid w:val="00183FAD"/>
    <w:rsid w:val="0018423A"/>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133"/>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9B9"/>
    <w:rsid w:val="00197FB0"/>
    <w:rsid w:val="001A0107"/>
    <w:rsid w:val="001A03FE"/>
    <w:rsid w:val="001A06C3"/>
    <w:rsid w:val="001A0C84"/>
    <w:rsid w:val="001A0FE9"/>
    <w:rsid w:val="001A23F3"/>
    <w:rsid w:val="001A252B"/>
    <w:rsid w:val="001A2890"/>
    <w:rsid w:val="001A2CDC"/>
    <w:rsid w:val="001A326E"/>
    <w:rsid w:val="001A3B0D"/>
    <w:rsid w:val="001A3EA6"/>
    <w:rsid w:val="001A4BB4"/>
    <w:rsid w:val="001A4CC9"/>
    <w:rsid w:val="001A510C"/>
    <w:rsid w:val="001A56BD"/>
    <w:rsid w:val="001A5DB8"/>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354"/>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5A51"/>
    <w:rsid w:val="001B6924"/>
    <w:rsid w:val="001B6965"/>
    <w:rsid w:val="001B697C"/>
    <w:rsid w:val="001B6B34"/>
    <w:rsid w:val="001B6DEE"/>
    <w:rsid w:val="001B724E"/>
    <w:rsid w:val="001B79A1"/>
    <w:rsid w:val="001B7AAA"/>
    <w:rsid w:val="001B7DB6"/>
    <w:rsid w:val="001C0E7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D7E20"/>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2DD6"/>
    <w:rsid w:val="001F3BC2"/>
    <w:rsid w:val="001F3FD8"/>
    <w:rsid w:val="001F43E7"/>
    <w:rsid w:val="001F484E"/>
    <w:rsid w:val="001F48E7"/>
    <w:rsid w:val="001F49F7"/>
    <w:rsid w:val="001F5303"/>
    <w:rsid w:val="001F5831"/>
    <w:rsid w:val="001F58E5"/>
    <w:rsid w:val="001F63BF"/>
    <w:rsid w:val="001F64AF"/>
    <w:rsid w:val="001F6526"/>
    <w:rsid w:val="001F6E94"/>
    <w:rsid w:val="001F7735"/>
    <w:rsid w:val="001F7BA3"/>
    <w:rsid w:val="002004A5"/>
    <w:rsid w:val="00200C09"/>
    <w:rsid w:val="002013FE"/>
    <w:rsid w:val="0020161E"/>
    <w:rsid w:val="00201647"/>
    <w:rsid w:val="002017F5"/>
    <w:rsid w:val="00201F29"/>
    <w:rsid w:val="0020205F"/>
    <w:rsid w:val="00202232"/>
    <w:rsid w:val="002031B8"/>
    <w:rsid w:val="002038DA"/>
    <w:rsid w:val="0020395F"/>
    <w:rsid w:val="00203CCF"/>
    <w:rsid w:val="00204280"/>
    <w:rsid w:val="0020495B"/>
    <w:rsid w:val="00204C5A"/>
    <w:rsid w:val="00204FBD"/>
    <w:rsid w:val="00205071"/>
    <w:rsid w:val="0020533C"/>
    <w:rsid w:val="00205448"/>
    <w:rsid w:val="00206AFE"/>
    <w:rsid w:val="00206F83"/>
    <w:rsid w:val="002072C4"/>
    <w:rsid w:val="002075F3"/>
    <w:rsid w:val="00207646"/>
    <w:rsid w:val="002076B8"/>
    <w:rsid w:val="00207FFC"/>
    <w:rsid w:val="00210051"/>
    <w:rsid w:val="0021016E"/>
    <w:rsid w:val="00210722"/>
    <w:rsid w:val="00210CD5"/>
    <w:rsid w:val="00210EDF"/>
    <w:rsid w:val="002122D0"/>
    <w:rsid w:val="0021282E"/>
    <w:rsid w:val="00212A74"/>
    <w:rsid w:val="0021312E"/>
    <w:rsid w:val="00213EA4"/>
    <w:rsid w:val="00214212"/>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4FD"/>
    <w:rsid w:val="002219B3"/>
    <w:rsid w:val="002219C8"/>
    <w:rsid w:val="00221E93"/>
    <w:rsid w:val="00222400"/>
    <w:rsid w:val="0022322C"/>
    <w:rsid w:val="002241F2"/>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4C5"/>
    <w:rsid w:val="0022770B"/>
    <w:rsid w:val="002278CF"/>
    <w:rsid w:val="002278D3"/>
    <w:rsid w:val="00227CBF"/>
    <w:rsid w:val="002305E0"/>
    <w:rsid w:val="002306B4"/>
    <w:rsid w:val="002314BC"/>
    <w:rsid w:val="002317E6"/>
    <w:rsid w:val="002322BC"/>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CDC"/>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3C40"/>
    <w:rsid w:val="00243E6E"/>
    <w:rsid w:val="0024401F"/>
    <w:rsid w:val="00244452"/>
    <w:rsid w:val="00245105"/>
    <w:rsid w:val="00245208"/>
    <w:rsid w:val="00245B01"/>
    <w:rsid w:val="002465A6"/>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994"/>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32C"/>
    <w:rsid w:val="002624AB"/>
    <w:rsid w:val="00262DFA"/>
    <w:rsid w:val="002631DF"/>
    <w:rsid w:val="00263C49"/>
    <w:rsid w:val="00264EFF"/>
    <w:rsid w:val="0026556A"/>
    <w:rsid w:val="00265C0F"/>
    <w:rsid w:val="00267157"/>
    <w:rsid w:val="00267E2D"/>
    <w:rsid w:val="002716B5"/>
    <w:rsid w:val="0027170A"/>
    <w:rsid w:val="00271913"/>
    <w:rsid w:val="00271FBC"/>
    <w:rsid w:val="00272302"/>
    <w:rsid w:val="002726FE"/>
    <w:rsid w:val="00272A84"/>
    <w:rsid w:val="00272ECF"/>
    <w:rsid w:val="00273700"/>
    <w:rsid w:val="00273BC6"/>
    <w:rsid w:val="00273CF4"/>
    <w:rsid w:val="00274705"/>
    <w:rsid w:val="002752DA"/>
    <w:rsid w:val="00275311"/>
    <w:rsid w:val="002756BA"/>
    <w:rsid w:val="00275AEA"/>
    <w:rsid w:val="00275E50"/>
    <w:rsid w:val="0027622E"/>
    <w:rsid w:val="002764DB"/>
    <w:rsid w:val="0027658C"/>
    <w:rsid w:val="00276674"/>
    <w:rsid w:val="002771C7"/>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6234"/>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0294"/>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B96"/>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C7D9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0D49"/>
    <w:rsid w:val="002E0E7A"/>
    <w:rsid w:val="002E13A3"/>
    <w:rsid w:val="002E1DD8"/>
    <w:rsid w:val="002E2661"/>
    <w:rsid w:val="002E2887"/>
    <w:rsid w:val="002E2B1C"/>
    <w:rsid w:val="002E361D"/>
    <w:rsid w:val="002E4105"/>
    <w:rsid w:val="002E4166"/>
    <w:rsid w:val="002E4B5C"/>
    <w:rsid w:val="002E4FFF"/>
    <w:rsid w:val="002E5250"/>
    <w:rsid w:val="002E5611"/>
    <w:rsid w:val="002E5D3E"/>
    <w:rsid w:val="002E5DA8"/>
    <w:rsid w:val="002E63BB"/>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740"/>
    <w:rsid w:val="002F78C2"/>
    <w:rsid w:val="002F7D4D"/>
    <w:rsid w:val="00300C6C"/>
    <w:rsid w:val="00300C85"/>
    <w:rsid w:val="00300D06"/>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6993"/>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2A20"/>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79"/>
    <w:rsid w:val="003409B3"/>
    <w:rsid w:val="00340DC4"/>
    <w:rsid w:val="00341154"/>
    <w:rsid w:val="003414B0"/>
    <w:rsid w:val="00341E2F"/>
    <w:rsid w:val="00343B7D"/>
    <w:rsid w:val="00343E0F"/>
    <w:rsid w:val="0034423B"/>
    <w:rsid w:val="00344490"/>
    <w:rsid w:val="00344CD7"/>
    <w:rsid w:val="00344DFC"/>
    <w:rsid w:val="00345020"/>
    <w:rsid w:val="003450B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193B"/>
    <w:rsid w:val="00372308"/>
    <w:rsid w:val="00372D79"/>
    <w:rsid w:val="003736BD"/>
    <w:rsid w:val="003740A2"/>
    <w:rsid w:val="00374244"/>
    <w:rsid w:val="00374EF8"/>
    <w:rsid w:val="00375CA8"/>
    <w:rsid w:val="0037629D"/>
    <w:rsid w:val="00376B04"/>
    <w:rsid w:val="00376D1B"/>
    <w:rsid w:val="003777B0"/>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0CE0"/>
    <w:rsid w:val="003A127A"/>
    <w:rsid w:val="003A161A"/>
    <w:rsid w:val="003A1987"/>
    <w:rsid w:val="003A1EF2"/>
    <w:rsid w:val="003A2952"/>
    <w:rsid w:val="003A2953"/>
    <w:rsid w:val="003A29DF"/>
    <w:rsid w:val="003A2B17"/>
    <w:rsid w:val="003A2BBB"/>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2D99"/>
    <w:rsid w:val="003B2F82"/>
    <w:rsid w:val="003B4186"/>
    <w:rsid w:val="003B4670"/>
    <w:rsid w:val="003B495A"/>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5DF"/>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0ECD"/>
    <w:rsid w:val="003D1382"/>
    <w:rsid w:val="003D144C"/>
    <w:rsid w:val="003D1912"/>
    <w:rsid w:val="003D1C79"/>
    <w:rsid w:val="003D1EFD"/>
    <w:rsid w:val="003D2173"/>
    <w:rsid w:val="003D28DC"/>
    <w:rsid w:val="003D2DA2"/>
    <w:rsid w:val="003D37E5"/>
    <w:rsid w:val="003D3BAF"/>
    <w:rsid w:val="003D3C5D"/>
    <w:rsid w:val="003D3D4F"/>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19C"/>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AF2"/>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BD8"/>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37"/>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E9C"/>
    <w:rsid w:val="00421FE0"/>
    <w:rsid w:val="0042231D"/>
    <w:rsid w:val="0042237E"/>
    <w:rsid w:val="0042239C"/>
    <w:rsid w:val="00422813"/>
    <w:rsid w:val="00422CCC"/>
    <w:rsid w:val="0042327A"/>
    <w:rsid w:val="00423540"/>
    <w:rsid w:val="004237FB"/>
    <w:rsid w:val="0042397F"/>
    <w:rsid w:val="00423C42"/>
    <w:rsid w:val="0042404B"/>
    <w:rsid w:val="00424264"/>
    <w:rsid w:val="00424A6D"/>
    <w:rsid w:val="00424B2E"/>
    <w:rsid w:val="00424CF7"/>
    <w:rsid w:val="0042541E"/>
    <w:rsid w:val="0042548F"/>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0"/>
    <w:rsid w:val="00437E39"/>
    <w:rsid w:val="00437E66"/>
    <w:rsid w:val="004406B7"/>
    <w:rsid w:val="00440BD7"/>
    <w:rsid w:val="004417E7"/>
    <w:rsid w:val="004426D6"/>
    <w:rsid w:val="00442A65"/>
    <w:rsid w:val="00442CB1"/>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03CB"/>
    <w:rsid w:val="00451131"/>
    <w:rsid w:val="00452144"/>
    <w:rsid w:val="00452CF3"/>
    <w:rsid w:val="00453DBC"/>
    <w:rsid w:val="00453DE6"/>
    <w:rsid w:val="004540AC"/>
    <w:rsid w:val="004543B7"/>
    <w:rsid w:val="0045481E"/>
    <w:rsid w:val="00454925"/>
    <w:rsid w:val="00454B24"/>
    <w:rsid w:val="00454B50"/>
    <w:rsid w:val="00454B59"/>
    <w:rsid w:val="00454FCE"/>
    <w:rsid w:val="004550A9"/>
    <w:rsid w:val="0045592E"/>
    <w:rsid w:val="00455FDB"/>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45A"/>
    <w:rsid w:val="00472784"/>
    <w:rsid w:val="00472A18"/>
    <w:rsid w:val="00472F62"/>
    <w:rsid w:val="00473786"/>
    <w:rsid w:val="004741BB"/>
    <w:rsid w:val="00474212"/>
    <w:rsid w:val="00474428"/>
    <w:rsid w:val="00474928"/>
    <w:rsid w:val="004750EE"/>
    <w:rsid w:val="00475263"/>
    <w:rsid w:val="0047532D"/>
    <w:rsid w:val="0047569A"/>
    <w:rsid w:val="004756CB"/>
    <w:rsid w:val="004764A0"/>
    <w:rsid w:val="004765B4"/>
    <w:rsid w:val="00476A4A"/>
    <w:rsid w:val="00476E95"/>
    <w:rsid w:val="00476F17"/>
    <w:rsid w:val="00477035"/>
    <w:rsid w:val="004802BB"/>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46E"/>
    <w:rsid w:val="00491747"/>
    <w:rsid w:val="004919A4"/>
    <w:rsid w:val="00491AED"/>
    <w:rsid w:val="004926C1"/>
    <w:rsid w:val="00492C06"/>
    <w:rsid w:val="00492E03"/>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BF8"/>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8CB"/>
    <w:rsid w:val="004B4A0A"/>
    <w:rsid w:val="004B4EB4"/>
    <w:rsid w:val="004B56AE"/>
    <w:rsid w:val="004B5E1C"/>
    <w:rsid w:val="004B6399"/>
    <w:rsid w:val="004B6B7A"/>
    <w:rsid w:val="004B6CE8"/>
    <w:rsid w:val="004B72EC"/>
    <w:rsid w:val="004B72F1"/>
    <w:rsid w:val="004B73CE"/>
    <w:rsid w:val="004B74E8"/>
    <w:rsid w:val="004C0579"/>
    <w:rsid w:val="004C0C61"/>
    <w:rsid w:val="004C0D7F"/>
    <w:rsid w:val="004C138F"/>
    <w:rsid w:val="004C15DD"/>
    <w:rsid w:val="004C165D"/>
    <w:rsid w:val="004C1A87"/>
    <w:rsid w:val="004C1BCE"/>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DD2"/>
    <w:rsid w:val="004D6F73"/>
    <w:rsid w:val="004D7293"/>
    <w:rsid w:val="004D7A29"/>
    <w:rsid w:val="004D7A83"/>
    <w:rsid w:val="004D7FB8"/>
    <w:rsid w:val="004E06DF"/>
    <w:rsid w:val="004E097B"/>
    <w:rsid w:val="004E0BB3"/>
    <w:rsid w:val="004E0F2C"/>
    <w:rsid w:val="004E14F7"/>
    <w:rsid w:val="004E1DE3"/>
    <w:rsid w:val="004E2054"/>
    <w:rsid w:val="004E239C"/>
    <w:rsid w:val="004E243E"/>
    <w:rsid w:val="004E292D"/>
    <w:rsid w:val="004E2C07"/>
    <w:rsid w:val="004E3128"/>
    <w:rsid w:val="004E31FD"/>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28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0F5"/>
    <w:rsid w:val="004F569A"/>
    <w:rsid w:val="004F5B02"/>
    <w:rsid w:val="004F6193"/>
    <w:rsid w:val="004F76B1"/>
    <w:rsid w:val="004F794F"/>
    <w:rsid w:val="004F7A79"/>
    <w:rsid w:val="005001E9"/>
    <w:rsid w:val="0050064E"/>
    <w:rsid w:val="0050088A"/>
    <w:rsid w:val="005015AC"/>
    <w:rsid w:val="0050176F"/>
    <w:rsid w:val="00501B08"/>
    <w:rsid w:val="00501B5A"/>
    <w:rsid w:val="00501BBD"/>
    <w:rsid w:val="00501BDF"/>
    <w:rsid w:val="00501C3C"/>
    <w:rsid w:val="00502891"/>
    <w:rsid w:val="005031E6"/>
    <w:rsid w:val="005037A9"/>
    <w:rsid w:val="0050386D"/>
    <w:rsid w:val="00503955"/>
    <w:rsid w:val="0050417A"/>
    <w:rsid w:val="00504E2A"/>
    <w:rsid w:val="00505F4B"/>
    <w:rsid w:val="0050655E"/>
    <w:rsid w:val="0050664E"/>
    <w:rsid w:val="005069C7"/>
    <w:rsid w:val="00506CF2"/>
    <w:rsid w:val="00507461"/>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2E06"/>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346"/>
    <w:rsid w:val="00542645"/>
    <w:rsid w:val="00542877"/>
    <w:rsid w:val="00542893"/>
    <w:rsid w:val="005428A6"/>
    <w:rsid w:val="00542C46"/>
    <w:rsid w:val="0054308A"/>
    <w:rsid w:val="00543103"/>
    <w:rsid w:val="005437D4"/>
    <w:rsid w:val="00543D07"/>
    <w:rsid w:val="0054461D"/>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870"/>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84B"/>
    <w:rsid w:val="00570BDE"/>
    <w:rsid w:val="00570F79"/>
    <w:rsid w:val="00571241"/>
    <w:rsid w:val="005714EC"/>
    <w:rsid w:val="00571E34"/>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15B"/>
    <w:rsid w:val="00582A3D"/>
    <w:rsid w:val="00582B3F"/>
    <w:rsid w:val="00582E07"/>
    <w:rsid w:val="005833CC"/>
    <w:rsid w:val="00583832"/>
    <w:rsid w:val="00583B5F"/>
    <w:rsid w:val="00584E9C"/>
    <w:rsid w:val="005852F9"/>
    <w:rsid w:val="00585613"/>
    <w:rsid w:val="00585A7F"/>
    <w:rsid w:val="005868AE"/>
    <w:rsid w:val="00586F94"/>
    <w:rsid w:val="0058700C"/>
    <w:rsid w:val="005877E6"/>
    <w:rsid w:val="00587C9A"/>
    <w:rsid w:val="00590AAB"/>
    <w:rsid w:val="00590CB9"/>
    <w:rsid w:val="00590DFD"/>
    <w:rsid w:val="00590E35"/>
    <w:rsid w:val="00591406"/>
    <w:rsid w:val="00591E4A"/>
    <w:rsid w:val="00592263"/>
    <w:rsid w:val="005923DA"/>
    <w:rsid w:val="005925B6"/>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788"/>
    <w:rsid w:val="00596AFF"/>
    <w:rsid w:val="005972E5"/>
    <w:rsid w:val="00597389"/>
    <w:rsid w:val="00597644"/>
    <w:rsid w:val="005A00AF"/>
    <w:rsid w:val="005A0479"/>
    <w:rsid w:val="005A06AB"/>
    <w:rsid w:val="005A0DF1"/>
    <w:rsid w:val="005A134B"/>
    <w:rsid w:val="005A1C01"/>
    <w:rsid w:val="005A2932"/>
    <w:rsid w:val="005A3D7F"/>
    <w:rsid w:val="005A3E49"/>
    <w:rsid w:val="005A4369"/>
    <w:rsid w:val="005A4BFC"/>
    <w:rsid w:val="005A4E6D"/>
    <w:rsid w:val="005A4EB5"/>
    <w:rsid w:val="005A4F5D"/>
    <w:rsid w:val="005A501B"/>
    <w:rsid w:val="005A50FA"/>
    <w:rsid w:val="005A530B"/>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782"/>
    <w:rsid w:val="005B4E9D"/>
    <w:rsid w:val="005B5296"/>
    <w:rsid w:val="005B5703"/>
    <w:rsid w:val="005B644D"/>
    <w:rsid w:val="005B6AE3"/>
    <w:rsid w:val="005B7286"/>
    <w:rsid w:val="005B78D7"/>
    <w:rsid w:val="005B79D0"/>
    <w:rsid w:val="005B7C93"/>
    <w:rsid w:val="005C059B"/>
    <w:rsid w:val="005C0916"/>
    <w:rsid w:val="005C1195"/>
    <w:rsid w:val="005C23BA"/>
    <w:rsid w:val="005C267B"/>
    <w:rsid w:val="005C26BF"/>
    <w:rsid w:val="005C2C83"/>
    <w:rsid w:val="005C3268"/>
    <w:rsid w:val="005C367D"/>
    <w:rsid w:val="005C37C1"/>
    <w:rsid w:val="005C39C7"/>
    <w:rsid w:val="005C3FA9"/>
    <w:rsid w:val="005C4066"/>
    <w:rsid w:val="005C42B5"/>
    <w:rsid w:val="005C4969"/>
    <w:rsid w:val="005C58C7"/>
    <w:rsid w:val="005C5BCC"/>
    <w:rsid w:val="005C5F30"/>
    <w:rsid w:val="005C7115"/>
    <w:rsid w:val="005C741A"/>
    <w:rsid w:val="005C7A0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37"/>
    <w:rsid w:val="005D5E97"/>
    <w:rsid w:val="005D5F9D"/>
    <w:rsid w:val="005D61FF"/>
    <w:rsid w:val="005D6496"/>
    <w:rsid w:val="005D6945"/>
    <w:rsid w:val="005D69B2"/>
    <w:rsid w:val="005D6C3D"/>
    <w:rsid w:val="005E04CE"/>
    <w:rsid w:val="005E09BC"/>
    <w:rsid w:val="005E0FA8"/>
    <w:rsid w:val="005E1381"/>
    <w:rsid w:val="005E1418"/>
    <w:rsid w:val="005E2408"/>
    <w:rsid w:val="005E2855"/>
    <w:rsid w:val="005E2AE9"/>
    <w:rsid w:val="005E2F63"/>
    <w:rsid w:val="005E35DF"/>
    <w:rsid w:val="005E3BD2"/>
    <w:rsid w:val="005E418A"/>
    <w:rsid w:val="005E4228"/>
    <w:rsid w:val="005E49F9"/>
    <w:rsid w:val="005E5203"/>
    <w:rsid w:val="005E54AA"/>
    <w:rsid w:val="005E5A39"/>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0C2"/>
    <w:rsid w:val="005F41AF"/>
    <w:rsid w:val="005F42FE"/>
    <w:rsid w:val="005F476C"/>
    <w:rsid w:val="005F5989"/>
    <w:rsid w:val="005F5D3B"/>
    <w:rsid w:val="005F66C2"/>
    <w:rsid w:val="005F67DE"/>
    <w:rsid w:val="005F6D70"/>
    <w:rsid w:val="005F710B"/>
    <w:rsid w:val="005F73DD"/>
    <w:rsid w:val="005F761A"/>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3BF"/>
    <w:rsid w:val="00604CFD"/>
    <w:rsid w:val="00604D09"/>
    <w:rsid w:val="00604DFB"/>
    <w:rsid w:val="00605091"/>
    <w:rsid w:val="006052EE"/>
    <w:rsid w:val="00605565"/>
    <w:rsid w:val="006056CC"/>
    <w:rsid w:val="006056D0"/>
    <w:rsid w:val="00605BC9"/>
    <w:rsid w:val="006060C0"/>
    <w:rsid w:val="00606536"/>
    <w:rsid w:val="00606859"/>
    <w:rsid w:val="00606C81"/>
    <w:rsid w:val="006072A5"/>
    <w:rsid w:val="00607500"/>
    <w:rsid w:val="00607B46"/>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1780A"/>
    <w:rsid w:val="006201A8"/>
    <w:rsid w:val="0062032D"/>
    <w:rsid w:val="00620856"/>
    <w:rsid w:val="00620D43"/>
    <w:rsid w:val="00621704"/>
    <w:rsid w:val="0062175A"/>
    <w:rsid w:val="00622910"/>
    <w:rsid w:val="00622B14"/>
    <w:rsid w:val="00622E58"/>
    <w:rsid w:val="00622FB2"/>
    <w:rsid w:val="00623013"/>
    <w:rsid w:val="0062329F"/>
    <w:rsid w:val="00623389"/>
    <w:rsid w:val="00623568"/>
    <w:rsid w:val="00623A42"/>
    <w:rsid w:val="0062409E"/>
    <w:rsid w:val="00624354"/>
    <w:rsid w:val="0062453A"/>
    <w:rsid w:val="006245D8"/>
    <w:rsid w:val="00624A97"/>
    <w:rsid w:val="00624C00"/>
    <w:rsid w:val="00624C53"/>
    <w:rsid w:val="006250C8"/>
    <w:rsid w:val="006257D6"/>
    <w:rsid w:val="00625BDB"/>
    <w:rsid w:val="00625CFE"/>
    <w:rsid w:val="00625EAD"/>
    <w:rsid w:val="00627A86"/>
    <w:rsid w:val="00627FF5"/>
    <w:rsid w:val="006301DB"/>
    <w:rsid w:val="00630226"/>
    <w:rsid w:val="00630326"/>
    <w:rsid w:val="006304A9"/>
    <w:rsid w:val="00630640"/>
    <w:rsid w:val="00630728"/>
    <w:rsid w:val="006308CC"/>
    <w:rsid w:val="00630939"/>
    <w:rsid w:val="00630BA1"/>
    <w:rsid w:val="00631173"/>
    <w:rsid w:val="00631275"/>
    <w:rsid w:val="006312C6"/>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D30"/>
    <w:rsid w:val="00636E3B"/>
    <w:rsid w:val="006370A0"/>
    <w:rsid w:val="00637716"/>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3E9"/>
    <w:rsid w:val="006526A4"/>
    <w:rsid w:val="00652A72"/>
    <w:rsid w:val="00652B38"/>
    <w:rsid w:val="00652B48"/>
    <w:rsid w:val="00652C18"/>
    <w:rsid w:val="00652C93"/>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02A"/>
    <w:rsid w:val="00664231"/>
    <w:rsid w:val="006644AC"/>
    <w:rsid w:val="0066483E"/>
    <w:rsid w:val="00664F3E"/>
    <w:rsid w:val="0066585F"/>
    <w:rsid w:val="0066667B"/>
    <w:rsid w:val="00667711"/>
    <w:rsid w:val="00667830"/>
    <w:rsid w:val="006678FB"/>
    <w:rsid w:val="00667917"/>
    <w:rsid w:val="00667BFF"/>
    <w:rsid w:val="006700E1"/>
    <w:rsid w:val="0067034C"/>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0D"/>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45"/>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90C"/>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DED"/>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4F28"/>
    <w:rsid w:val="006A51A8"/>
    <w:rsid w:val="006A5FD6"/>
    <w:rsid w:val="006A612C"/>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069"/>
    <w:rsid w:val="006D087F"/>
    <w:rsid w:val="006D1026"/>
    <w:rsid w:val="006D1111"/>
    <w:rsid w:val="006D1C5D"/>
    <w:rsid w:val="006D1E21"/>
    <w:rsid w:val="006D1E7B"/>
    <w:rsid w:val="006D21E6"/>
    <w:rsid w:val="006D3408"/>
    <w:rsid w:val="006D5209"/>
    <w:rsid w:val="006D522C"/>
    <w:rsid w:val="006D56AC"/>
    <w:rsid w:val="006D56C6"/>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58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53"/>
    <w:rsid w:val="006E75F8"/>
    <w:rsid w:val="006F03CB"/>
    <w:rsid w:val="006F06D0"/>
    <w:rsid w:val="006F0728"/>
    <w:rsid w:val="006F07BF"/>
    <w:rsid w:val="006F102C"/>
    <w:rsid w:val="006F13E1"/>
    <w:rsid w:val="006F1674"/>
    <w:rsid w:val="006F1965"/>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0D8"/>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437"/>
    <w:rsid w:val="00704707"/>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780"/>
    <w:rsid w:val="00716C80"/>
    <w:rsid w:val="00716E6A"/>
    <w:rsid w:val="00717151"/>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C2C"/>
    <w:rsid w:val="00727EAD"/>
    <w:rsid w:val="00730A77"/>
    <w:rsid w:val="00731479"/>
    <w:rsid w:val="00732018"/>
    <w:rsid w:val="0073209F"/>
    <w:rsid w:val="00732AE1"/>
    <w:rsid w:val="00733AD9"/>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232"/>
    <w:rsid w:val="00743568"/>
    <w:rsid w:val="00743622"/>
    <w:rsid w:val="007439C7"/>
    <w:rsid w:val="00743A44"/>
    <w:rsid w:val="00743A51"/>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222"/>
    <w:rsid w:val="00754B0F"/>
    <w:rsid w:val="00754C54"/>
    <w:rsid w:val="00755B7D"/>
    <w:rsid w:val="007560E0"/>
    <w:rsid w:val="007562F8"/>
    <w:rsid w:val="0075643A"/>
    <w:rsid w:val="007567B4"/>
    <w:rsid w:val="00756FCC"/>
    <w:rsid w:val="007575B1"/>
    <w:rsid w:val="007579E3"/>
    <w:rsid w:val="007600F6"/>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5DAD"/>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640"/>
    <w:rsid w:val="00772A25"/>
    <w:rsid w:val="00772D34"/>
    <w:rsid w:val="00772E6E"/>
    <w:rsid w:val="00772F50"/>
    <w:rsid w:val="0077362D"/>
    <w:rsid w:val="00773843"/>
    <w:rsid w:val="007739D9"/>
    <w:rsid w:val="00773AC9"/>
    <w:rsid w:val="00774896"/>
    <w:rsid w:val="00774AFE"/>
    <w:rsid w:val="00774DD5"/>
    <w:rsid w:val="00774E2C"/>
    <w:rsid w:val="00774FC5"/>
    <w:rsid w:val="0077514F"/>
    <w:rsid w:val="0077583A"/>
    <w:rsid w:val="00775C11"/>
    <w:rsid w:val="00775CD7"/>
    <w:rsid w:val="00775D52"/>
    <w:rsid w:val="0077634D"/>
    <w:rsid w:val="00776617"/>
    <w:rsid w:val="007766F4"/>
    <w:rsid w:val="00776E7D"/>
    <w:rsid w:val="007773B9"/>
    <w:rsid w:val="007778C0"/>
    <w:rsid w:val="007800A5"/>
    <w:rsid w:val="007808FE"/>
    <w:rsid w:val="0078091D"/>
    <w:rsid w:val="00780BDB"/>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81D"/>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2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33"/>
    <w:rsid w:val="007A2688"/>
    <w:rsid w:val="007A2834"/>
    <w:rsid w:val="007A2B57"/>
    <w:rsid w:val="007A312C"/>
    <w:rsid w:val="007A32D8"/>
    <w:rsid w:val="007A3307"/>
    <w:rsid w:val="007A38CD"/>
    <w:rsid w:val="007A3991"/>
    <w:rsid w:val="007A3A1A"/>
    <w:rsid w:val="007A3C43"/>
    <w:rsid w:val="007A452B"/>
    <w:rsid w:val="007A45CF"/>
    <w:rsid w:val="007A48FC"/>
    <w:rsid w:val="007A4965"/>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0D8"/>
    <w:rsid w:val="007B4718"/>
    <w:rsid w:val="007B49EB"/>
    <w:rsid w:val="007B5589"/>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19A4"/>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97C"/>
    <w:rsid w:val="007C6B3A"/>
    <w:rsid w:val="007C6F23"/>
    <w:rsid w:val="007C709E"/>
    <w:rsid w:val="007D03A9"/>
    <w:rsid w:val="007D05FA"/>
    <w:rsid w:val="007D0C4F"/>
    <w:rsid w:val="007D0EC8"/>
    <w:rsid w:val="007D13C5"/>
    <w:rsid w:val="007D18E1"/>
    <w:rsid w:val="007D1905"/>
    <w:rsid w:val="007D1FA8"/>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8C8"/>
    <w:rsid w:val="007E3A00"/>
    <w:rsid w:val="007E3B1E"/>
    <w:rsid w:val="007E3F0C"/>
    <w:rsid w:val="007E4152"/>
    <w:rsid w:val="007E4AA4"/>
    <w:rsid w:val="007E4B28"/>
    <w:rsid w:val="007E4BC2"/>
    <w:rsid w:val="007E50E3"/>
    <w:rsid w:val="007E5BB6"/>
    <w:rsid w:val="007E5E50"/>
    <w:rsid w:val="007E6533"/>
    <w:rsid w:val="007E6738"/>
    <w:rsid w:val="007E694D"/>
    <w:rsid w:val="007E694F"/>
    <w:rsid w:val="007E6B45"/>
    <w:rsid w:val="007E72C0"/>
    <w:rsid w:val="007E7361"/>
    <w:rsid w:val="007E756E"/>
    <w:rsid w:val="007E786D"/>
    <w:rsid w:val="007E7C74"/>
    <w:rsid w:val="007E7FFD"/>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BF7"/>
    <w:rsid w:val="007F7D52"/>
    <w:rsid w:val="007F7F3D"/>
    <w:rsid w:val="0080040D"/>
    <w:rsid w:val="0080050A"/>
    <w:rsid w:val="00800635"/>
    <w:rsid w:val="008007B2"/>
    <w:rsid w:val="0080085D"/>
    <w:rsid w:val="00800DA8"/>
    <w:rsid w:val="00800DAB"/>
    <w:rsid w:val="00801366"/>
    <w:rsid w:val="00801529"/>
    <w:rsid w:val="00801703"/>
    <w:rsid w:val="008018BD"/>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17A36"/>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627"/>
    <w:rsid w:val="00832786"/>
    <w:rsid w:val="00832B9F"/>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15E"/>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0C"/>
    <w:rsid w:val="008531CB"/>
    <w:rsid w:val="008534B2"/>
    <w:rsid w:val="0085373D"/>
    <w:rsid w:val="008540A6"/>
    <w:rsid w:val="00854277"/>
    <w:rsid w:val="008548F0"/>
    <w:rsid w:val="008549D5"/>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8B7"/>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A69"/>
    <w:rsid w:val="00870BCE"/>
    <w:rsid w:val="00870ED5"/>
    <w:rsid w:val="008711D6"/>
    <w:rsid w:val="00871620"/>
    <w:rsid w:val="008716A4"/>
    <w:rsid w:val="0087195C"/>
    <w:rsid w:val="00871B18"/>
    <w:rsid w:val="00872129"/>
    <w:rsid w:val="00872159"/>
    <w:rsid w:val="0087270A"/>
    <w:rsid w:val="0087299B"/>
    <w:rsid w:val="008730EC"/>
    <w:rsid w:val="008737BA"/>
    <w:rsid w:val="00873CAD"/>
    <w:rsid w:val="00874351"/>
    <w:rsid w:val="00874375"/>
    <w:rsid w:val="0087506F"/>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165"/>
    <w:rsid w:val="00881214"/>
    <w:rsid w:val="0088123B"/>
    <w:rsid w:val="008819F0"/>
    <w:rsid w:val="00881C4F"/>
    <w:rsid w:val="0088217E"/>
    <w:rsid w:val="00882427"/>
    <w:rsid w:val="00882808"/>
    <w:rsid w:val="008830E6"/>
    <w:rsid w:val="00883699"/>
    <w:rsid w:val="008836C3"/>
    <w:rsid w:val="00884148"/>
    <w:rsid w:val="008843E8"/>
    <w:rsid w:val="00885378"/>
    <w:rsid w:val="008855D9"/>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096"/>
    <w:rsid w:val="008950FA"/>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17B"/>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588B"/>
    <w:rsid w:val="008C67BD"/>
    <w:rsid w:val="008C68C6"/>
    <w:rsid w:val="008C751E"/>
    <w:rsid w:val="008C7561"/>
    <w:rsid w:val="008C77DF"/>
    <w:rsid w:val="008C7B89"/>
    <w:rsid w:val="008D03C7"/>
    <w:rsid w:val="008D03F2"/>
    <w:rsid w:val="008D0444"/>
    <w:rsid w:val="008D07DB"/>
    <w:rsid w:val="008D0E8C"/>
    <w:rsid w:val="008D15B3"/>
    <w:rsid w:val="008D1AD8"/>
    <w:rsid w:val="008D26C3"/>
    <w:rsid w:val="008D2C8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5E4B"/>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088"/>
    <w:rsid w:val="008E75D3"/>
    <w:rsid w:val="008E7697"/>
    <w:rsid w:val="008E7FB4"/>
    <w:rsid w:val="008F040B"/>
    <w:rsid w:val="008F0412"/>
    <w:rsid w:val="008F075C"/>
    <w:rsid w:val="008F0999"/>
    <w:rsid w:val="008F09F7"/>
    <w:rsid w:val="008F0B08"/>
    <w:rsid w:val="008F0B53"/>
    <w:rsid w:val="008F0DE5"/>
    <w:rsid w:val="008F10C6"/>
    <w:rsid w:val="008F1499"/>
    <w:rsid w:val="008F17AC"/>
    <w:rsid w:val="008F17F3"/>
    <w:rsid w:val="008F1A64"/>
    <w:rsid w:val="008F23C6"/>
    <w:rsid w:val="008F2842"/>
    <w:rsid w:val="008F2DD2"/>
    <w:rsid w:val="008F2EB8"/>
    <w:rsid w:val="008F32C1"/>
    <w:rsid w:val="008F332F"/>
    <w:rsid w:val="008F36D2"/>
    <w:rsid w:val="008F3AE3"/>
    <w:rsid w:val="008F3B35"/>
    <w:rsid w:val="008F3C40"/>
    <w:rsid w:val="008F3F21"/>
    <w:rsid w:val="008F3F2D"/>
    <w:rsid w:val="008F5883"/>
    <w:rsid w:val="008F59FC"/>
    <w:rsid w:val="008F64C2"/>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8C2"/>
    <w:rsid w:val="0090399C"/>
    <w:rsid w:val="00903B87"/>
    <w:rsid w:val="00903ED7"/>
    <w:rsid w:val="00904041"/>
    <w:rsid w:val="00904061"/>
    <w:rsid w:val="00904143"/>
    <w:rsid w:val="0090416A"/>
    <w:rsid w:val="00905254"/>
    <w:rsid w:val="009056BB"/>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453"/>
    <w:rsid w:val="00917C7D"/>
    <w:rsid w:val="00917E51"/>
    <w:rsid w:val="009205EB"/>
    <w:rsid w:val="00920693"/>
    <w:rsid w:val="009216A7"/>
    <w:rsid w:val="00921C7D"/>
    <w:rsid w:val="00921FA9"/>
    <w:rsid w:val="0092214F"/>
    <w:rsid w:val="0092266E"/>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122"/>
    <w:rsid w:val="00927263"/>
    <w:rsid w:val="0092748B"/>
    <w:rsid w:val="00927915"/>
    <w:rsid w:val="00927CA8"/>
    <w:rsid w:val="00927E49"/>
    <w:rsid w:val="00927EAC"/>
    <w:rsid w:val="0093007F"/>
    <w:rsid w:val="00930182"/>
    <w:rsid w:val="00930374"/>
    <w:rsid w:val="009304B7"/>
    <w:rsid w:val="00930968"/>
    <w:rsid w:val="00930C5D"/>
    <w:rsid w:val="00931528"/>
    <w:rsid w:val="00931913"/>
    <w:rsid w:val="00931943"/>
    <w:rsid w:val="0093196A"/>
    <w:rsid w:val="00932308"/>
    <w:rsid w:val="0093267B"/>
    <w:rsid w:val="00932686"/>
    <w:rsid w:val="00932763"/>
    <w:rsid w:val="00932970"/>
    <w:rsid w:val="00932FCE"/>
    <w:rsid w:val="00933A5F"/>
    <w:rsid w:val="00933C84"/>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8E3"/>
    <w:rsid w:val="00951981"/>
    <w:rsid w:val="00951F91"/>
    <w:rsid w:val="0095222A"/>
    <w:rsid w:val="0095223A"/>
    <w:rsid w:val="00952330"/>
    <w:rsid w:val="009525B4"/>
    <w:rsid w:val="00952606"/>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1E1"/>
    <w:rsid w:val="00960414"/>
    <w:rsid w:val="00960A22"/>
    <w:rsid w:val="00960AC4"/>
    <w:rsid w:val="00960E28"/>
    <w:rsid w:val="0096121F"/>
    <w:rsid w:val="00961ABC"/>
    <w:rsid w:val="00961C65"/>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2DDE"/>
    <w:rsid w:val="00973179"/>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77D"/>
    <w:rsid w:val="00981D6F"/>
    <w:rsid w:val="00982045"/>
    <w:rsid w:val="0098213D"/>
    <w:rsid w:val="00982232"/>
    <w:rsid w:val="00983CBD"/>
    <w:rsid w:val="009848CD"/>
    <w:rsid w:val="009849F3"/>
    <w:rsid w:val="00984B1F"/>
    <w:rsid w:val="00984C24"/>
    <w:rsid w:val="00984E6A"/>
    <w:rsid w:val="00985174"/>
    <w:rsid w:val="009852A3"/>
    <w:rsid w:val="009855FE"/>
    <w:rsid w:val="00985A62"/>
    <w:rsid w:val="00985DB2"/>
    <w:rsid w:val="009860EC"/>
    <w:rsid w:val="0098678C"/>
    <w:rsid w:val="00986B9D"/>
    <w:rsid w:val="00986BD6"/>
    <w:rsid w:val="00986E1C"/>
    <w:rsid w:val="00987115"/>
    <w:rsid w:val="0098713D"/>
    <w:rsid w:val="0098732E"/>
    <w:rsid w:val="0098752A"/>
    <w:rsid w:val="00987533"/>
    <w:rsid w:val="009876E2"/>
    <w:rsid w:val="00987D65"/>
    <w:rsid w:val="00987E42"/>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78A"/>
    <w:rsid w:val="00994DE8"/>
    <w:rsid w:val="009965B2"/>
    <w:rsid w:val="0099686A"/>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6E3"/>
    <w:rsid w:val="009A3F95"/>
    <w:rsid w:val="009A4D0E"/>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47B"/>
    <w:rsid w:val="009B6EBA"/>
    <w:rsid w:val="009B6EE6"/>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3FB"/>
    <w:rsid w:val="009C6842"/>
    <w:rsid w:val="009C73F0"/>
    <w:rsid w:val="009C7403"/>
    <w:rsid w:val="009C75B2"/>
    <w:rsid w:val="009C78D7"/>
    <w:rsid w:val="009C7CE1"/>
    <w:rsid w:val="009D04CF"/>
    <w:rsid w:val="009D0DE1"/>
    <w:rsid w:val="009D14E3"/>
    <w:rsid w:val="009D179B"/>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273"/>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444"/>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082"/>
    <w:rsid w:val="00A014A4"/>
    <w:rsid w:val="00A0187B"/>
    <w:rsid w:val="00A01F61"/>
    <w:rsid w:val="00A021EF"/>
    <w:rsid w:val="00A02445"/>
    <w:rsid w:val="00A03288"/>
    <w:rsid w:val="00A03339"/>
    <w:rsid w:val="00A03546"/>
    <w:rsid w:val="00A03943"/>
    <w:rsid w:val="00A03A95"/>
    <w:rsid w:val="00A03B24"/>
    <w:rsid w:val="00A03E4D"/>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416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1A5"/>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D77"/>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470"/>
    <w:rsid w:val="00A51C12"/>
    <w:rsid w:val="00A51D73"/>
    <w:rsid w:val="00A51FF1"/>
    <w:rsid w:val="00A52604"/>
    <w:rsid w:val="00A53566"/>
    <w:rsid w:val="00A53667"/>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88D"/>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167"/>
    <w:rsid w:val="00A9050C"/>
    <w:rsid w:val="00A914BA"/>
    <w:rsid w:val="00A9182F"/>
    <w:rsid w:val="00A9193F"/>
    <w:rsid w:val="00A91C24"/>
    <w:rsid w:val="00A91D37"/>
    <w:rsid w:val="00A91F98"/>
    <w:rsid w:val="00A92120"/>
    <w:rsid w:val="00A92309"/>
    <w:rsid w:val="00A924CE"/>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97E"/>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03F"/>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DE1"/>
    <w:rsid w:val="00AA7EE1"/>
    <w:rsid w:val="00AB05D5"/>
    <w:rsid w:val="00AB093D"/>
    <w:rsid w:val="00AB12D9"/>
    <w:rsid w:val="00AB1A76"/>
    <w:rsid w:val="00AB23D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7A5"/>
    <w:rsid w:val="00AC2920"/>
    <w:rsid w:val="00AC2A0C"/>
    <w:rsid w:val="00AC2CF8"/>
    <w:rsid w:val="00AC2D4D"/>
    <w:rsid w:val="00AC2F1D"/>
    <w:rsid w:val="00AC33D3"/>
    <w:rsid w:val="00AC4309"/>
    <w:rsid w:val="00AC4707"/>
    <w:rsid w:val="00AC4C93"/>
    <w:rsid w:val="00AC59A7"/>
    <w:rsid w:val="00AC5AE9"/>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0B9"/>
    <w:rsid w:val="00AD4829"/>
    <w:rsid w:val="00AD4B5D"/>
    <w:rsid w:val="00AD5F6A"/>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294"/>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A1F"/>
    <w:rsid w:val="00B05E6A"/>
    <w:rsid w:val="00B0602D"/>
    <w:rsid w:val="00B06780"/>
    <w:rsid w:val="00B0698B"/>
    <w:rsid w:val="00B06B35"/>
    <w:rsid w:val="00B06C6D"/>
    <w:rsid w:val="00B0705C"/>
    <w:rsid w:val="00B074F7"/>
    <w:rsid w:val="00B07BF7"/>
    <w:rsid w:val="00B07DF9"/>
    <w:rsid w:val="00B10375"/>
    <w:rsid w:val="00B107B7"/>
    <w:rsid w:val="00B10E3D"/>
    <w:rsid w:val="00B10EF4"/>
    <w:rsid w:val="00B10F43"/>
    <w:rsid w:val="00B1121D"/>
    <w:rsid w:val="00B11F03"/>
    <w:rsid w:val="00B132CB"/>
    <w:rsid w:val="00B138AF"/>
    <w:rsid w:val="00B14256"/>
    <w:rsid w:val="00B14478"/>
    <w:rsid w:val="00B14A26"/>
    <w:rsid w:val="00B14AD2"/>
    <w:rsid w:val="00B15573"/>
    <w:rsid w:val="00B156A1"/>
    <w:rsid w:val="00B15D77"/>
    <w:rsid w:val="00B15E4D"/>
    <w:rsid w:val="00B15EF4"/>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2EB0"/>
    <w:rsid w:val="00B230FE"/>
    <w:rsid w:val="00B2331E"/>
    <w:rsid w:val="00B234A6"/>
    <w:rsid w:val="00B23688"/>
    <w:rsid w:val="00B23A06"/>
    <w:rsid w:val="00B24015"/>
    <w:rsid w:val="00B240FA"/>
    <w:rsid w:val="00B24A3B"/>
    <w:rsid w:val="00B24B92"/>
    <w:rsid w:val="00B25BAE"/>
    <w:rsid w:val="00B25F57"/>
    <w:rsid w:val="00B264BC"/>
    <w:rsid w:val="00B268B7"/>
    <w:rsid w:val="00B26B8A"/>
    <w:rsid w:val="00B26E7D"/>
    <w:rsid w:val="00B27032"/>
    <w:rsid w:val="00B27124"/>
    <w:rsid w:val="00B2720C"/>
    <w:rsid w:val="00B279A2"/>
    <w:rsid w:val="00B27A30"/>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E7C"/>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CE4"/>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4F43"/>
    <w:rsid w:val="00B55570"/>
    <w:rsid w:val="00B55931"/>
    <w:rsid w:val="00B55BBE"/>
    <w:rsid w:val="00B55FA4"/>
    <w:rsid w:val="00B561C4"/>
    <w:rsid w:val="00B56B48"/>
    <w:rsid w:val="00B56F83"/>
    <w:rsid w:val="00B575B2"/>
    <w:rsid w:val="00B5767E"/>
    <w:rsid w:val="00B578FF"/>
    <w:rsid w:val="00B57A7F"/>
    <w:rsid w:val="00B57E85"/>
    <w:rsid w:val="00B60D26"/>
    <w:rsid w:val="00B6101A"/>
    <w:rsid w:val="00B629DC"/>
    <w:rsid w:val="00B62A67"/>
    <w:rsid w:val="00B62D54"/>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145"/>
    <w:rsid w:val="00B80A56"/>
    <w:rsid w:val="00B811E5"/>
    <w:rsid w:val="00B8177A"/>
    <w:rsid w:val="00B8177D"/>
    <w:rsid w:val="00B82941"/>
    <w:rsid w:val="00B82F33"/>
    <w:rsid w:val="00B82F5D"/>
    <w:rsid w:val="00B833A6"/>
    <w:rsid w:val="00B8421F"/>
    <w:rsid w:val="00B844BA"/>
    <w:rsid w:val="00B8458D"/>
    <w:rsid w:val="00B846EB"/>
    <w:rsid w:val="00B84E10"/>
    <w:rsid w:val="00B85525"/>
    <w:rsid w:val="00B856E7"/>
    <w:rsid w:val="00B857C1"/>
    <w:rsid w:val="00B85CC0"/>
    <w:rsid w:val="00B85CD8"/>
    <w:rsid w:val="00B85ED6"/>
    <w:rsid w:val="00B86386"/>
    <w:rsid w:val="00B86CFF"/>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5F8"/>
    <w:rsid w:val="00BA08EF"/>
    <w:rsid w:val="00BA0A81"/>
    <w:rsid w:val="00BA0AE0"/>
    <w:rsid w:val="00BA0DE6"/>
    <w:rsid w:val="00BA0F6E"/>
    <w:rsid w:val="00BA1303"/>
    <w:rsid w:val="00BA1ADE"/>
    <w:rsid w:val="00BA1C73"/>
    <w:rsid w:val="00BA1EE6"/>
    <w:rsid w:val="00BA23A5"/>
    <w:rsid w:val="00BA2608"/>
    <w:rsid w:val="00BA2B1F"/>
    <w:rsid w:val="00BA30AB"/>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25FC"/>
    <w:rsid w:val="00BB3C8F"/>
    <w:rsid w:val="00BB3E0E"/>
    <w:rsid w:val="00BB4607"/>
    <w:rsid w:val="00BB462F"/>
    <w:rsid w:val="00BB49C5"/>
    <w:rsid w:val="00BB4C52"/>
    <w:rsid w:val="00BB52BD"/>
    <w:rsid w:val="00BB5CEA"/>
    <w:rsid w:val="00BB61A4"/>
    <w:rsid w:val="00BB6B33"/>
    <w:rsid w:val="00BB6D0F"/>
    <w:rsid w:val="00BB74F3"/>
    <w:rsid w:val="00BB7C45"/>
    <w:rsid w:val="00BB7E5C"/>
    <w:rsid w:val="00BB7E88"/>
    <w:rsid w:val="00BC02A7"/>
    <w:rsid w:val="00BC0A2D"/>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61F"/>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5B27"/>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555"/>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48DA"/>
    <w:rsid w:val="00BF5339"/>
    <w:rsid w:val="00BF578C"/>
    <w:rsid w:val="00BF5C12"/>
    <w:rsid w:val="00BF699E"/>
    <w:rsid w:val="00BF70C6"/>
    <w:rsid w:val="00BF7168"/>
    <w:rsid w:val="00C00248"/>
    <w:rsid w:val="00C01045"/>
    <w:rsid w:val="00C012EF"/>
    <w:rsid w:val="00C015AA"/>
    <w:rsid w:val="00C01919"/>
    <w:rsid w:val="00C01D0C"/>
    <w:rsid w:val="00C01D34"/>
    <w:rsid w:val="00C027D8"/>
    <w:rsid w:val="00C027F2"/>
    <w:rsid w:val="00C02840"/>
    <w:rsid w:val="00C02CF9"/>
    <w:rsid w:val="00C03120"/>
    <w:rsid w:val="00C03A14"/>
    <w:rsid w:val="00C03C96"/>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2A3"/>
    <w:rsid w:val="00C2438F"/>
    <w:rsid w:val="00C257DE"/>
    <w:rsid w:val="00C26715"/>
    <w:rsid w:val="00C26B57"/>
    <w:rsid w:val="00C27E86"/>
    <w:rsid w:val="00C3004F"/>
    <w:rsid w:val="00C307FE"/>
    <w:rsid w:val="00C3081D"/>
    <w:rsid w:val="00C309E7"/>
    <w:rsid w:val="00C3107B"/>
    <w:rsid w:val="00C31663"/>
    <w:rsid w:val="00C316C1"/>
    <w:rsid w:val="00C3209F"/>
    <w:rsid w:val="00C325E6"/>
    <w:rsid w:val="00C3264B"/>
    <w:rsid w:val="00C328C9"/>
    <w:rsid w:val="00C32BE3"/>
    <w:rsid w:val="00C32C75"/>
    <w:rsid w:val="00C32F04"/>
    <w:rsid w:val="00C3396C"/>
    <w:rsid w:val="00C3421C"/>
    <w:rsid w:val="00C342AC"/>
    <w:rsid w:val="00C34302"/>
    <w:rsid w:val="00C35654"/>
    <w:rsid w:val="00C35E71"/>
    <w:rsid w:val="00C35FE6"/>
    <w:rsid w:val="00C360DE"/>
    <w:rsid w:val="00C36842"/>
    <w:rsid w:val="00C37BE3"/>
    <w:rsid w:val="00C37E35"/>
    <w:rsid w:val="00C42368"/>
    <w:rsid w:val="00C42610"/>
    <w:rsid w:val="00C4268A"/>
    <w:rsid w:val="00C429AA"/>
    <w:rsid w:val="00C42CF4"/>
    <w:rsid w:val="00C433C4"/>
    <w:rsid w:val="00C4379F"/>
    <w:rsid w:val="00C437DE"/>
    <w:rsid w:val="00C43DCC"/>
    <w:rsid w:val="00C43FA7"/>
    <w:rsid w:val="00C43FCA"/>
    <w:rsid w:val="00C44612"/>
    <w:rsid w:val="00C44691"/>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2E"/>
    <w:rsid w:val="00C531D1"/>
    <w:rsid w:val="00C53950"/>
    <w:rsid w:val="00C53E08"/>
    <w:rsid w:val="00C55010"/>
    <w:rsid w:val="00C557F1"/>
    <w:rsid w:val="00C55AE0"/>
    <w:rsid w:val="00C5637C"/>
    <w:rsid w:val="00C56A06"/>
    <w:rsid w:val="00C57AB8"/>
    <w:rsid w:val="00C57EB0"/>
    <w:rsid w:val="00C6015C"/>
    <w:rsid w:val="00C6032C"/>
    <w:rsid w:val="00C603DB"/>
    <w:rsid w:val="00C60614"/>
    <w:rsid w:val="00C61BDD"/>
    <w:rsid w:val="00C61D05"/>
    <w:rsid w:val="00C61E59"/>
    <w:rsid w:val="00C62038"/>
    <w:rsid w:val="00C622AF"/>
    <w:rsid w:val="00C629A4"/>
    <w:rsid w:val="00C62ACB"/>
    <w:rsid w:val="00C62E1B"/>
    <w:rsid w:val="00C62E40"/>
    <w:rsid w:val="00C63061"/>
    <w:rsid w:val="00C63EFD"/>
    <w:rsid w:val="00C64290"/>
    <w:rsid w:val="00C64955"/>
    <w:rsid w:val="00C6497F"/>
    <w:rsid w:val="00C64CDF"/>
    <w:rsid w:val="00C64DE3"/>
    <w:rsid w:val="00C651F9"/>
    <w:rsid w:val="00C654AF"/>
    <w:rsid w:val="00C65748"/>
    <w:rsid w:val="00C66AB0"/>
    <w:rsid w:val="00C66C85"/>
    <w:rsid w:val="00C6731F"/>
    <w:rsid w:val="00C67EE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49F"/>
    <w:rsid w:val="00C745E1"/>
    <w:rsid w:val="00C74E28"/>
    <w:rsid w:val="00C74E50"/>
    <w:rsid w:val="00C7514F"/>
    <w:rsid w:val="00C7542B"/>
    <w:rsid w:val="00C7544F"/>
    <w:rsid w:val="00C7554F"/>
    <w:rsid w:val="00C75E32"/>
    <w:rsid w:val="00C75FF0"/>
    <w:rsid w:val="00C76314"/>
    <w:rsid w:val="00C7657E"/>
    <w:rsid w:val="00C76727"/>
    <w:rsid w:val="00C768D0"/>
    <w:rsid w:val="00C7691D"/>
    <w:rsid w:val="00C76C64"/>
    <w:rsid w:val="00C77341"/>
    <w:rsid w:val="00C773D5"/>
    <w:rsid w:val="00C774EA"/>
    <w:rsid w:val="00C77A61"/>
    <w:rsid w:val="00C8003F"/>
    <w:rsid w:val="00C80704"/>
    <w:rsid w:val="00C80D47"/>
    <w:rsid w:val="00C816BD"/>
    <w:rsid w:val="00C81AED"/>
    <w:rsid w:val="00C8261A"/>
    <w:rsid w:val="00C82923"/>
    <w:rsid w:val="00C8325F"/>
    <w:rsid w:val="00C84427"/>
    <w:rsid w:val="00C84507"/>
    <w:rsid w:val="00C84F59"/>
    <w:rsid w:val="00C84FB5"/>
    <w:rsid w:val="00C84FF6"/>
    <w:rsid w:val="00C85135"/>
    <w:rsid w:val="00C855E5"/>
    <w:rsid w:val="00C855FA"/>
    <w:rsid w:val="00C85EF5"/>
    <w:rsid w:val="00C86313"/>
    <w:rsid w:val="00C863A1"/>
    <w:rsid w:val="00C86564"/>
    <w:rsid w:val="00C86B82"/>
    <w:rsid w:val="00C86DEE"/>
    <w:rsid w:val="00C8733F"/>
    <w:rsid w:val="00C87679"/>
    <w:rsid w:val="00C879B7"/>
    <w:rsid w:val="00C87CCB"/>
    <w:rsid w:val="00C90138"/>
    <w:rsid w:val="00C90332"/>
    <w:rsid w:val="00C90777"/>
    <w:rsid w:val="00C907CB"/>
    <w:rsid w:val="00C915A2"/>
    <w:rsid w:val="00C92CFA"/>
    <w:rsid w:val="00C93831"/>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22E"/>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4C9F"/>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2FDD"/>
    <w:rsid w:val="00CB321F"/>
    <w:rsid w:val="00CB35AD"/>
    <w:rsid w:val="00CB5277"/>
    <w:rsid w:val="00CB582A"/>
    <w:rsid w:val="00CB5929"/>
    <w:rsid w:val="00CB5B59"/>
    <w:rsid w:val="00CB5C0A"/>
    <w:rsid w:val="00CB5D50"/>
    <w:rsid w:val="00CB65D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13"/>
    <w:rsid w:val="00CC1EE4"/>
    <w:rsid w:val="00CC1EEA"/>
    <w:rsid w:val="00CC246A"/>
    <w:rsid w:val="00CC3397"/>
    <w:rsid w:val="00CC3543"/>
    <w:rsid w:val="00CC3615"/>
    <w:rsid w:val="00CC39CA"/>
    <w:rsid w:val="00CC3EE0"/>
    <w:rsid w:val="00CC4454"/>
    <w:rsid w:val="00CC4499"/>
    <w:rsid w:val="00CC5281"/>
    <w:rsid w:val="00CC54F0"/>
    <w:rsid w:val="00CC58BE"/>
    <w:rsid w:val="00CC63FF"/>
    <w:rsid w:val="00CC659F"/>
    <w:rsid w:val="00CC69A5"/>
    <w:rsid w:val="00CC6F63"/>
    <w:rsid w:val="00CC7950"/>
    <w:rsid w:val="00CC7D93"/>
    <w:rsid w:val="00CD04AA"/>
    <w:rsid w:val="00CD0765"/>
    <w:rsid w:val="00CD10A2"/>
    <w:rsid w:val="00CD202A"/>
    <w:rsid w:val="00CD2313"/>
    <w:rsid w:val="00CD3B57"/>
    <w:rsid w:val="00CD3B96"/>
    <w:rsid w:val="00CD3D9F"/>
    <w:rsid w:val="00CD3F27"/>
    <w:rsid w:val="00CD42E5"/>
    <w:rsid w:val="00CD4310"/>
    <w:rsid w:val="00CD58B7"/>
    <w:rsid w:val="00CD5988"/>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E7D83"/>
    <w:rsid w:val="00CF04D4"/>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E33"/>
    <w:rsid w:val="00CF6FC9"/>
    <w:rsid w:val="00CF71DE"/>
    <w:rsid w:val="00CF74CD"/>
    <w:rsid w:val="00CF7573"/>
    <w:rsid w:val="00CF7607"/>
    <w:rsid w:val="00CF7925"/>
    <w:rsid w:val="00CF798D"/>
    <w:rsid w:val="00CF7B53"/>
    <w:rsid w:val="00CF7DE6"/>
    <w:rsid w:val="00CF7FD9"/>
    <w:rsid w:val="00D0031C"/>
    <w:rsid w:val="00D0048A"/>
    <w:rsid w:val="00D0159B"/>
    <w:rsid w:val="00D01988"/>
    <w:rsid w:val="00D01B3E"/>
    <w:rsid w:val="00D01B46"/>
    <w:rsid w:val="00D01EBE"/>
    <w:rsid w:val="00D02624"/>
    <w:rsid w:val="00D02A12"/>
    <w:rsid w:val="00D0373F"/>
    <w:rsid w:val="00D03A5E"/>
    <w:rsid w:val="00D03A9D"/>
    <w:rsid w:val="00D03CF5"/>
    <w:rsid w:val="00D03D3E"/>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E92"/>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39B"/>
    <w:rsid w:val="00D254BB"/>
    <w:rsid w:val="00D254D8"/>
    <w:rsid w:val="00D25D37"/>
    <w:rsid w:val="00D25ECE"/>
    <w:rsid w:val="00D2644F"/>
    <w:rsid w:val="00D26847"/>
    <w:rsid w:val="00D26CF5"/>
    <w:rsid w:val="00D2703C"/>
    <w:rsid w:val="00D304ED"/>
    <w:rsid w:val="00D3082D"/>
    <w:rsid w:val="00D30DF2"/>
    <w:rsid w:val="00D30E72"/>
    <w:rsid w:val="00D311F9"/>
    <w:rsid w:val="00D31310"/>
    <w:rsid w:val="00D31767"/>
    <w:rsid w:val="00D31F67"/>
    <w:rsid w:val="00D3206A"/>
    <w:rsid w:val="00D320F2"/>
    <w:rsid w:val="00D325C1"/>
    <w:rsid w:val="00D32B50"/>
    <w:rsid w:val="00D32E59"/>
    <w:rsid w:val="00D33582"/>
    <w:rsid w:val="00D337C1"/>
    <w:rsid w:val="00D33A17"/>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28D"/>
    <w:rsid w:val="00D40727"/>
    <w:rsid w:val="00D40ADC"/>
    <w:rsid w:val="00D41911"/>
    <w:rsid w:val="00D41A82"/>
    <w:rsid w:val="00D41EA9"/>
    <w:rsid w:val="00D41F8C"/>
    <w:rsid w:val="00D42293"/>
    <w:rsid w:val="00D42CEA"/>
    <w:rsid w:val="00D42F91"/>
    <w:rsid w:val="00D43146"/>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709"/>
    <w:rsid w:val="00D50B6C"/>
    <w:rsid w:val="00D51208"/>
    <w:rsid w:val="00D51A0D"/>
    <w:rsid w:val="00D51FB4"/>
    <w:rsid w:val="00D523F2"/>
    <w:rsid w:val="00D52488"/>
    <w:rsid w:val="00D528BC"/>
    <w:rsid w:val="00D52DF6"/>
    <w:rsid w:val="00D52EDC"/>
    <w:rsid w:val="00D52FF6"/>
    <w:rsid w:val="00D533D0"/>
    <w:rsid w:val="00D53F2C"/>
    <w:rsid w:val="00D53F5C"/>
    <w:rsid w:val="00D543AA"/>
    <w:rsid w:val="00D5443D"/>
    <w:rsid w:val="00D54556"/>
    <w:rsid w:val="00D565E4"/>
    <w:rsid w:val="00D57210"/>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9F6"/>
    <w:rsid w:val="00D64DE6"/>
    <w:rsid w:val="00D65930"/>
    <w:rsid w:val="00D673CF"/>
    <w:rsid w:val="00D6763A"/>
    <w:rsid w:val="00D67C6B"/>
    <w:rsid w:val="00D67DF0"/>
    <w:rsid w:val="00D67FB8"/>
    <w:rsid w:val="00D70187"/>
    <w:rsid w:val="00D70754"/>
    <w:rsid w:val="00D70A9A"/>
    <w:rsid w:val="00D70B2C"/>
    <w:rsid w:val="00D71561"/>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B61"/>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A70"/>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008"/>
    <w:rsid w:val="00D974BD"/>
    <w:rsid w:val="00D97690"/>
    <w:rsid w:val="00DA0251"/>
    <w:rsid w:val="00DA0302"/>
    <w:rsid w:val="00DA03F7"/>
    <w:rsid w:val="00DA0F7E"/>
    <w:rsid w:val="00DA13FD"/>
    <w:rsid w:val="00DA187E"/>
    <w:rsid w:val="00DA240A"/>
    <w:rsid w:val="00DA26DB"/>
    <w:rsid w:val="00DA39F4"/>
    <w:rsid w:val="00DA3D7D"/>
    <w:rsid w:val="00DA4140"/>
    <w:rsid w:val="00DA4213"/>
    <w:rsid w:val="00DA4BEB"/>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824"/>
    <w:rsid w:val="00DD3983"/>
    <w:rsid w:val="00DD3AB3"/>
    <w:rsid w:val="00DD4007"/>
    <w:rsid w:val="00DD41B4"/>
    <w:rsid w:val="00DD4349"/>
    <w:rsid w:val="00DD4C0F"/>
    <w:rsid w:val="00DD526A"/>
    <w:rsid w:val="00DD69F1"/>
    <w:rsid w:val="00DD6C1C"/>
    <w:rsid w:val="00DD6C1D"/>
    <w:rsid w:val="00DD7185"/>
    <w:rsid w:val="00DD7EC4"/>
    <w:rsid w:val="00DE051E"/>
    <w:rsid w:val="00DE0D94"/>
    <w:rsid w:val="00DE1241"/>
    <w:rsid w:val="00DE1ECC"/>
    <w:rsid w:val="00DE240B"/>
    <w:rsid w:val="00DE2853"/>
    <w:rsid w:val="00DE2D7D"/>
    <w:rsid w:val="00DE3220"/>
    <w:rsid w:val="00DE32CF"/>
    <w:rsid w:val="00DE37FC"/>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8FC"/>
    <w:rsid w:val="00DF6D84"/>
    <w:rsid w:val="00DF79BE"/>
    <w:rsid w:val="00DF7BC6"/>
    <w:rsid w:val="00DF7CEF"/>
    <w:rsid w:val="00E002CC"/>
    <w:rsid w:val="00E002CE"/>
    <w:rsid w:val="00E003AC"/>
    <w:rsid w:val="00E01766"/>
    <w:rsid w:val="00E01C43"/>
    <w:rsid w:val="00E02030"/>
    <w:rsid w:val="00E027C3"/>
    <w:rsid w:val="00E02EA2"/>
    <w:rsid w:val="00E02EDF"/>
    <w:rsid w:val="00E03080"/>
    <w:rsid w:val="00E033F7"/>
    <w:rsid w:val="00E0447B"/>
    <w:rsid w:val="00E0478F"/>
    <w:rsid w:val="00E0485D"/>
    <w:rsid w:val="00E04FD9"/>
    <w:rsid w:val="00E055C9"/>
    <w:rsid w:val="00E05B7D"/>
    <w:rsid w:val="00E05BBA"/>
    <w:rsid w:val="00E05D8B"/>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5C"/>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4A35"/>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3A0"/>
    <w:rsid w:val="00E4778A"/>
    <w:rsid w:val="00E4787F"/>
    <w:rsid w:val="00E47990"/>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AA5"/>
    <w:rsid w:val="00E61BED"/>
    <w:rsid w:val="00E61DB9"/>
    <w:rsid w:val="00E61F26"/>
    <w:rsid w:val="00E61F2C"/>
    <w:rsid w:val="00E62080"/>
    <w:rsid w:val="00E6245E"/>
    <w:rsid w:val="00E624F9"/>
    <w:rsid w:val="00E63880"/>
    <w:rsid w:val="00E651F2"/>
    <w:rsid w:val="00E65277"/>
    <w:rsid w:val="00E6535D"/>
    <w:rsid w:val="00E655A3"/>
    <w:rsid w:val="00E6560F"/>
    <w:rsid w:val="00E6655B"/>
    <w:rsid w:val="00E668B4"/>
    <w:rsid w:val="00E66AF1"/>
    <w:rsid w:val="00E676D5"/>
    <w:rsid w:val="00E67C9F"/>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4AB"/>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4C4"/>
    <w:rsid w:val="00E80781"/>
    <w:rsid w:val="00E8158D"/>
    <w:rsid w:val="00E819CD"/>
    <w:rsid w:val="00E8241C"/>
    <w:rsid w:val="00E82661"/>
    <w:rsid w:val="00E82A6C"/>
    <w:rsid w:val="00E82BDA"/>
    <w:rsid w:val="00E82FF2"/>
    <w:rsid w:val="00E83113"/>
    <w:rsid w:val="00E8399D"/>
    <w:rsid w:val="00E83B03"/>
    <w:rsid w:val="00E83B8F"/>
    <w:rsid w:val="00E83D27"/>
    <w:rsid w:val="00E841F0"/>
    <w:rsid w:val="00E84D22"/>
    <w:rsid w:val="00E84DAD"/>
    <w:rsid w:val="00E84DFB"/>
    <w:rsid w:val="00E85252"/>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2701"/>
    <w:rsid w:val="00EA3503"/>
    <w:rsid w:val="00EA45D4"/>
    <w:rsid w:val="00EA49B5"/>
    <w:rsid w:val="00EA4C54"/>
    <w:rsid w:val="00EA4D2D"/>
    <w:rsid w:val="00EA4FA4"/>
    <w:rsid w:val="00EA509F"/>
    <w:rsid w:val="00EA559E"/>
    <w:rsid w:val="00EA5614"/>
    <w:rsid w:val="00EA58C9"/>
    <w:rsid w:val="00EA58CC"/>
    <w:rsid w:val="00EA6405"/>
    <w:rsid w:val="00EA6883"/>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59BC"/>
    <w:rsid w:val="00EC6282"/>
    <w:rsid w:val="00EC645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D7104"/>
    <w:rsid w:val="00EE0591"/>
    <w:rsid w:val="00EE08B8"/>
    <w:rsid w:val="00EE0B85"/>
    <w:rsid w:val="00EE0CBE"/>
    <w:rsid w:val="00EE1513"/>
    <w:rsid w:val="00EE1582"/>
    <w:rsid w:val="00EE19E2"/>
    <w:rsid w:val="00EE1DC0"/>
    <w:rsid w:val="00EE1EB5"/>
    <w:rsid w:val="00EE1EEB"/>
    <w:rsid w:val="00EE2334"/>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2D9"/>
    <w:rsid w:val="00EF0515"/>
    <w:rsid w:val="00EF0EFE"/>
    <w:rsid w:val="00EF1BCD"/>
    <w:rsid w:val="00EF1CB6"/>
    <w:rsid w:val="00EF224F"/>
    <w:rsid w:val="00EF2AC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3DF7"/>
    <w:rsid w:val="00F04E17"/>
    <w:rsid w:val="00F05500"/>
    <w:rsid w:val="00F0606C"/>
    <w:rsid w:val="00F06326"/>
    <w:rsid w:val="00F067A2"/>
    <w:rsid w:val="00F0682B"/>
    <w:rsid w:val="00F06D18"/>
    <w:rsid w:val="00F0780E"/>
    <w:rsid w:val="00F07D20"/>
    <w:rsid w:val="00F1042A"/>
    <w:rsid w:val="00F10526"/>
    <w:rsid w:val="00F10B09"/>
    <w:rsid w:val="00F1199C"/>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35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6C4D"/>
    <w:rsid w:val="00F270D6"/>
    <w:rsid w:val="00F272DA"/>
    <w:rsid w:val="00F275DC"/>
    <w:rsid w:val="00F278E8"/>
    <w:rsid w:val="00F27A08"/>
    <w:rsid w:val="00F301AF"/>
    <w:rsid w:val="00F303F0"/>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5C9C"/>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4ADB"/>
    <w:rsid w:val="00F453EC"/>
    <w:rsid w:val="00F4554A"/>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1EBC"/>
    <w:rsid w:val="00F520D1"/>
    <w:rsid w:val="00F522BD"/>
    <w:rsid w:val="00F52675"/>
    <w:rsid w:val="00F52710"/>
    <w:rsid w:val="00F52CAF"/>
    <w:rsid w:val="00F53134"/>
    <w:rsid w:val="00F5365A"/>
    <w:rsid w:val="00F53736"/>
    <w:rsid w:val="00F53CB3"/>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819"/>
    <w:rsid w:val="00F6395C"/>
    <w:rsid w:val="00F64116"/>
    <w:rsid w:val="00F6416A"/>
    <w:rsid w:val="00F641DA"/>
    <w:rsid w:val="00F64B22"/>
    <w:rsid w:val="00F64BF0"/>
    <w:rsid w:val="00F64D49"/>
    <w:rsid w:val="00F6548F"/>
    <w:rsid w:val="00F654F4"/>
    <w:rsid w:val="00F658BF"/>
    <w:rsid w:val="00F65952"/>
    <w:rsid w:val="00F6608A"/>
    <w:rsid w:val="00F66114"/>
    <w:rsid w:val="00F66682"/>
    <w:rsid w:val="00F66B72"/>
    <w:rsid w:val="00F67533"/>
    <w:rsid w:val="00F67960"/>
    <w:rsid w:val="00F67EFD"/>
    <w:rsid w:val="00F67FB1"/>
    <w:rsid w:val="00F705D4"/>
    <w:rsid w:val="00F70CCD"/>
    <w:rsid w:val="00F70FC1"/>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6F04"/>
    <w:rsid w:val="00F7704F"/>
    <w:rsid w:val="00F80349"/>
    <w:rsid w:val="00F80582"/>
    <w:rsid w:val="00F80CA6"/>
    <w:rsid w:val="00F80DDC"/>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258"/>
    <w:rsid w:val="00F92536"/>
    <w:rsid w:val="00F92D92"/>
    <w:rsid w:val="00F93409"/>
    <w:rsid w:val="00F93609"/>
    <w:rsid w:val="00F937D7"/>
    <w:rsid w:val="00F93B45"/>
    <w:rsid w:val="00F93CD5"/>
    <w:rsid w:val="00F94090"/>
    <w:rsid w:val="00F94168"/>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9C2"/>
    <w:rsid w:val="00FA2E78"/>
    <w:rsid w:val="00FA2FA1"/>
    <w:rsid w:val="00FA3B3A"/>
    <w:rsid w:val="00FA41DE"/>
    <w:rsid w:val="00FA4BB5"/>
    <w:rsid w:val="00FA57E3"/>
    <w:rsid w:val="00FA5B26"/>
    <w:rsid w:val="00FA6527"/>
    <w:rsid w:val="00FA6542"/>
    <w:rsid w:val="00FA6B11"/>
    <w:rsid w:val="00FA7513"/>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38E9"/>
    <w:rsid w:val="00FC428F"/>
    <w:rsid w:val="00FC46D7"/>
    <w:rsid w:val="00FC48D2"/>
    <w:rsid w:val="00FC4BEB"/>
    <w:rsid w:val="00FC4F93"/>
    <w:rsid w:val="00FC5AF1"/>
    <w:rsid w:val="00FC6297"/>
    <w:rsid w:val="00FC6622"/>
    <w:rsid w:val="00FC758E"/>
    <w:rsid w:val="00FC7777"/>
    <w:rsid w:val="00FC7DE6"/>
    <w:rsid w:val="00FD0360"/>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134"/>
    <w:rsid w:val="00FD520B"/>
    <w:rsid w:val="00FD5451"/>
    <w:rsid w:val="00FD55C9"/>
    <w:rsid w:val="00FD569B"/>
    <w:rsid w:val="00FD5761"/>
    <w:rsid w:val="00FD5D34"/>
    <w:rsid w:val="00FD5E20"/>
    <w:rsid w:val="00FD628C"/>
    <w:rsid w:val="00FD65AB"/>
    <w:rsid w:val="00FD6A19"/>
    <w:rsid w:val="00FD7763"/>
    <w:rsid w:val="00FD7A72"/>
    <w:rsid w:val="00FD7EBA"/>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4F5C"/>
    <w:rsid w:val="00FF56CE"/>
    <w:rsid w:val="00FF59E6"/>
    <w:rsid w:val="00FF5AA6"/>
    <w:rsid w:val="00FF699B"/>
    <w:rsid w:val="00FF6C5F"/>
    <w:rsid w:val="00FF6DC1"/>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t&amp;rct=j&amp;q=&amp;esrc=s&amp;source=web&amp;cd=&amp;ved=2ahUKEwjor6ryxdb6AhUPM1kFHc_hARgQFnoECB8QAQ&amp;url=https%3A%2F%2Fdocs.fcc.gov%2Fpublic%2Fattachments%2FFCC-21-42A1.pdf&amp;usg=AOvVaw0VP8r6aMui3BJoNnCOBkyn" TargetMode="External"/><Relationship Id="rId18" Type="http://schemas.openxmlformats.org/officeDocument/2006/relationships/hyperlink" Target="mailto:mtrathen@brookspierce.com" TargetMode="External"/><Relationship Id="rId26" Type="http://schemas.openxmlformats.org/officeDocument/2006/relationships/hyperlink" Target="mailto:pcross@brookspierce.com" TargetMode="External"/><Relationship Id="rId3" Type="http://schemas.openxmlformats.org/officeDocument/2006/relationships/customXml" Target="../customXml/item3.xml"/><Relationship Id="rId21" Type="http://schemas.openxmlformats.org/officeDocument/2006/relationships/hyperlink" Target="mailto:shartzell@brookspierc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fcc.gov/public/attachments/DOC-385191A1.pdf" TargetMode="External"/><Relationship Id="rId17" Type="http://schemas.openxmlformats.org/officeDocument/2006/relationships/hyperlink" Target="mailto:mprak@brookspierce.com" TargetMode="External"/><Relationship Id="rId25" Type="http://schemas.openxmlformats.org/officeDocument/2006/relationships/hyperlink" Target="mailto:tnelson@brookspierc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2-75A1.pdf" TargetMode="External"/><Relationship Id="rId20" Type="http://schemas.openxmlformats.org/officeDocument/2006/relationships/hyperlink" Target="mailto:cramsey@brookspierc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fcc.gov/public/attachments/FCC-22-77A1.pdf" TargetMode="External"/><Relationship Id="rId24" Type="http://schemas.openxmlformats.org/officeDocument/2006/relationships/hyperlink" Target="mailto:bdavis@brookspierce.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globalmusicrights.com/Catalog" TargetMode="External"/><Relationship Id="rId23" Type="http://schemas.openxmlformats.org/officeDocument/2006/relationships/hyperlink" Target="mailto:espainhour@brookspierce.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kushner@brookspierce.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cc.gov/ecfs/document/1071951674496/1" TargetMode="External"/><Relationship Id="rId22" Type="http://schemas.openxmlformats.org/officeDocument/2006/relationships/hyperlink" Target="mailto:jambrose@brookspierce.co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C26B6671E784B80EC39EE91782225" ma:contentTypeVersion="14" ma:contentTypeDescription="Create a new document." ma:contentTypeScope="" ma:versionID="27287e638d69a9ae653b05b7dd662778">
  <xsd:schema xmlns:xsd="http://www.w3.org/2001/XMLSchema" xmlns:xs="http://www.w3.org/2001/XMLSchema" xmlns:p="http://schemas.microsoft.com/office/2006/metadata/properties" xmlns:ns3="1365b8c4-e9b1-4c2e-8697-f10babc75e89" xmlns:ns4="b9e2b1a2-4f8e-4c90-956b-e012d3aaf191" targetNamespace="http://schemas.microsoft.com/office/2006/metadata/properties" ma:root="true" ma:fieldsID="633bdc4f971d9823141180653f625aee" ns3:_="" ns4:_="">
    <xsd:import namespace="1365b8c4-e9b1-4c2e-8697-f10babc75e89"/>
    <xsd:import namespace="b9e2b1a2-4f8e-4c90-956b-e012d3aaf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5b8c4-e9b1-4c2e-8697-f10babc75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2b1a2-4f8e-4c90-956b-e012d3aaf1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FCAF-8114-4364-9B5B-E5C96802316F}">
  <ds:schemaRefs>
    <ds:schemaRef ds:uri="http://schemas.microsoft.com/sharepoint/v3/contenttype/forms"/>
  </ds:schemaRefs>
</ds:datastoreItem>
</file>

<file path=customXml/itemProps2.xml><?xml version="1.0" encoding="utf-8"?>
<ds:datastoreItem xmlns:ds="http://schemas.openxmlformats.org/officeDocument/2006/customXml" ds:itemID="{FBEE9413-C0B0-46D5-A027-2DD996B9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5b8c4-e9b1-4c2e-8697-f10babc75e89"/>
    <ds:schemaRef ds:uri="b9e2b1a2-4f8e-4c90-956b-e012d3aaf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9FF5A-48A3-4B90-A461-D2A8E98EA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AAEC8-EB61-4265-912D-E8A3E89C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3495</Words>
  <Characters>20030</Characters>
  <Application>Microsoft Office Word</Application>
  <DocSecurity>0</DocSecurity>
  <Lines>328</Lines>
  <Paragraphs>74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3</cp:revision>
  <cp:lastPrinted>2019-12-03T19:11:00Z</cp:lastPrinted>
  <dcterms:created xsi:type="dcterms:W3CDTF">2022-10-18T17:50:00Z</dcterms:created>
  <dcterms:modified xsi:type="dcterms:W3CDTF">2022-10-18T18:01:00Z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ontentTypeId">
    <vt:lpwstr>0x010100B7EC26B6671E784B80EC39EE91782225</vt:lpwstr>
  </property>
</Properties>
</file>