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9958" w14:textId="668C419F" w:rsidR="00BC6DF0" w:rsidRPr="00BC6DF0" w:rsidRDefault="00317A46" w:rsidP="00BC6DF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July 25</w:t>
      </w:r>
      <w:r w:rsidR="00BC6DF0" w:rsidRPr="00BC6DF0">
        <w:rPr>
          <w:rFonts w:eastAsia="Times New Roman" w:cs="Times New Roman"/>
          <w:color w:val="000000"/>
          <w:spacing w:val="1"/>
          <w:sz w:val="26"/>
          <w:szCs w:val="26"/>
        </w:rPr>
        <w:t>, 2022</w:t>
      </w:r>
    </w:p>
    <w:p w14:paraId="62E3A028" w14:textId="77777777" w:rsidR="00BC6DF0" w:rsidRPr="00BC6DF0" w:rsidRDefault="00BC6DF0" w:rsidP="00BC6DF0">
      <w:pPr>
        <w:spacing w:after="0"/>
        <w:ind w:right="144"/>
        <w:jc w:val="center"/>
        <w:textAlignment w:val="baseline"/>
        <w:rPr>
          <w:rFonts w:eastAsia="Times New Roman" w:cs="Times New Roman"/>
          <w:color w:val="000000"/>
          <w:spacing w:val="1"/>
        </w:rPr>
      </w:pPr>
    </w:p>
    <w:p w14:paraId="5183FA8B" w14:textId="77777777" w:rsidR="00BC6DF0" w:rsidRPr="00BC6DF0" w:rsidRDefault="00BC6DF0" w:rsidP="00BC6DF0">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BC6DF0">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1AB77F3" wp14:editId="7A256BA2">
                <wp:simplePos x="0" y="0"/>
                <wp:positionH relativeFrom="margin">
                  <wp:posOffset>31750</wp:posOffset>
                </wp:positionH>
                <wp:positionV relativeFrom="line">
                  <wp:posOffset>1163955</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4D972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91.65pt" to="469.7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" strokecolor="#2e75b6" strokeweight="1.75pt">
                <v:stroke joinstyle="miter" endcap="round"/>
                <w10:wrap type="square" anchorx="margin" anchory="line"/>
                <w10:anchorlock/>
              </v:line>
            </w:pict>
          </mc:Fallback>
        </mc:AlternateContent>
      </w:r>
      <w:r w:rsidRPr="00BC6DF0">
        <w:rPr>
          <w:rFonts w:asciiTheme="majorHAnsi" w:eastAsiaTheme="majorEastAsia" w:hAnsiTheme="majorHAnsi" w:cstheme="majorBidi"/>
          <w:color w:val="2E74B5" w:themeColor="accent1" w:themeShade="BF"/>
          <w:spacing w:val="-10"/>
          <w:kern w:val="28"/>
          <w:sz w:val="52"/>
          <w:szCs w:val="56"/>
        </w:rPr>
        <w:t>Legal Memorandum</w:t>
      </w:r>
    </w:p>
    <w:p w14:paraId="4F2F826F" w14:textId="77777777" w:rsidR="00BC6DF0" w:rsidRPr="00BC6DF0" w:rsidRDefault="00BC6DF0" w:rsidP="00BC6DF0">
      <w:pPr>
        <w:spacing w:after="0"/>
        <w:contextualSpacing/>
        <w:rPr>
          <w:rFonts w:eastAsia="Calibri" w:cs="Times New Roman"/>
          <w:i/>
          <w:color w:val="2E74B5"/>
          <w:sz w:val="20"/>
          <w:szCs w:val="20"/>
        </w:rPr>
      </w:pPr>
    </w:p>
    <w:p w14:paraId="6CABB14A" w14:textId="77777777" w:rsidR="00BC6DF0" w:rsidRPr="00BC6DF0" w:rsidRDefault="00BC6DF0" w:rsidP="00BC6DF0">
      <w:pPr>
        <w:spacing w:after="0"/>
        <w:contextualSpacing/>
        <w:jc w:val="center"/>
        <w:rPr>
          <w:rFonts w:eastAsia="Calibri" w:cs="Times New Roman"/>
          <w:i/>
          <w:color w:val="2E74B5"/>
          <w:sz w:val="20"/>
          <w:szCs w:val="20"/>
        </w:rPr>
      </w:pPr>
      <w:r w:rsidRPr="00BC6DF0">
        <w:rPr>
          <w:rFonts w:asciiTheme="majorHAnsi" w:eastAsiaTheme="majorEastAsia" w:hAnsiTheme="majorHAnsi" w:cstheme="majorBidi"/>
          <w:i/>
          <w:color w:val="2E74B5" w:themeColor="accent1" w:themeShade="BF"/>
          <w:spacing w:val="-10"/>
          <w:kern w:val="28"/>
          <w:sz w:val="44"/>
          <w:szCs w:val="56"/>
        </w:rPr>
        <w:t>“Eye on FCC Enforcement” Edition</w:t>
      </w:r>
    </w:p>
    <w:p w14:paraId="11BD6357" w14:textId="77777777" w:rsidR="00BC6DF0" w:rsidRPr="00BC6DF0" w:rsidRDefault="00BC6DF0" w:rsidP="00BC6DF0">
      <w:pPr>
        <w:spacing w:after="0"/>
        <w:contextualSpacing/>
        <w:rPr>
          <w:rFonts w:eastAsia="Calibri" w:cs="Times New Roman"/>
          <w:i/>
          <w:color w:val="2E74B5"/>
          <w:sz w:val="20"/>
          <w:szCs w:val="20"/>
        </w:rPr>
      </w:pPr>
    </w:p>
    <w:p w14:paraId="2998B309" w14:textId="77777777" w:rsidR="00BC6DF0" w:rsidRPr="00BC6DF0" w:rsidRDefault="00BC6DF0" w:rsidP="00BC6DF0">
      <w:pPr>
        <w:spacing w:after="0"/>
        <w:rPr>
          <w:rFonts w:cs="Times New Roman"/>
          <w:i/>
          <w:color w:val="2E74B5" w:themeColor="accent1" w:themeShade="BF"/>
          <w:sz w:val="32"/>
          <w:szCs w:val="32"/>
        </w:rPr>
      </w:pPr>
      <w:r w:rsidRPr="00BC6DF0">
        <w:rPr>
          <w:rFonts w:cs="Times New Roman"/>
          <w:i/>
          <w:color w:val="2E74B5" w:themeColor="accent1" w:themeShade="BF"/>
          <w:sz w:val="32"/>
          <w:szCs w:val="32"/>
        </w:rPr>
        <w:t>In this issue, please find information about</w:t>
      </w:r>
    </w:p>
    <w:p w14:paraId="62191D1C" w14:textId="77777777" w:rsidR="00BC6DF0" w:rsidRPr="00BC6DF0" w:rsidRDefault="00BC6DF0" w:rsidP="00BC6DF0">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BC6DF0" w:rsidRPr="00BC6DF0" w14:paraId="49AE2F7F" w14:textId="77777777" w:rsidTr="00846317">
        <w:trPr>
          <w:trHeight w:val="744"/>
        </w:trPr>
        <w:tc>
          <w:tcPr>
            <w:tcW w:w="1741" w:type="dxa"/>
          </w:tcPr>
          <w:p w14:paraId="787EA7E4" w14:textId="77777777" w:rsidR="00BC6DF0" w:rsidRPr="00BC6DF0" w:rsidRDefault="00BC6DF0" w:rsidP="00BC6DF0">
            <w:pPr>
              <w:spacing w:after="0"/>
              <w:jc w:val="both"/>
              <w:rPr>
                <w:rFonts w:ascii="Calibri Light" w:eastAsia="Calibri" w:hAnsi="Calibri Light" w:cs="Times New Roman"/>
                <w:i/>
                <w:sz w:val="32"/>
                <w:szCs w:val="32"/>
              </w:rPr>
            </w:pPr>
            <w:r w:rsidRPr="00BC6DF0">
              <w:rPr>
                <w:rFonts w:ascii="Calibri Light" w:eastAsia="Calibri" w:hAnsi="Calibri Light" w:cs="Times New Roman"/>
                <w:i/>
                <w:sz w:val="32"/>
                <w:szCs w:val="32"/>
              </w:rPr>
              <w:t>Headlines:</w:t>
            </w:r>
          </w:p>
        </w:tc>
        <w:tc>
          <w:tcPr>
            <w:tcW w:w="7619" w:type="dxa"/>
          </w:tcPr>
          <w:p w14:paraId="2DFBC52C" w14:textId="77777777" w:rsidR="00BC6DF0" w:rsidRPr="00BC6DF0" w:rsidRDefault="00BC6DF0" w:rsidP="00BC6DF0">
            <w:pPr>
              <w:tabs>
                <w:tab w:val="right" w:pos="1669"/>
              </w:tabs>
              <w:spacing w:before="60"/>
              <w:ind w:left="-41"/>
              <w:jc w:val="both"/>
              <w:rPr>
                <w:color w:val="0563C1" w:themeColor="hyperlink"/>
                <w:u w:val="single"/>
              </w:rPr>
            </w:pPr>
            <w:r w:rsidRPr="00BC6DF0">
              <w:rPr>
                <w:rFonts w:asciiTheme="minorHAnsi" w:hAnsiTheme="minorHAnsi"/>
                <w:szCs w:val="24"/>
              </w:rPr>
              <w:tab/>
            </w:r>
            <w:hyperlink w:anchor="_FCC_Limits_Several" w:history="1">
              <w:r w:rsidRPr="00BC6DF0">
                <w:rPr>
                  <w:color w:val="0563C1" w:themeColor="hyperlink"/>
                  <w:u w:val="single"/>
                </w:rPr>
                <w:t>FCC Limits Several Recent Radio Station License Renewal Grants to One</w:t>
              </w:r>
              <w:r w:rsidRPr="00BC6DF0">
                <w:rPr>
                  <w:color w:val="0563C1" w:themeColor="hyperlink"/>
                  <w:u w:val="single"/>
                </w:rPr>
                <w:noBreakHyphen/>
                <w:t>Year Terms Due to Lengthy Periods of Station Silence</w:t>
              </w:r>
            </w:hyperlink>
          </w:p>
          <w:p w14:paraId="2EC7FFD4" w14:textId="77777777" w:rsidR="00BC6DF0" w:rsidRPr="00BC6DF0" w:rsidRDefault="00DD6C01" w:rsidP="00BC6DF0">
            <w:pPr>
              <w:tabs>
                <w:tab w:val="right" w:pos="1669"/>
              </w:tabs>
              <w:spacing w:before="60"/>
              <w:ind w:left="-41"/>
              <w:jc w:val="both"/>
              <w:rPr>
                <w:rFonts w:asciiTheme="minorHAnsi" w:hAnsiTheme="minorHAnsi"/>
                <w:szCs w:val="24"/>
              </w:rPr>
            </w:pPr>
            <w:hyperlink w:anchor="_Failed_Station_Sale" w:history="1">
              <w:r w:rsidR="00BC6DF0" w:rsidRPr="00BC6DF0">
                <w:rPr>
                  <w:color w:val="0563C1" w:themeColor="hyperlink"/>
                  <w:u w:val="single"/>
                </w:rPr>
                <w:t>Failed Station Sale Draws $1,500 Penalty Due to Unauthorized Transfer of Control</w:t>
              </w:r>
            </w:hyperlink>
          </w:p>
        </w:tc>
      </w:tr>
    </w:tbl>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3A60FFEA" w14:textId="77777777" w:rsidR="00BC6DF0" w:rsidRPr="00BC6DF0" w:rsidRDefault="00BC6DF0" w:rsidP="00BC6DF0">
      <w:pPr>
        <w:autoSpaceDE w:val="0"/>
        <w:autoSpaceDN w:val="0"/>
        <w:adjustRightInd w:val="0"/>
        <w:spacing w:after="0"/>
        <w:jc w:val="both"/>
        <w:rPr>
          <w:rFonts w:eastAsia="Calibri" w:cs="Times New Roman"/>
          <w:szCs w:val="24"/>
        </w:rPr>
      </w:pPr>
      <w:r w:rsidRPr="00BC6DF0">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089F1533" wp14:editId="59FCF601">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FE8CE5"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End w:id="18"/>
      <w:bookmarkEnd w:id="19"/>
      <w:bookmarkEnd w:id="20"/>
      <w:bookmarkEnd w:id="21"/>
      <w:bookmarkEnd w:id="22"/>
    </w:p>
    <w:p w14:paraId="3646999D" w14:textId="77777777" w:rsidR="00BC6DF0" w:rsidRPr="00BC6DF0" w:rsidRDefault="00BC6DF0" w:rsidP="00BC6DF0">
      <w:pPr>
        <w:keepNext/>
        <w:keepLines/>
        <w:tabs>
          <w:tab w:val="left" w:pos="720"/>
        </w:tabs>
        <w:spacing w:after="0"/>
        <w:jc w:val="center"/>
        <w:outlineLvl w:val="0"/>
        <w:rPr>
          <w:rFonts w:asciiTheme="majorHAnsi" w:eastAsiaTheme="majorEastAsia" w:hAnsiTheme="majorHAnsi" w:cstheme="majorBidi"/>
          <w:color w:val="2E74B5" w:themeColor="accent1" w:themeShade="BF"/>
          <w:sz w:val="32"/>
          <w:szCs w:val="32"/>
        </w:rPr>
      </w:pPr>
      <w:bookmarkStart w:id="23" w:name="_April_19,_2021,"/>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6-Month_Warning:_Repack"/>
      <w:bookmarkStart w:id="31" w:name="_FCC_Adopts_Report"/>
      <w:bookmarkStart w:id="32" w:name="_$1,500_Fine_Proposed"/>
      <w:bookmarkStart w:id="33" w:name="_Draft_Report_and"/>
      <w:bookmarkStart w:id="34" w:name="_FCC_Issues_Notice"/>
      <w:bookmarkStart w:id="35" w:name="_EAS_Nationwide_Test"/>
      <w:bookmarkStart w:id="36" w:name="_July_6,_2021:"/>
      <w:bookmarkStart w:id="37" w:name="_FCC_Identifies_Additional"/>
      <w:bookmarkStart w:id="38" w:name="_FCC_Releases_Further"/>
      <w:bookmarkStart w:id="39" w:name="_August_11,_2021:"/>
      <w:bookmarkStart w:id="40" w:name="_October_1,_2021:_1"/>
      <w:bookmarkStart w:id="41" w:name="_January_31,_2022:"/>
      <w:bookmarkStart w:id="42" w:name="_Broadcasters_Should_Check"/>
      <w:bookmarkStart w:id="43" w:name="_Commission_Announces_First"/>
      <w:bookmarkStart w:id="44" w:name="_FCC_Limits_Several"/>
      <w:bookmarkStart w:id="45" w:name="_Toc10920440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C6DF0">
        <w:rPr>
          <w:rFonts w:asciiTheme="majorHAnsi" w:eastAsia="Times New Roman" w:hAnsiTheme="majorHAnsi" w:cstheme="majorBidi"/>
          <w:color w:val="2E74B5" w:themeColor="accent1" w:themeShade="BF"/>
          <w:sz w:val="32"/>
          <w:szCs w:val="32"/>
        </w:rPr>
        <w:t>FCC Limits Several Recent Radio Station License Renewal Grants to One</w:t>
      </w:r>
      <w:r w:rsidRPr="00BC6DF0">
        <w:rPr>
          <w:rFonts w:asciiTheme="majorHAnsi" w:eastAsia="Times New Roman" w:hAnsiTheme="majorHAnsi" w:cstheme="majorBidi"/>
          <w:color w:val="2E74B5" w:themeColor="accent1" w:themeShade="BF"/>
          <w:sz w:val="32"/>
          <w:szCs w:val="32"/>
        </w:rPr>
        <w:noBreakHyphen/>
        <w:t>Year Terms Due to Lengthy Periods of Station Silence</w:t>
      </w:r>
      <w:bookmarkEnd w:id="45"/>
    </w:p>
    <w:p w14:paraId="4D7FDB33" w14:textId="77777777" w:rsidR="00BC6DF0" w:rsidRPr="00BC6DF0" w:rsidRDefault="00BC6DF0" w:rsidP="00BC6DF0">
      <w:pPr>
        <w:keepNext/>
        <w:keepLines/>
        <w:autoSpaceDE w:val="0"/>
        <w:autoSpaceDN w:val="0"/>
        <w:adjustRightInd w:val="0"/>
        <w:spacing w:after="0"/>
        <w:ind w:firstLine="720"/>
        <w:jc w:val="both"/>
        <w:rPr>
          <w:rFonts w:eastAsia="Calibri" w:cs="Times New Roman"/>
          <w:szCs w:val="24"/>
        </w:rPr>
      </w:pPr>
    </w:p>
    <w:p w14:paraId="3D091216" w14:textId="77777777" w:rsidR="00BC6DF0" w:rsidRPr="00BC6DF0" w:rsidRDefault="00BC6DF0" w:rsidP="00BC6DF0">
      <w:pPr>
        <w:ind w:firstLine="720"/>
        <w:jc w:val="both"/>
        <w:rPr>
          <w:rFonts w:cs="Times New Roman"/>
          <w:szCs w:val="24"/>
        </w:rPr>
      </w:pPr>
      <w:r w:rsidRPr="00BC6DF0">
        <w:rPr>
          <w:rFonts w:cs="Times New Roman"/>
          <w:szCs w:val="24"/>
        </w:rPr>
        <w:t>Two recent FCC Orders and Consent Decrees (the “</w:t>
      </w:r>
      <w:hyperlink r:id="rId8" w:history="1">
        <w:r w:rsidRPr="00BC6DF0">
          <w:rPr>
            <w:rFonts w:cs="Times New Roman"/>
            <w:color w:val="0563C1" w:themeColor="hyperlink"/>
            <w:szCs w:val="24"/>
            <w:u w:val="single"/>
          </w:rPr>
          <w:t>First Order</w:t>
        </w:r>
      </w:hyperlink>
      <w:r w:rsidRPr="00BC6DF0">
        <w:rPr>
          <w:rFonts w:cs="Times New Roman"/>
          <w:szCs w:val="24"/>
        </w:rPr>
        <w:t>” and “</w:t>
      </w:r>
      <w:hyperlink r:id="rId9" w:history="1">
        <w:r w:rsidRPr="00BC6DF0">
          <w:rPr>
            <w:rFonts w:cs="Times New Roman"/>
            <w:color w:val="0563C1" w:themeColor="hyperlink"/>
            <w:szCs w:val="24"/>
            <w:u w:val="single"/>
          </w:rPr>
          <w:t>Second Order</w:t>
        </w:r>
      </w:hyperlink>
      <w:r w:rsidRPr="00BC6DF0">
        <w:rPr>
          <w:rFonts w:cs="Times New Roman"/>
          <w:szCs w:val="24"/>
        </w:rPr>
        <w:t>”, and collectively the “Orders”) highlight the importance of broadcast licensees’ adherence to regular station operating schedules.  Specifically, the several stations subject to the Orders suddenly find themselves with truncated, one-year license renewal grants due to significant periods of station silence throughout the preceding license term.</w:t>
      </w:r>
    </w:p>
    <w:p w14:paraId="2007B8AD" w14:textId="77777777" w:rsidR="00BC6DF0" w:rsidRPr="00BC6DF0" w:rsidRDefault="00BC6DF0" w:rsidP="00BC6DF0">
      <w:pPr>
        <w:jc w:val="both"/>
        <w:rPr>
          <w:rFonts w:cs="Times New Roman"/>
          <w:szCs w:val="24"/>
        </w:rPr>
      </w:pPr>
      <w:r w:rsidRPr="00BC6DF0">
        <w:rPr>
          <w:rFonts w:cs="Times New Roman"/>
          <w:i/>
          <w:color w:val="2E74B5" w:themeColor="accent1" w:themeShade="BF"/>
          <w:szCs w:val="24"/>
        </w:rPr>
        <w:t>Background</w:t>
      </w:r>
      <w:r w:rsidRPr="00BC6DF0">
        <w:rPr>
          <w:rFonts w:cs="Times New Roman"/>
          <w:color w:val="2E74B5" w:themeColor="accent1" w:themeShade="BF"/>
          <w:szCs w:val="24"/>
        </w:rPr>
        <w:t xml:space="preserve">.  </w:t>
      </w:r>
      <w:r w:rsidRPr="00BC6DF0">
        <w:rPr>
          <w:rFonts w:cs="Times New Roman"/>
          <w:szCs w:val="24"/>
        </w:rPr>
        <w:t xml:space="preserve">Generally, the FCC grants radio and </w:t>
      </w:r>
      <w:proofErr w:type="gramStart"/>
      <w:r w:rsidRPr="00BC6DF0">
        <w:rPr>
          <w:rFonts w:cs="Times New Roman"/>
          <w:szCs w:val="24"/>
        </w:rPr>
        <w:t>television station license renewals</w:t>
      </w:r>
      <w:proofErr w:type="gramEnd"/>
      <w:r w:rsidRPr="00BC6DF0">
        <w:rPr>
          <w:rFonts w:cs="Times New Roman"/>
          <w:szCs w:val="24"/>
        </w:rPr>
        <w:t xml:space="preserve"> for 8-year terms.  As each license term ends, licensees must apply to the FCC for license renewal.  The Commission then reviews filed license renewal applications to determine, among other things, whether: (1) the station has served the public interest; (2) the licensee has committed any serious violations of the FCC’s Rules or the Communications Act of 1934, as amended; and (3) there have </w:t>
      </w:r>
      <w:r w:rsidRPr="00BC6DF0">
        <w:rPr>
          <w:rFonts w:cs="Times New Roman"/>
          <w:szCs w:val="24"/>
        </w:rPr>
        <w:lastRenderedPageBreak/>
        <w:t xml:space="preserve">been other violations sufficient to constitute a “pattern of abuse.”  A station’s continuous broadcast operation is an important part of this standard—the FCC has made clear that significant periods of station silence throughout a license term place “a very heavy burden” on the licensee </w:t>
      </w:r>
      <w:proofErr w:type="gramStart"/>
      <w:r w:rsidRPr="00BC6DF0">
        <w:rPr>
          <w:rFonts w:cs="Times New Roman"/>
          <w:szCs w:val="24"/>
        </w:rPr>
        <w:t>to successfully demonstrate</w:t>
      </w:r>
      <w:proofErr w:type="gramEnd"/>
      <w:r w:rsidRPr="00BC6DF0">
        <w:rPr>
          <w:rFonts w:cs="Times New Roman"/>
          <w:szCs w:val="24"/>
        </w:rPr>
        <w:t xml:space="preserve"> that the station has served the public interest.  Put succinctly: a silent station typically cannot be serving the public interest because, while silent, the station offers no over-the-air public service programming to its listening or viewing community; moreover, short periods of operation between times of silence are of little value because the station’s local audience generally will not be accustomed to regularly tuning in.  (</w:t>
      </w:r>
      <w:r w:rsidRPr="00BC6DF0">
        <w:rPr>
          <w:rFonts w:cs="Times New Roman"/>
          <w:i/>
          <w:szCs w:val="24"/>
        </w:rPr>
        <w:t xml:space="preserve">Note: </w:t>
      </w:r>
      <w:r w:rsidRPr="00BC6DF0">
        <w:rPr>
          <w:rFonts w:cs="Times New Roman"/>
          <w:szCs w:val="24"/>
        </w:rPr>
        <w:t xml:space="preserve">Extended periods of silence are also discouraged—and may raise significant problems—under other provisions of the Communications Act of 1934, as amended, including Section 312(g).  Under that provision, a station’s license </w:t>
      </w:r>
      <w:r w:rsidRPr="00BC6DF0">
        <w:rPr>
          <w:rFonts w:cs="Times New Roman"/>
          <w:b/>
          <w:szCs w:val="24"/>
          <w:u w:val="single"/>
        </w:rPr>
        <w:t>automatically expires by operation of law</w:t>
      </w:r>
      <w:r w:rsidRPr="00BC6DF0">
        <w:rPr>
          <w:rFonts w:cs="Times New Roman"/>
          <w:szCs w:val="24"/>
        </w:rPr>
        <w:t xml:space="preserve"> in the event the station is silent for any consecutive 12-month period.)</w:t>
      </w:r>
    </w:p>
    <w:p w14:paraId="634480CA" w14:textId="77777777" w:rsidR="00BC6DF0" w:rsidRPr="00BC6DF0" w:rsidRDefault="00BC6DF0" w:rsidP="00BC6DF0">
      <w:pPr>
        <w:jc w:val="both"/>
        <w:rPr>
          <w:rFonts w:cs="Times New Roman"/>
          <w:szCs w:val="24"/>
        </w:rPr>
      </w:pPr>
      <w:r w:rsidRPr="00BC6DF0">
        <w:rPr>
          <w:rFonts w:cs="Times New Roman"/>
          <w:szCs w:val="24"/>
        </w:rPr>
        <w:tab/>
        <w:t>Where the Commission determines that a licensee fails to meet the renewal standard set forth above, the FCC may take several different actions in place of the customary 8-year renewal grant.  For instance, in severe cases the FCC may deny the renewal application (after notice and opportunity for a hearing).  The FCC may also grant the renewal application on terms and conditions that are “appropriate,” including renewal for a shortened license term and/or subject to additional compliance obligations.</w:t>
      </w:r>
    </w:p>
    <w:p w14:paraId="560DAB36" w14:textId="77777777" w:rsidR="00BC6DF0" w:rsidRPr="00BC6DF0" w:rsidRDefault="00BC6DF0" w:rsidP="00BC6DF0">
      <w:pPr>
        <w:jc w:val="both"/>
        <w:rPr>
          <w:rFonts w:cs="Times New Roman"/>
          <w:szCs w:val="24"/>
        </w:rPr>
      </w:pPr>
      <w:r w:rsidRPr="00BC6DF0">
        <w:rPr>
          <w:i/>
          <w:color w:val="2E74B5" w:themeColor="accent1" w:themeShade="BF"/>
        </w:rPr>
        <w:t>The Orders.</w:t>
      </w:r>
      <w:r w:rsidRPr="00BC6DF0">
        <w:rPr>
          <w:color w:val="2E74B5" w:themeColor="accent1" w:themeShade="BF"/>
        </w:rPr>
        <w:t xml:space="preserve">  </w:t>
      </w:r>
      <w:r w:rsidRPr="00BC6DF0">
        <w:t xml:space="preserve">The Orders demonstrate the FCC’s continued vigilance and adherence to its policy against granting full-term license renewals for stations with extended periods of silence or minimal operation throughout the license term, even when periods of silence have otherwise been approved by the Commission in the form of grants for special temporary authority to remain silent (i.e., silent </w:t>
      </w:r>
      <w:proofErr w:type="spellStart"/>
      <w:r w:rsidRPr="00BC6DF0">
        <w:t>STAs</w:t>
      </w:r>
      <w:proofErr w:type="spellEnd"/>
      <w:r w:rsidRPr="00BC6DF0">
        <w:t xml:space="preserve">).  The First Order addresses a single Oklahoma AM station that was silent for approximately 50% of its prior license term (split across four periods of silence, three of which were nearly twelve months long).  The Second Order addresses the licensee of seven Texas FM stations, each of which was silent for approximately 25% of the prior license term, with many of the seven stations silent for significant portions of the time between when the renewal applications </w:t>
      </w:r>
      <w:proofErr w:type="gramStart"/>
      <w:r w:rsidRPr="00BC6DF0">
        <w:t>were filed</w:t>
      </w:r>
      <w:proofErr w:type="gramEnd"/>
      <w:r w:rsidRPr="00BC6DF0">
        <w:t xml:space="preserve"> and the Order was released.  In most cases, the periods of silence were pursuant to silent </w:t>
      </w:r>
      <w:proofErr w:type="spellStart"/>
      <w:r w:rsidRPr="00BC6DF0">
        <w:t>STAs</w:t>
      </w:r>
      <w:proofErr w:type="spellEnd"/>
      <w:r w:rsidRPr="00BC6DF0">
        <w:t xml:space="preserve"> at the time.</w:t>
      </w:r>
    </w:p>
    <w:p w14:paraId="656E0AAF" w14:textId="77777777" w:rsidR="00BC6DF0" w:rsidRPr="00BC6DF0" w:rsidRDefault="00BC6DF0" w:rsidP="00BC6DF0">
      <w:pPr>
        <w:jc w:val="both"/>
        <w:rPr>
          <w:rFonts w:cs="Times New Roman"/>
          <w:szCs w:val="24"/>
        </w:rPr>
      </w:pPr>
      <w:r w:rsidRPr="00BC6DF0">
        <w:rPr>
          <w:rFonts w:cs="Times New Roman"/>
          <w:szCs w:val="24"/>
        </w:rPr>
        <w:tab/>
        <w:t xml:space="preserve">Citing these long periods of silence, and invoking the FCC’s authority to grant license renewals for less than the customary 8-year term, the Orders grant each station a limited 1-year renewal term.  The shorter terms </w:t>
      </w:r>
      <w:proofErr w:type="gramStart"/>
      <w:r w:rsidRPr="00BC6DF0">
        <w:rPr>
          <w:rFonts w:cs="Times New Roman"/>
          <w:szCs w:val="24"/>
        </w:rPr>
        <w:t>are designed</w:t>
      </w:r>
      <w:proofErr w:type="gramEnd"/>
      <w:r w:rsidRPr="00BC6DF0">
        <w:rPr>
          <w:rFonts w:cs="Times New Roman"/>
          <w:szCs w:val="24"/>
        </w:rPr>
        <w:t xml:space="preserve"> to allow the Commission to review each station’s public interest performance and compliance over the shortened renewal term and, thereafter, for the FCC to take any necessary corrective actions.  (The Orders also indicate that each station failed </w:t>
      </w:r>
      <w:proofErr w:type="gramStart"/>
      <w:r w:rsidRPr="00BC6DF0">
        <w:rPr>
          <w:rFonts w:cs="Times New Roman"/>
          <w:szCs w:val="24"/>
        </w:rPr>
        <w:t>to timely upload</w:t>
      </w:r>
      <w:proofErr w:type="gramEnd"/>
      <w:r w:rsidRPr="00BC6DF0">
        <w:rPr>
          <w:rFonts w:cs="Times New Roman"/>
          <w:szCs w:val="24"/>
        </w:rPr>
        <w:t xml:space="preserve"> various quarterly issues/programs lists to the online public inspection file during the preceding license term.  Accordingly, the licensees entered in to Consent Decrees with the FCC imposing additional online public inspection file compliance and reporting obligations over the coming year.)</w:t>
      </w:r>
    </w:p>
    <w:p w14:paraId="499CD422" w14:textId="77777777" w:rsidR="00BC6DF0" w:rsidRPr="00BC6DF0" w:rsidRDefault="00BC6DF0" w:rsidP="00BC6DF0">
      <w:pPr>
        <w:spacing w:after="0"/>
        <w:jc w:val="both"/>
        <w:rPr>
          <w:rFonts w:cs="Times New Roman"/>
          <w:color w:val="2E74B5" w:themeColor="accent1" w:themeShade="BF"/>
          <w:szCs w:val="24"/>
        </w:rPr>
      </w:pPr>
      <w:r w:rsidRPr="00BC6DF0">
        <w:rPr>
          <w:rFonts w:cs="Times New Roman"/>
          <w:i/>
          <w:color w:val="2E74B5" w:themeColor="accent1" w:themeShade="BF"/>
          <w:szCs w:val="24"/>
        </w:rPr>
        <w:t>The Takeaway</w:t>
      </w:r>
      <w:r w:rsidRPr="00BC6DF0">
        <w:rPr>
          <w:rFonts w:cs="Times New Roman"/>
          <w:color w:val="2E74B5" w:themeColor="accent1" w:themeShade="BF"/>
          <w:szCs w:val="24"/>
        </w:rPr>
        <w:t xml:space="preserve">.  </w:t>
      </w:r>
      <w:r w:rsidRPr="00BC6DF0">
        <w:rPr>
          <w:rFonts w:cs="Times New Roman"/>
          <w:szCs w:val="24"/>
        </w:rPr>
        <w:t xml:space="preserve">Broadcasters should be mindful of their station’s operating history and any extended periods of station silence throughout the license term.  Although there are a number of reasons why a station may need (or simply elect) to go silent for a period of time (change of format, technical issues, moving to a modified site location, etc.), licensees should consider carefully that a long silence, even with requisite FCC approval, could </w:t>
      </w:r>
      <w:proofErr w:type="gramStart"/>
      <w:r w:rsidRPr="00BC6DF0">
        <w:rPr>
          <w:rFonts w:cs="Times New Roman"/>
          <w:szCs w:val="24"/>
        </w:rPr>
        <w:t>impact</w:t>
      </w:r>
      <w:proofErr w:type="gramEnd"/>
      <w:r w:rsidRPr="00BC6DF0">
        <w:rPr>
          <w:rFonts w:cs="Times New Roman"/>
          <w:szCs w:val="24"/>
        </w:rPr>
        <w:t xml:space="preserve"> the eventual license renewal process.</w:t>
      </w:r>
    </w:p>
    <w:p w14:paraId="20830029" w14:textId="77777777" w:rsidR="00BC6DF0" w:rsidRPr="00BC6DF0" w:rsidRDefault="00BC6DF0" w:rsidP="00BC6DF0">
      <w:pPr>
        <w:tabs>
          <w:tab w:val="left" w:pos="720"/>
        </w:tabs>
        <w:autoSpaceDE w:val="0"/>
        <w:autoSpaceDN w:val="0"/>
        <w:adjustRightInd w:val="0"/>
        <w:spacing w:after="0"/>
        <w:contextualSpacing/>
        <w:jc w:val="center"/>
        <w:rPr>
          <w:rFonts w:eastAsia="Calibri" w:cs="Times New Roman"/>
          <w:color w:val="2E74B5"/>
          <w:szCs w:val="24"/>
        </w:rPr>
      </w:pPr>
      <w:r w:rsidRPr="00BC6DF0">
        <w:rPr>
          <w:rFonts w:eastAsia="Calibri" w:cs="Times New Roman"/>
          <w:color w:val="2E74B5"/>
          <w:szCs w:val="24"/>
        </w:rPr>
        <w:t>___________________________</w:t>
      </w:r>
    </w:p>
    <w:p w14:paraId="5CA9D645" w14:textId="77777777" w:rsidR="00BC6DF0" w:rsidRPr="00BC6DF0" w:rsidRDefault="00BC6DF0" w:rsidP="00BC6DF0">
      <w:pPr>
        <w:tabs>
          <w:tab w:val="left" w:pos="720"/>
        </w:tabs>
        <w:autoSpaceDE w:val="0"/>
        <w:autoSpaceDN w:val="0"/>
        <w:adjustRightInd w:val="0"/>
        <w:spacing w:after="0"/>
        <w:contextualSpacing/>
        <w:rPr>
          <w:rFonts w:eastAsia="Calibri" w:cs="Times New Roman"/>
          <w:color w:val="2E74B5"/>
          <w:szCs w:val="24"/>
        </w:rPr>
      </w:pPr>
    </w:p>
    <w:p w14:paraId="7A8E09CD" w14:textId="77777777" w:rsidR="00BC6DF0" w:rsidRPr="00BC6DF0" w:rsidRDefault="00BC6DF0" w:rsidP="00BC6DF0">
      <w:pPr>
        <w:keepNext/>
        <w:keepLines/>
        <w:tabs>
          <w:tab w:val="left" w:pos="720"/>
        </w:tabs>
        <w:spacing w:after="0"/>
        <w:jc w:val="center"/>
        <w:outlineLvl w:val="0"/>
        <w:rPr>
          <w:rFonts w:asciiTheme="majorHAnsi" w:eastAsia="Times New Roman" w:hAnsiTheme="majorHAnsi" w:cstheme="majorBidi"/>
          <w:color w:val="2E74B5" w:themeColor="accent1" w:themeShade="BF"/>
          <w:sz w:val="32"/>
          <w:szCs w:val="32"/>
        </w:rPr>
      </w:pPr>
      <w:bookmarkStart w:id="46" w:name="_Comment_Deadlines_Set"/>
      <w:bookmarkStart w:id="47" w:name="_New_Performance_Tax"/>
      <w:bookmarkStart w:id="48" w:name="_October_8,_2021:"/>
      <w:bookmarkStart w:id="49" w:name="_FCC_Continues_to"/>
      <w:bookmarkStart w:id="50" w:name="_TODAY,_March_22,"/>
      <w:bookmarkStart w:id="51" w:name="_Failed_Station_Sale"/>
      <w:bookmarkStart w:id="52" w:name="_Toc109204406"/>
      <w:bookmarkEnd w:id="46"/>
      <w:bookmarkEnd w:id="47"/>
      <w:bookmarkEnd w:id="48"/>
      <w:bookmarkEnd w:id="49"/>
      <w:bookmarkEnd w:id="50"/>
      <w:bookmarkEnd w:id="51"/>
      <w:r w:rsidRPr="00BC6DF0">
        <w:rPr>
          <w:rFonts w:asciiTheme="majorHAnsi" w:eastAsia="Times New Roman" w:hAnsiTheme="majorHAnsi" w:cstheme="majorBidi"/>
          <w:color w:val="2E74B5" w:themeColor="accent1" w:themeShade="BF"/>
          <w:sz w:val="32"/>
          <w:szCs w:val="32"/>
        </w:rPr>
        <w:t>Failed Station Sale Draws $1,500 Penalty Due to</w:t>
      </w:r>
    </w:p>
    <w:p w14:paraId="361AFD87" w14:textId="77777777" w:rsidR="00BC6DF0" w:rsidRPr="00BC6DF0" w:rsidRDefault="00BC6DF0" w:rsidP="00BC6DF0">
      <w:pPr>
        <w:keepNext/>
        <w:keepLines/>
        <w:tabs>
          <w:tab w:val="left" w:pos="720"/>
        </w:tabs>
        <w:spacing w:after="0"/>
        <w:jc w:val="center"/>
        <w:outlineLvl w:val="0"/>
        <w:rPr>
          <w:rFonts w:asciiTheme="majorHAnsi" w:eastAsiaTheme="majorEastAsia" w:hAnsiTheme="majorHAnsi" w:cstheme="majorBidi"/>
          <w:color w:val="2E74B5" w:themeColor="accent1" w:themeShade="BF"/>
          <w:sz w:val="32"/>
          <w:szCs w:val="32"/>
        </w:rPr>
      </w:pPr>
      <w:r w:rsidRPr="00BC6DF0">
        <w:rPr>
          <w:rFonts w:asciiTheme="majorHAnsi" w:eastAsia="Times New Roman" w:hAnsiTheme="majorHAnsi" w:cstheme="majorBidi"/>
          <w:color w:val="2E74B5" w:themeColor="accent1" w:themeShade="BF"/>
          <w:sz w:val="32"/>
          <w:szCs w:val="32"/>
        </w:rPr>
        <w:t>Unauthorized Transfer of Control</w:t>
      </w:r>
      <w:bookmarkEnd w:id="52"/>
    </w:p>
    <w:p w14:paraId="447CE7DA" w14:textId="77777777" w:rsidR="00BC6DF0" w:rsidRPr="00BC6DF0" w:rsidRDefault="00BC6DF0" w:rsidP="00BC6DF0">
      <w:pPr>
        <w:keepNext/>
        <w:keepLines/>
        <w:autoSpaceDE w:val="0"/>
        <w:autoSpaceDN w:val="0"/>
        <w:adjustRightInd w:val="0"/>
        <w:spacing w:after="0"/>
        <w:jc w:val="both"/>
        <w:rPr>
          <w:rFonts w:eastAsia="Calibri" w:cs="Times New Roman"/>
          <w:szCs w:val="24"/>
        </w:rPr>
      </w:pPr>
    </w:p>
    <w:p w14:paraId="35658130" w14:textId="77777777" w:rsidR="00320253" w:rsidRDefault="00320253" w:rsidP="00320253">
      <w:pPr>
        <w:keepNext/>
        <w:keepLines/>
        <w:autoSpaceDE w:val="0"/>
        <w:autoSpaceDN w:val="0"/>
        <w:adjustRightInd w:val="0"/>
        <w:spacing w:after="0"/>
        <w:ind w:firstLine="720"/>
        <w:jc w:val="both"/>
        <w:rPr>
          <w:rFonts w:eastAsia="Calibri" w:cs="Times New Roman"/>
          <w:szCs w:val="24"/>
        </w:rPr>
      </w:pPr>
      <w:r>
        <w:rPr>
          <w:rFonts w:eastAsia="Calibri" w:cs="Times New Roman"/>
          <w:szCs w:val="24"/>
        </w:rPr>
        <w:t xml:space="preserve">A recent </w:t>
      </w:r>
      <w:hyperlink r:id="rId10" w:history="1">
        <w:proofErr w:type="gramStart"/>
        <w:r w:rsidRPr="00E24C1F">
          <w:rPr>
            <w:rStyle w:val="Hyperlink"/>
            <w:rFonts w:eastAsia="Calibri" w:cs="Times New Roman"/>
            <w:szCs w:val="24"/>
          </w:rPr>
          <w:t>Memorandum Opinion and Order and Consent Decree</w:t>
        </w:r>
      </w:hyperlink>
      <w:r>
        <w:rPr>
          <w:rFonts w:eastAsia="Calibri" w:cs="Times New Roman"/>
          <w:szCs w:val="24"/>
        </w:rPr>
        <w:t xml:space="preserve"> (the “Opinion</w:t>
      </w:r>
      <w:proofErr w:type="gramEnd"/>
      <w:r>
        <w:rPr>
          <w:rFonts w:eastAsia="Calibri" w:cs="Times New Roman"/>
          <w:szCs w:val="24"/>
        </w:rPr>
        <w:t xml:space="preserve"> and Order”) serves as a cautionary reminder of the requirement to apply for and receive FCC consent prior to selling, buying, or otherwise altering a controlling ownership interest of the licensee of a broadcast station.</w:t>
      </w:r>
    </w:p>
    <w:p w14:paraId="14282178" w14:textId="77777777" w:rsidR="00BC6DF0" w:rsidRPr="00BC6DF0" w:rsidRDefault="00BC6DF0" w:rsidP="00BC6DF0">
      <w:pPr>
        <w:autoSpaceDE w:val="0"/>
        <w:autoSpaceDN w:val="0"/>
        <w:adjustRightInd w:val="0"/>
        <w:spacing w:after="0"/>
        <w:jc w:val="both"/>
        <w:rPr>
          <w:rFonts w:eastAsia="Calibri" w:cs="Times New Roman"/>
          <w:szCs w:val="24"/>
        </w:rPr>
      </w:pPr>
      <w:bookmarkStart w:id="53" w:name="_GoBack"/>
      <w:bookmarkEnd w:id="53"/>
    </w:p>
    <w:p w14:paraId="6298A566" w14:textId="77777777" w:rsidR="00BC6DF0" w:rsidRPr="00BC6DF0" w:rsidRDefault="00BC6DF0" w:rsidP="00BC6DF0">
      <w:pPr>
        <w:autoSpaceDE w:val="0"/>
        <w:autoSpaceDN w:val="0"/>
        <w:adjustRightInd w:val="0"/>
        <w:spacing w:after="0"/>
        <w:jc w:val="both"/>
      </w:pPr>
      <w:r w:rsidRPr="00BC6DF0">
        <w:rPr>
          <w:rFonts w:eastAsia="Calibri" w:cs="Times New Roman"/>
          <w:i/>
          <w:color w:val="2E74B5" w:themeColor="accent1" w:themeShade="BF"/>
          <w:szCs w:val="24"/>
        </w:rPr>
        <w:t>Background.</w:t>
      </w:r>
      <w:r w:rsidRPr="00BC6DF0">
        <w:rPr>
          <w:rFonts w:eastAsia="Calibri" w:cs="Times New Roman"/>
          <w:color w:val="2E74B5" w:themeColor="accent1" w:themeShade="BF"/>
          <w:szCs w:val="24"/>
        </w:rPr>
        <w:t xml:space="preserve"> </w:t>
      </w:r>
      <w:r w:rsidRPr="00BC6DF0">
        <w:rPr>
          <w:rFonts w:eastAsia="Calibri" w:cs="Times New Roman"/>
          <w:szCs w:val="24"/>
        </w:rPr>
        <w:t xml:space="preserve"> Subject to extremely limited exceptions (such as the death or legal disability of a licensee), t</w:t>
      </w:r>
      <w:r w:rsidRPr="00BC6DF0">
        <w:t>he Communications Act of 1934, as amended, as well as FCC Rules prohibit the transfer or disposal, by any means, of an FCC construction permit or license unless the current licensee first applies for permission to do so from the Commission.</w:t>
      </w:r>
    </w:p>
    <w:p w14:paraId="150E2BB9" w14:textId="77777777" w:rsidR="00BC6DF0" w:rsidRPr="00BC6DF0" w:rsidRDefault="00BC6DF0" w:rsidP="00BC6DF0">
      <w:pPr>
        <w:autoSpaceDE w:val="0"/>
        <w:autoSpaceDN w:val="0"/>
        <w:adjustRightInd w:val="0"/>
        <w:spacing w:after="0"/>
        <w:jc w:val="both"/>
      </w:pPr>
    </w:p>
    <w:p w14:paraId="5BB020BC" w14:textId="77777777" w:rsidR="00BC6DF0" w:rsidRPr="00BC6DF0" w:rsidRDefault="00BC6DF0" w:rsidP="00BC6DF0">
      <w:pPr>
        <w:autoSpaceDE w:val="0"/>
        <w:autoSpaceDN w:val="0"/>
        <w:adjustRightInd w:val="0"/>
        <w:spacing w:after="0"/>
        <w:ind w:firstLine="720"/>
        <w:jc w:val="both"/>
        <w:rPr>
          <w:rFonts w:eastAsia="Calibri" w:cs="Times New Roman"/>
          <w:szCs w:val="24"/>
        </w:rPr>
      </w:pPr>
      <w:r w:rsidRPr="00BC6DF0">
        <w:rPr>
          <w:rFonts w:eastAsia="Calibri" w:cs="Times New Roman"/>
          <w:szCs w:val="24"/>
        </w:rPr>
        <w:t>In the case targeted by the Opinion and Order, in July 2017, the licensee of a New Mexico FM station entered into an agreement to sell the station subject to various payment terms and schedules.  According to relevant FCC filings made by the licensee, the licensee allegedly relied on the buyer’s representations that he was knowledgeable of FCC Rules regarding station sales and transfers of control and would handle the necessary FCC filings for the sale.  The buyer moved the station assets to his facility and began operating the station despite the fact that neither party had applied for FCC consent to the change in station control.  Ultimately, the station sale fell apart, prompting ongoing litigation between the buyer and seller regarding ownership of the station and return of the station assets.  However, from mid-2017 until March 2018 (when the licensee filed for special temporary authority to remain silent until ownership issues could be resolved), the buyer apparently operated the station without licensee oversight, and without required FCC consent to the transfer of control.</w:t>
      </w:r>
    </w:p>
    <w:p w14:paraId="0EE4C5E9" w14:textId="77777777" w:rsidR="00BC6DF0" w:rsidRPr="00BC6DF0" w:rsidRDefault="00BC6DF0" w:rsidP="00BC6DF0">
      <w:pPr>
        <w:autoSpaceDE w:val="0"/>
        <w:autoSpaceDN w:val="0"/>
        <w:adjustRightInd w:val="0"/>
        <w:spacing w:after="0"/>
        <w:jc w:val="both"/>
        <w:rPr>
          <w:rFonts w:eastAsia="Calibri" w:cs="Times New Roman"/>
          <w:szCs w:val="24"/>
        </w:rPr>
      </w:pPr>
    </w:p>
    <w:p w14:paraId="7989278D" w14:textId="77777777" w:rsidR="00BC6DF0" w:rsidRPr="00BC6DF0" w:rsidRDefault="00BC6DF0" w:rsidP="00BC6DF0">
      <w:pPr>
        <w:autoSpaceDE w:val="0"/>
        <w:autoSpaceDN w:val="0"/>
        <w:adjustRightInd w:val="0"/>
        <w:spacing w:after="0"/>
        <w:jc w:val="both"/>
        <w:rPr>
          <w:rFonts w:eastAsia="Calibri" w:cs="Times New Roman"/>
          <w:szCs w:val="24"/>
        </w:rPr>
      </w:pPr>
      <w:r w:rsidRPr="00BC6DF0">
        <w:rPr>
          <w:rFonts w:eastAsia="Calibri" w:cs="Times New Roman"/>
          <w:i/>
          <w:color w:val="2E74B5" w:themeColor="accent1" w:themeShade="BF"/>
          <w:szCs w:val="24"/>
        </w:rPr>
        <w:t>The Opinion and Order’s Decision.</w:t>
      </w:r>
      <w:r w:rsidRPr="00BC6DF0">
        <w:rPr>
          <w:rFonts w:eastAsia="Calibri" w:cs="Times New Roman"/>
          <w:color w:val="2E74B5" w:themeColor="accent1" w:themeShade="BF"/>
          <w:szCs w:val="24"/>
        </w:rPr>
        <w:t xml:space="preserve">  </w:t>
      </w:r>
      <w:r w:rsidRPr="00BC6DF0">
        <w:rPr>
          <w:rFonts w:eastAsia="Calibri" w:cs="Times New Roman"/>
          <w:szCs w:val="24"/>
        </w:rPr>
        <w:t xml:space="preserve">The circumstances underlying the Opinion and Order </w:t>
      </w:r>
      <w:proofErr w:type="gramStart"/>
      <w:r w:rsidRPr="00BC6DF0">
        <w:rPr>
          <w:rFonts w:eastAsia="Calibri" w:cs="Times New Roman"/>
          <w:szCs w:val="24"/>
        </w:rPr>
        <w:t>were brought</w:t>
      </w:r>
      <w:proofErr w:type="gramEnd"/>
      <w:r w:rsidRPr="00BC6DF0">
        <w:rPr>
          <w:rFonts w:eastAsia="Calibri" w:cs="Times New Roman"/>
          <w:szCs w:val="24"/>
        </w:rPr>
        <w:t xml:space="preserve"> to the FCC’s attention due to a procedurally defective Petition to Deny filed by the would</w:t>
      </w:r>
      <w:r w:rsidRPr="00BC6DF0">
        <w:rPr>
          <w:rFonts w:eastAsia="Calibri" w:cs="Times New Roman"/>
          <w:szCs w:val="24"/>
        </w:rPr>
        <w:noBreakHyphen/>
        <w:t>be buyer against the station’s license renewal application.  (In his filing, the buyer asserted multiple alleged reasons why the FCC should deny the station’s renewal application, including the mid-2017 unauthorized transfer of control.)  Although the Order and Opinion determines that the buyer’s claims lack merit in most regards, it nonetheless assesses a $1,500 penalty against the licensee for violation of the FCC Rule requiring prior Commission consent to any transfer of station control.</w:t>
      </w:r>
    </w:p>
    <w:p w14:paraId="1DBF36FF" w14:textId="77777777" w:rsidR="00BC6DF0" w:rsidRPr="00BC6DF0" w:rsidRDefault="00BC6DF0" w:rsidP="00BC6DF0">
      <w:pPr>
        <w:autoSpaceDE w:val="0"/>
        <w:autoSpaceDN w:val="0"/>
        <w:adjustRightInd w:val="0"/>
        <w:spacing w:after="0"/>
        <w:jc w:val="both"/>
        <w:rPr>
          <w:rFonts w:eastAsia="Calibri" w:cs="Times New Roman"/>
          <w:szCs w:val="24"/>
        </w:rPr>
      </w:pPr>
    </w:p>
    <w:p w14:paraId="4BADA855" w14:textId="77777777" w:rsidR="00BC6DF0" w:rsidRPr="00BC6DF0" w:rsidRDefault="00BC6DF0" w:rsidP="00BC6DF0">
      <w:pPr>
        <w:autoSpaceDE w:val="0"/>
        <w:autoSpaceDN w:val="0"/>
        <w:adjustRightInd w:val="0"/>
        <w:spacing w:after="0"/>
        <w:jc w:val="both"/>
        <w:rPr>
          <w:rFonts w:eastAsia="Calibri" w:cs="Times New Roman"/>
          <w:szCs w:val="24"/>
        </w:rPr>
      </w:pPr>
      <w:r w:rsidRPr="00BC6DF0">
        <w:rPr>
          <w:rFonts w:eastAsia="Calibri" w:cs="Times New Roman"/>
          <w:i/>
          <w:color w:val="2E74B5" w:themeColor="accent1" w:themeShade="BF"/>
          <w:szCs w:val="24"/>
        </w:rPr>
        <w:t xml:space="preserve">The Takeaway.  </w:t>
      </w:r>
      <w:r w:rsidRPr="00BC6DF0">
        <w:rPr>
          <w:rFonts w:eastAsia="Calibri" w:cs="Times New Roman"/>
          <w:szCs w:val="24"/>
        </w:rPr>
        <w:t xml:space="preserve">It is vitally important that FCC consent </w:t>
      </w:r>
      <w:proofErr w:type="gramStart"/>
      <w:r w:rsidRPr="00BC6DF0">
        <w:rPr>
          <w:rFonts w:eastAsia="Calibri" w:cs="Times New Roman"/>
          <w:szCs w:val="24"/>
        </w:rPr>
        <w:t>is</w:t>
      </w:r>
      <w:proofErr w:type="gramEnd"/>
      <w:r w:rsidRPr="00BC6DF0">
        <w:rPr>
          <w:rFonts w:eastAsia="Calibri" w:cs="Times New Roman"/>
          <w:szCs w:val="24"/>
        </w:rPr>
        <w:t xml:space="preserve"> received </w:t>
      </w:r>
      <w:r w:rsidRPr="00BC6DF0">
        <w:rPr>
          <w:rFonts w:eastAsia="Calibri" w:cs="Times New Roman"/>
          <w:szCs w:val="24"/>
          <w:u w:val="single"/>
        </w:rPr>
        <w:t>prior</w:t>
      </w:r>
      <w:r w:rsidRPr="00BC6DF0">
        <w:rPr>
          <w:rFonts w:eastAsia="Calibri" w:cs="Times New Roman"/>
          <w:szCs w:val="24"/>
        </w:rPr>
        <w:t xml:space="preserve"> to any sale or transfer of station assets.  If the parties to a sale want the buyer to undertake certain of the station’s operations before a sale is final there are, of course, ways to facilitate such an arrangement while the current owner maintains control.  However, the current station licensee </w:t>
      </w:r>
      <w:proofErr w:type="gramStart"/>
      <w:r w:rsidRPr="00BC6DF0">
        <w:rPr>
          <w:rFonts w:eastAsia="Calibri" w:cs="Times New Roman"/>
          <w:szCs w:val="24"/>
        </w:rPr>
        <w:t>must at all times retain</w:t>
      </w:r>
      <w:proofErr w:type="gramEnd"/>
      <w:r w:rsidRPr="00BC6DF0">
        <w:rPr>
          <w:rFonts w:eastAsia="Calibri" w:cs="Times New Roman"/>
          <w:szCs w:val="24"/>
        </w:rPr>
        <w:t xml:space="preserve"> ultimate operational control over the station.  Moreover, the current station licensee is ultimately responsible for adhering to all FCC Rules regarding </w:t>
      </w:r>
      <w:proofErr w:type="gramStart"/>
      <w:r w:rsidRPr="00BC6DF0">
        <w:rPr>
          <w:rFonts w:eastAsia="Calibri" w:cs="Times New Roman"/>
          <w:szCs w:val="24"/>
        </w:rPr>
        <w:t>operation and transfer of the station</w:t>
      </w:r>
      <w:proofErr w:type="gramEnd"/>
      <w:r w:rsidRPr="00BC6DF0">
        <w:rPr>
          <w:rFonts w:eastAsia="Calibri" w:cs="Times New Roman"/>
          <w:szCs w:val="24"/>
        </w:rPr>
        <w:t xml:space="preserve"> and cannot rely on another’s representations to alleviate the licensee’s independent duties to the Commission.  Given the foregoing areas of concern, consultation with legal counsel is advisable in the event of any station sale or transfer. </w:t>
      </w:r>
    </w:p>
    <w:p w14:paraId="601F9A98" w14:textId="77777777" w:rsidR="00BC6DF0" w:rsidRPr="00BC6DF0" w:rsidRDefault="00BC6DF0" w:rsidP="00BC6DF0">
      <w:pPr>
        <w:spacing w:after="0"/>
        <w:jc w:val="center"/>
        <w:rPr>
          <w:rFonts w:eastAsia="Calibri" w:cs="Times New Roman"/>
          <w:color w:val="2E74B5"/>
          <w:szCs w:val="24"/>
        </w:rPr>
      </w:pPr>
      <w:r w:rsidRPr="00BC6DF0">
        <w:rPr>
          <w:rFonts w:eastAsia="Calibri" w:cs="Times New Roman"/>
          <w:color w:val="2E74B5"/>
          <w:szCs w:val="24"/>
        </w:rPr>
        <w:t>___________________________</w:t>
      </w:r>
    </w:p>
    <w:p w14:paraId="377AB1A1" w14:textId="77777777" w:rsidR="00BC6DF0" w:rsidRPr="00BC6DF0" w:rsidRDefault="00BC6DF0" w:rsidP="00BC6DF0">
      <w:pPr>
        <w:tabs>
          <w:tab w:val="left" w:pos="720"/>
        </w:tabs>
        <w:autoSpaceDE w:val="0"/>
        <w:autoSpaceDN w:val="0"/>
        <w:adjustRightInd w:val="0"/>
        <w:spacing w:after="0"/>
        <w:contextualSpacing/>
        <w:rPr>
          <w:rFonts w:eastAsia="Calibri" w:cs="Times New Roman"/>
          <w:color w:val="2E74B5"/>
          <w:szCs w:val="24"/>
        </w:rPr>
      </w:pPr>
    </w:p>
    <w:p w14:paraId="78FD435A" w14:textId="77777777" w:rsidR="00BC6DF0" w:rsidRPr="00BC6DF0" w:rsidRDefault="00BC6DF0" w:rsidP="00BC6DF0">
      <w:pPr>
        <w:keepNext/>
        <w:keepLines/>
        <w:tabs>
          <w:tab w:val="left" w:pos="720"/>
        </w:tabs>
        <w:spacing w:after="0"/>
        <w:ind w:firstLine="720"/>
        <w:jc w:val="right"/>
        <w:rPr>
          <w:rFonts w:eastAsia="Times New Roman" w:cs="Times New Roman"/>
          <w:i/>
          <w:color w:val="000000"/>
          <w:szCs w:val="24"/>
        </w:rPr>
      </w:pPr>
      <w:bookmarkStart w:id="54" w:name="_Chairman_Pai_Thanks"/>
      <w:bookmarkStart w:id="55" w:name="_National_EAS_Test"/>
      <w:bookmarkEnd w:id="54"/>
      <w:bookmarkEnd w:id="55"/>
      <w:r w:rsidRPr="00BC6DF0">
        <w:rPr>
          <w:rFonts w:eastAsia="Times New Roman" w:cs="Times New Roman"/>
          <w:i/>
          <w:color w:val="000000"/>
          <w:szCs w:val="24"/>
        </w:rPr>
        <w:lastRenderedPageBreak/>
        <w:t>Tim Nelson, Editor</w:t>
      </w:r>
    </w:p>
    <w:p w14:paraId="270DDA0B" w14:textId="77777777" w:rsidR="00BC6DF0" w:rsidRPr="00BC6DF0" w:rsidRDefault="00BC6DF0" w:rsidP="00BC6DF0">
      <w:pPr>
        <w:keepNext/>
        <w:keepLines/>
        <w:tabs>
          <w:tab w:val="left" w:pos="720"/>
        </w:tabs>
        <w:spacing w:after="0"/>
        <w:rPr>
          <w:rFonts w:eastAsia="Times New Roman" w:cs="Times New Roman"/>
          <w:szCs w:val="24"/>
        </w:rPr>
      </w:pPr>
      <w:r w:rsidRPr="00BC6DF0">
        <w:rPr>
          <w:rFonts w:eastAsia="Times New Roman" w:cs="Times New Roman"/>
          <w:szCs w:val="24"/>
        </w:rPr>
        <w:fldChar w:fldCharType="begin"/>
      </w:r>
      <w:r w:rsidRPr="00BC6DF0">
        <w:rPr>
          <w:rFonts w:eastAsia="Times New Roman" w:cs="Times New Roman"/>
          <w:szCs w:val="24"/>
        </w:rPr>
        <w:instrText xml:space="preserve"> HYPERLINK "http://www.brookspierce.com/" </w:instrText>
      </w:r>
      <w:r w:rsidRPr="00BC6DF0">
        <w:rPr>
          <w:rFonts w:eastAsia="Times New Roman" w:cs="Times New Roman"/>
          <w:szCs w:val="24"/>
        </w:rPr>
        <w:fldChar w:fldCharType="separate"/>
      </w:r>
      <w:proofErr w:type="gramStart"/>
      <w:r w:rsidRPr="00BC6DF0">
        <w:rPr>
          <w:rFonts w:eastAsia="Times New Roman" w:cs="Times New Roman"/>
          <w:szCs w:val="24"/>
        </w:rPr>
        <w:t>BROOKS,</w:t>
      </w:r>
      <w:proofErr w:type="gramEnd"/>
      <w:r w:rsidRPr="00BC6DF0">
        <w:rPr>
          <w:rFonts w:eastAsia="Times New Roman" w:cs="Times New Roman"/>
          <w:szCs w:val="24"/>
        </w:rPr>
        <w:t xml:space="preserve"> PIERCE, </w:t>
      </w:r>
      <w:proofErr w:type="spellStart"/>
      <w:r w:rsidRPr="00BC6DF0">
        <w:rPr>
          <w:rFonts w:eastAsia="Times New Roman" w:cs="Times New Roman"/>
          <w:szCs w:val="24"/>
        </w:rPr>
        <w:t>McLENDON</w:t>
      </w:r>
      <w:proofErr w:type="spellEnd"/>
      <w:r w:rsidRPr="00BC6DF0">
        <w:rPr>
          <w:rFonts w:eastAsia="Times New Roman" w:cs="Times New Roman"/>
          <w:szCs w:val="24"/>
        </w:rPr>
        <w:t xml:space="preserve">, </w:t>
      </w:r>
    </w:p>
    <w:p w14:paraId="5972A5B2" w14:textId="77777777" w:rsidR="00BC6DF0" w:rsidRPr="00BC6DF0" w:rsidRDefault="00BC6DF0" w:rsidP="00BC6DF0">
      <w:pPr>
        <w:keepNext/>
        <w:keepLines/>
        <w:tabs>
          <w:tab w:val="left" w:pos="720"/>
        </w:tabs>
        <w:spacing w:after="0"/>
        <w:rPr>
          <w:rFonts w:eastAsia="Times New Roman" w:cs="Times New Roman"/>
          <w:szCs w:val="24"/>
        </w:rPr>
      </w:pPr>
      <w:r w:rsidRPr="00BC6DF0">
        <w:rPr>
          <w:rFonts w:eastAsia="Times New Roman" w:cs="Times New Roman"/>
          <w:szCs w:val="24"/>
        </w:rPr>
        <w:t xml:space="preserve"> HUMPHREY &amp; LEONARD, </w:t>
      </w:r>
      <w:proofErr w:type="spellStart"/>
      <w:r w:rsidRPr="00BC6DF0">
        <w:rPr>
          <w:rFonts w:eastAsia="Times New Roman" w:cs="Times New Roman"/>
          <w:szCs w:val="24"/>
        </w:rPr>
        <w:t>L.L.P</w:t>
      </w:r>
      <w:proofErr w:type="spellEnd"/>
      <w:r w:rsidRPr="00BC6DF0">
        <w:rPr>
          <w:rFonts w:eastAsia="Times New Roman" w:cs="Times New Roman"/>
          <w:szCs w:val="24"/>
        </w:rPr>
        <w:t>.</w:t>
      </w:r>
      <w:r w:rsidRPr="00BC6DF0">
        <w:rPr>
          <w:rFonts w:eastAsia="Times New Roman" w:cs="Times New Roman"/>
          <w:szCs w:val="24"/>
        </w:rPr>
        <w:fldChar w:fldCharType="end"/>
      </w:r>
      <w:r w:rsidRPr="00BC6DF0">
        <w:rPr>
          <w:rFonts w:eastAsia="Times New Roman" w:cs="Times New Roman"/>
          <w:szCs w:val="24"/>
        </w:rPr>
        <w:t xml:space="preserve"> </w:t>
      </w:r>
    </w:p>
    <w:p w14:paraId="1E4B855E" w14:textId="77777777" w:rsidR="00BC6DF0" w:rsidRPr="00BC6DF0" w:rsidRDefault="00BC6DF0" w:rsidP="00BC6DF0">
      <w:pPr>
        <w:tabs>
          <w:tab w:val="left" w:pos="720"/>
        </w:tabs>
        <w:spacing w:after="0"/>
        <w:rPr>
          <w:rFonts w:eastAsia="Calibri" w:cs="Times New Roman"/>
          <w:szCs w:val="24"/>
        </w:rPr>
      </w:pPr>
      <w:r w:rsidRPr="00BC6DF0">
        <w:rPr>
          <w:rFonts w:eastAsia="Times New Roman" w:cs="Times New Roman"/>
          <w:szCs w:val="24"/>
        </w:rPr>
        <w:br/>
      </w:r>
      <w:hyperlink r:id="rId11" w:history="1">
        <w:r w:rsidRPr="00BC6DF0">
          <w:rPr>
            <w:rFonts w:eastAsia="Calibri" w:cs="Times New Roman"/>
            <w:szCs w:val="24"/>
          </w:rPr>
          <w:t>Mark J. Prak</w:t>
        </w:r>
      </w:hyperlink>
      <w:r w:rsidRPr="00BC6DF0">
        <w:rPr>
          <w:rFonts w:eastAsia="Calibri" w:cs="Times New Roman"/>
          <w:szCs w:val="24"/>
        </w:rPr>
        <w:t xml:space="preserve">  </w:t>
      </w:r>
      <w:r w:rsidRPr="00BC6DF0">
        <w:rPr>
          <w:rFonts w:eastAsia="Calibri" w:cs="Times New Roman"/>
          <w:szCs w:val="24"/>
        </w:rPr>
        <w:br/>
      </w:r>
      <w:hyperlink r:id="rId12" w:history="1">
        <w:r w:rsidRPr="00BC6DF0">
          <w:rPr>
            <w:rFonts w:eastAsia="Calibri" w:cs="Times New Roman"/>
            <w:szCs w:val="24"/>
          </w:rPr>
          <w:t>Marcus W. Trathen</w:t>
        </w:r>
      </w:hyperlink>
      <w:r w:rsidRPr="00BC6DF0">
        <w:rPr>
          <w:rFonts w:eastAsia="Calibri" w:cs="Times New Roman"/>
          <w:szCs w:val="24"/>
        </w:rPr>
        <w:br/>
      </w:r>
      <w:hyperlink r:id="rId13" w:history="1">
        <w:r w:rsidRPr="00BC6DF0">
          <w:rPr>
            <w:rFonts w:eastAsia="Calibri" w:cs="Times New Roman"/>
            <w:szCs w:val="24"/>
          </w:rPr>
          <w:t>David Kushner</w:t>
        </w:r>
      </w:hyperlink>
      <w:r w:rsidRPr="00BC6DF0">
        <w:rPr>
          <w:rFonts w:eastAsia="Calibri" w:cs="Times New Roman"/>
          <w:szCs w:val="24"/>
        </w:rPr>
        <w:br/>
      </w:r>
      <w:hyperlink r:id="rId14" w:history="1">
        <w:r w:rsidRPr="00BC6DF0">
          <w:rPr>
            <w:rFonts w:eastAsia="Calibri" w:cs="Times New Roman"/>
            <w:szCs w:val="24"/>
          </w:rPr>
          <w:t>Coe W. Ramsey</w:t>
        </w:r>
      </w:hyperlink>
      <w:r w:rsidRPr="00BC6DF0">
        <w:rPr>
          <w:rFonts w:eastAsia="Calibri" w:cs="Times New Roman"/>
          <w:szCs w:val="24"/>
        </w:rPr>
        <w:br/>
      </w:r>
      <w:hyperlink r:id="rId15" w:history="1">
        <w:r w:rsidRPr="00BC6DF0">
          <w:rPr>
            <w:rFonts w:eastAsia="Calibri" w:cs="Times New Roman"/>
            <w:szCs w:val="24"/>
          </w:rPr>
          <w:t>Stephen Hartzell</w:t>
        </w:r>
      </w:hyperlink>
    </w:p>
    <w:p w14:paraId="5248299C" w14:textId="77777777" w:rsidR="00BC6DF0" w:rsidRPr="00BC6DF0" w:rsidRDefault="00DD6C01" w:rsidP="00BC6DF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BC6DF0" w:rsidRPr="00BC6DF0">
          <w:rPr>
            <w:rFonts w:eastAsia="Calibri" w:cs="Times New Roman"/>
            <w:szCs w:val="24"/>
          </w:rPr>
          <w:t>Julia C. Ambrose</w:t>
        </w:r>
      </w:hyperlink>
    </w:p>
    <w:p w14:paraId="357123EF" w14:textId="77777777" w:rsidR="00BC6DF0" w:rsidRPr="00BC6DF0" w:rsidRDefault="00DD6C01" w:rsidP="00BC6DF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BC6DF0" w:rsidRPr="00BC6DF0">
          <w:rPr>
            <w:rFonts w:eastAsia="Calibri" w:cs="Times New Roman"/>
            <w:szCs w:val="24"/>
          </w:rPr>
          <w:t>Elizabeth E. Spainhour</w:t>
        </w:r>
      </w:hyperlink>
    </w:p>
    <w:p w14:paraId="507C4EA1" w14:textId="77777777" w:rsidR="00BC6DF0" w:rsidRPr="00BC6DF0" w:rsidRDefault="00DD6C01" w:rsidP="00BC6DF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BC6DF0" w:rsidRPr="00BC6DF0">
          <w:rPr>
            <w:rFonts w:eastAsia="Calibri" w:cs="Times New Roman"/>
            <w:szCs w:val="24"/>
          </w:rPr>
          <w:t>J. Benjamin Davis</w:t>
        </w:r>
      </w:hyperlink>
    </w:p>
    <w:p w14:paraId="4BE16947" w14:textId="77777777" w:rsidR="00BC6DF0" w:rsidRPr="00BC6DF0" w:rsidRDefault="00DD6C01" w:rsidP="00BC6DF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BC6DF0" w:rsidRPr="00BC6DF0">
          <w:rPr>
            <w:rFonts w:eastAsia="Calibri" w:cs="Times New Roman"/>
            <w:szCs w:val="24"/>
          </w:rPr>
          <w:t>Tim Nelson</w:t>
        </w:r>
      </w:hyperlink>
    </w:p>
    <w:p w14:paraId="2190AD20" w14:textId="77777777" w:rsidR="00BC6DF0" w:rsidRPr="00BC6DF0" w:rsidRDefault="00DD6C01" w:rsidP="00BC6DF0">
      <w:pPr>
        <w:widowControl w:val="0"/>
        <w:tabs>
          <w:tab w:val="left" w:pos="738"/>
        </w:tabs>
        <w:spacing w:after="0"/>
        <w:contextualSpacing/>
        <w:rPr>
          <w:rFonts w:eastAsia="Calibri" w:cs="Times New Roman"/>
          <w:szCs w:val="24"/>
        </w:rPr>
      </w:pPr>
      <w:hyperlink r:id="rId20" w:history="1">
        <w:r w:rsidR="00BC6DF0" w:rsidRPr="00BC6DF0">
          <w:rPr>
            <w:rFonts w:eastAsia="Calibri" w:cs="Times New Roman"/>
            <w:szCs w:val="24"/>
          </w:rPr>
          <w:t>Patrick Cross</w:t>
        </w:r>
      </w:hyperlink>
    </w:p>
    <w:p w14:paraId="464E606B" w14:textId="77777777" w:rsidR="00BC6DF0" w:rsidRPr="00BC6DF0" w:rsidRDefault="00BC6DF0" w:rsidP="00BC6DF0">
      <w:pPr>
        <w:widowControl w:val="0"/>
        <w:tabs>
          <w:tab w:val="left" w:pos="738"/>
        </w:tabs>
        <w:spacing w:after="0"/>
        <w:contextualSpacing/>
        <w:rPr>
          <w:rFonts w:eastAsia="Calibri" w:cs="Times New Roman"/>
          <w:szCs w:val="24"/>
        </w:rPr>
      </w:pPr>
      <w:r w:rsidRPr="00BC6DF0">
        <w:rPr>
          <w:rFonts w:eastAsia="Calibri" w:cs="Times New Roman"/>
          <w:szCs w:val="24"/>
        </w:rPr>
        <w:t>Noah Hock</w:t>
      </w:r>
    </w:p>
    <w:p w14:paraId="47D5C0C3" w14:textId="77777777" w:rsidR="00BC6DF0" w:rsidRPr="00BC6DF0" w:rsidRDefault="00BC6DF0" w:rsidP="00BC6DF0">
      <w:pPr>
        <w:widowControl w:val="0"/>
        <w:tabs>
          <w:tab w:val="left" w:pos="738"/>
        </w:tabs>
        <w:spacing w:after="0"/>
        <w:contextualSpacing/>
        <w:rPr>
          <w:rFonts w:eastAsia="Calibri" w:cs="Times New Roman"/>
          <w:szCs w:val="24"/>
        </w:rPr>
      </w:pPr>
      <w:r w:rsidRPr="00BC6DF0">
        <w:rPr>
          <w:rFonts w:eastAsia="Calibri" w:cs="Times New Roman"/>
          <w:szCs w:val="24"/>
        </w:rPr>
        <w:t>Micole Little</w:t>
      </w:r>
    </w:p>
    <w:p w14:paraId="6E50D526" w14:textId="77777777" w:rsidR="00BC6DF0" w:rsidRPr="00BC6DF0" w:rsidRDefault="00BC6DF0" w:rsidP="00BC6DF0">
      <w:pPr>
        <w:jc w:val="center"/>
        <w:rPr>
          <w:rFonts w:eastAsia="Calibri" w:cs="Times New Roman"/>
          <w:sz w:val="20"/>
          <w:szCs w:val="20"/>
        </w:rPr>
      </w:pPr>
      <w:r w:rsidRPr="00BC6DF0">
        <w:rPr>
          <w:b/>
          <w:color w:val="2E74B5" w:themeColor="accent1" w:themeShade="BF"/>
          <w:szCs w:val="24"/>
        </w:rPr>
        <w:t>___________________________________</w:t>
      </w:r>
    </w:p>
    <w:p w14:paraId="2E0E0A9E" w14:textId="77777777" w:rsidR="00BC6DF0" w:rsidRPr="00BC6DF0" w:rsidRDefault="00BC6DF0" w:rsidP="00BC6DF0">
      <w:pPr>
        <w:widowControl w:val="0"/>
        <w:spacing w:after="0"/>
        <w:jc w:val="both"/>
        <w:rPr>
          <w:rFonts w:eastAsia="Times New Roman" w:cs="Times New Roman"/>
          <w:color w:val="000000"/>
          <w:sz w:val="20"/>
          <w:szCs w:val="20"/>
        </w:rPr>
      </w:pPr>
      <w:r w:rsidRPr="00BC6DF0">
        <w:rPr>
          <w:rFonts w:eastAsia="Times New Roman" w:cs="Times New Roman"/>
          <w:color w:val="000000"/>
          <w:sz w:val="20"/>
          <w:szCs w:val="20"/>
        </w:rPr>
        <w:t xml:space="preserve">This Legal Review </w:t>
      </w:r>
      <w:proofErr w:type="gramStart"/>
      <w:r w:rsidRPr="00BC6DF0">
        <w:rPr>
          <w:rFonts w:eastAsia="Times New Roman" w:cs="Times New Roman"/>
          <w:color w:val="000000"/>
          <w:sz w:val="20"/>
          <w:szCs w:val="20"/>
        </w:rPr>
        <w:t>should in no way be construed</w:t>
      </w:r>
      <w:proofErr w:type="gramEnd"/>
      <w:r w:rsidRPr="00BC6DF0">
        <w:rPr>
          <w:rFonts w:eastAsia="Times New Roman" w:cs="Times New Roman"/>
          <w:color w:val="000000"/>
          <w:sz w:val="20"/>
          <w:szCs w:val="20"/>
        </w:rPr>
        <w:t xml:space="preserve"> as legal advice or a legal opinion on any specific set of facts or circumstances.  Therefore, you should consult with legal counsel concerning any specific set of facts or circumstances.</w:t>
      </w:r>
    </w:p>
    <w:p w14:paraId="6BBA13F5" w14:textId="77777777" w:rsidR="00BC6DF0" w:rsidRPr="00BC6DF0" w:rsidRDefault="00BC6DF0" w:rsidP="00BC6DF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BC6DF0">
        <w:rPr>
          <w:rFonts w:eastAsia="Calibri" w:cs="Times New Roman"/>
          <w:b/>
          <w:color w:val="2E74B5"/>
          <w:szCs w:val="24"/>
        </w:rPr>
        <w:t>___________________________________</w:t>
      </w:r>
    </w:p>
    <w:p w14:paraId="5C9C7F8F" w14:textId="77777777" w:rsidR="00BC6DF0" w:rsidRPr="00BC6DF0" w:rsidRDefault="00BC6DF0" w:rsidP="00BC6DF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511B7FE0" w14:textId="7AD67DF7" w:rsidR="000E77C8" w:rsidRPr="00BC6DF0" w:rsidRDefault="00BC6DF0" w:rsidP="00BC6DF0">
      <w:pPr>
        <w:jc w:val="center"/>
      </w:pPr>
      <w:r w:rsidRPr="00BC6DF0">
        <w:rPr>
          <w:rFonts w:eastAsia="Calibri" w:cs="Times New Roman"/>
          <w:sz w:val="20"/>
          <w:szCs w:val="20"/>
        </w:rPr>
        <w:t xml:space="preserve">© 2022 Brooks, Pierce, </w:t>
      </w:r>
      <w:proofErr w:type="spellStart"/>
      <w:r w:rsidRPr="00BC6DF0">
        <w:rPr>
          <w:rFonts w:eastAsia="Calibri" w:cs="Times New Roman"/>
          <w:sz w:val="20"/>
          <w:szCs w:val="20"/>
        </w:rPr>
        <w:t>McLendon</w:t>
      </w:r>
      <w:proofErr w:type="spellEnd"/>
      <w:r w:rsidRPr="00BC6DF0">
        <w:rPr>
          <w:rFonts w:eastAsia="Calibri" w:cs="Times New Roman"/>
          <w:sz w:val="20"/>
          <w:szCs w:val="20"/>
        </w:rPr>
        <w:t xml:space="preserve">, Humphrey &amp; Leonard, </w:t>
      </w:r>
      <w:proofErr w:type="spellStart"/>
      <w:r w:rsidRPr="00BC6DF0">
        <w:rPr>
          <w:rFonts w:eastAsia="Calibri" w:cs="Times New Roman"/>
          <w:sz w:val="20"/>
          <w:szCs w:val="20"/>
        </w:rPr>
        <w:t>L.L.P</w:t>
      </w:r>
      <w:proofErr w:type="spellEnd"/>
      <w:r w:rsidRPr="00BC6DF0">
        <w:rPr>
          <w:rFonts w:eastAsia="Calibri" w:cs="Times New Roman"/>
          <w:sz w:val="20"/>
          <w:szCs w:val="20"/>
        </w:rPr>
        <w:t>.</w:t>
      </w:r>
    </w:p>
    <w:sectPr w:rsidR="000E77C8" w:rsidRPr="00BC6DF0" w:rsidSect="00C97045">
      <w:headerReference w:type="even" r:id="rId21"/>
      <w:headerReference w:type="default" r:id="rId22"/>
      <w:footerReference w:type="even" r:id="rId23"/>
      <w:footerReference w:type="default" r:id="rId24"/>
      <w:headerReference w:type="first" r:id="rId25"/>
      <w:footerReference w:type="first" r:id="rId26"/>
      <w:pgSz w:w="12240" w:h="15840" w:code="1"/>
      <w:pgMar w:top="1152"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D9DD" w14:textId="77777777" w:rsidR="00DD6C01" w:rsidRDefault="00DD6C01" w:rsidP="002B6E2A">
      <w:pPr>
        <w:spacing w:after="0"/>
      </w:pPr>
      <w:r>
        <w:separator/>
      </w:r>
    </w:p>
  </w:endnote>
  <w:endnote w:type="continuationSeparator" w:id="0">
    <w:p w14:paraId="629B27D4" w14:textId="77777777" w:rsidR="00DD6C01" w:rsidRDefault="00DD6C01"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2FA9" w14:textId="77777777" w:rsidR="00483918" w:rsidRDefault="00483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152F19F6"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320253">
      <w:rPr>
        <w:noProof/>
        <w:color w:val="2F5496" w:themeColor="accent5" w:themeShade="BF"/>
      </w:rPr>
      <w:t>4</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70E4" w14:textId="77777777" w:rsidR="00483918" w:rsidRDefault="00483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F26E1" w14:textId="77777777" w:rsidR="00DD6C01" w:rsidRDefault="00DD6C01" w:rsidP="002B6E2A">
      <w:pPr>
        <w:spacing w:after="0"/>
      </w:pPr>
      <w:r>
        <w:separator/>
      </w:r>
    </w:p>
  </w:footnote>
  <w:footnote w:type="continuationSeparator" w:id="0">
    <w:p w14:paraId="01A6169E" w14:textId="77777777" w:rsidR="00DD6C01" w:rsidRDefault="00DD6C01"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CF83" w14:textId="77777777" w:rsidR="00483918" w:rsidRDefault="00483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60BF6B2F"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483918" w:rsidRPr="00140D3D" w14:paraId="202112FF" w14:textId="77777777" w:rsidTr="00BE4FDA">
      <w:tc>
        <w:tcPr>
          <w:tcW w:w="1440" w:type="dxa"/>
          <w:shd w:val="clear" w:color="auto" w:fill="auto"/>
        </w:tcPr>
        <w:p w14:paraId="052F2524" w14:textId="77777777" w:rsidR="00483918" w:rsidRPr="00140D3D" w:rsidRDefault="00483918" w:rsidP="00483918">
          <w:pPr>
            <w:tabs>
              <w:tab w:val="left" w:pos="720"/>
            </w:tabs>
            <w:spacing w:after="0"/>
            <w:jc w:val="center"/>
            <w:rPr>
              <w:rFonts w:eastAsia="Calibri" w:cs="Times New Roman"/>
              <w:szCs w:val="24"/>
            </w:rPr>
          </w:pPr>
        </w:p>
      </w:tc>
      <w:tc>
        <w:tcPr>
          <w:tcW w:w="7380" w:type="dxa"/>
          <w:gridSpan w:val="3"/>
          <w:shd w:val="clear" w:color="auto" w:fill="auto"/>
        </w:tcPr>
        <w:p w14:paraId="7CB088A7"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2247EA4A" wp14:editId="3BF3D7AC">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1B775FD0" w14:textId="77777777" w:rsidR="00483918" w:rsidRPr="00140D3D" w:rsidRDefault="00483918" w:rsidP="00483918">
          <w:pPr>
            <w:tabs>
              <w:tab w:val="left" w:pos="720"/>
            </w:tabs>
            <w:spacing w:after="0"/>
            <w:jc w:val="center"/>
            <w:rPr>
              <w:rFonts w:eastAsia="Calibri" w:cs="Times New Roman"/>
              <w:szCs w:val="24"/>
            </w:rPr>
          </w:pPr>
        </w:p>
        <w:p w14:paraId="4DA36CD4" w14:textId="77777777" w:rsidR="00483918" w:rsidRPr="00140D3D" w:rsidRDefault="00483918" w:rsidP="00483918">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14A5C392" wp14:editId="364C62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1192D8AF" w14:textId="77777777" w:rsidR="00483918" w:rsidRPr="00140D3D" w:rsidRDefault="00483918" w:rsidP="00483918">
          <w:pPr>
            <w:tabs>
              <w:tab w:val="left" w:pos="720"/>
            </w:tabs>
            <w:spacing w:after="0"/>
            <w:jc w:val="center"/>
            <w:rPr>
              <w:rFonts w:eastAsia="Calibri" w:cs="Times New Roman"/>
              <w:szCs w:val="24"/>
            </w:rPr>
          </w:pPr>
        </w:p>
      </w:tc>
      <w:tc>
        <w:tcPr>
          <w:tcW w:w="1620" w:type="dxa"/>
          <w:shd w:val="clear" w:color="auto" w:fill="auto"/>
        </w:tcPr>
        <w:p w14:paraId="498F78FB" w14:textId="77777777" w:rsidR="00483918" w:rsidRPr="00140D3D" w:rsidRDefault="00483918" w:rsidP="00483918">
          <w:pPr>
            <w:tabs>
              <w:tab w:val="left" w:pos="720"/>
            </w:tabs>
            <w:spacing w:after="0"/>
            <w:jc w:val="center"/>
            <w:rPr>
              <w:rFonts w:eastAsia="Calibri" w:cs="Times New Roman"/>
              <w:szCs w:val="24"/>
            </w:rPr>
          </w:pPr>
        </w:p>
      </w:tc>
    </w:tr>
    <w:tr w:rsidR="00483918" w:rsidRPr="00140D3D" w14:paraId="338AEFB2" w14:textId="77777777" w:rsidTr="00BE4FDA">
      <w:tc>
        <w:tcPr>
          <w:tcW w:w="4500" w:type="dxa"/>
          <w:gridSpan w:val="2"/>
          <w:shd w:val="clear" w:color="auto" w:fill="auto"/>
          <w:tcMar>
            <w:left w:w="0" w:type="dxa"/>
            <w:right w:w="0" w:type="dxa"/>
          </w:tcMar>
        </w:tcPr>
        <w:p w14:paraId="2FE28400"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1FEEB2CB"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234DD177" w14:textId="77777777" w:rsidR="00483918" w:rsidRPr="00140D3D" w:rsidRDefault="00483918" w:rsidP="00483918">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7B699326"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1C3F1F9A"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Charlottesville, VA 22902</w:t>
          </w:r>
        </w:p>
        <w:p w14:paraId="3CAC2818"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(434) 977-3716 </w:t>
          </w:r>
        </w:p>
      </w:tc>
    </w:tr>
    <w:tr w:rsidR="00483918" w:rsidRPr="00140D3D" w14:paraId="2EBDE002" w14:textId="77777777" w:rsidTr="00BE4FDA">
      <w:trPr>
        <w:trHeight w:val="259"/>
      </w:trPr>
      <w:tc>
        <w:tcPr>
          <w:tcW w:w="10440" w:type="dxa"/>
          <w:gridSpan w:val="5"/>
          <w:shd w:val="clear" w:color="auto" w:fill="auto"/>
        </w:tcPr>
        <w:p w14:paraId="741A445F" w14:textId="77777777" w:rsidR="00483918" w:rsidRPr="00140D3D" w:rsidRDefault="00483918" w:rsidP="00483918">
          <w:pPr>
            <w:tabs>
              <w:tab w:val="left" w:pos="720"/>
            </w:tabs>
            <w:spacing w:after="0"/>
            <w:jc w:val="center"/>
            <w:rPr>
              <w:rFonts w:eastAsia="Calibri" w:cs="Times New Roman"/>
              <w:b/>
              <w:szCs w:val="24"/>
            </w:rPr>
          </w:pPr>
        </w:p>
      </w:tc>
    </w:tr>
    <w:tr w:rsidR="00483918" w:rsidRPr="00140D3D" w14:paraId="5FE069F0" w14:textId="77777777" w:rsidTr="00BE4FDA">
      <w:trPr>
        <w:trHeight w:val="103"/>
      </w:trPr>
      <w:tc>
        <w:tcPr>
          <w:tcW w:w="10440" w:type="dxa"/>
          <w:gridSpan w:val="5"/>
          <w:shd w:val="clear" w:color="auto" w:fill="auto"/>
          <w:tcMar>
            <w:left w:w="115" w:type="dxa"/>
            <w:right w:w="115" w:type="dxa"/>
          </w:tcMar>
          <w:vAlign w:val="center"/>
        </w:tcPr>
        <w:p w14:paraId="45476AFE" w14:textId="77777777" w:rsidR="00483918" w:rsidRPr="00140D3D" w:rsidRDefault="00483918" w:rsidP="00483918">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2B6F6804" wp14:editId="6BF63286">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101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5EFD2D0C" wp14:editId="31B614A1">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94BFA"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3F4D09F5" w14:textId="77777777" w:rsidR="00483918" w:rsidRDefault="00483918" w:rsidP="00483918">
    <w:pPr>
      <w:pStyle w:val="Header"/>
    </w:pPr>
  </w:p>
  <w:p w14:paraId="0983D9D1" w14:textId="77777777" w:rsidR="00483918" w:rsidRPr="00B151AE" w:rsidRDefault="00483918" w:rsidP="00483918">
    <w:pPr>
      <w:pStyle w:val="Header"/>
    </w:pPr>
  </w:p>
  <w:p w14:paraId="409BFB4D" w14:textId="02BB646B" w:rsidR="00ED0211" w:rsidRPr="00483918" w:rsidRDefault="00ED0211" w:rsidP="00483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EB0"/>
    <w:multiLevelType w:val="hybridMultilevel"/>
    <w:tmpl w:val="8B165D6C"/>
    <w:lvl w:ilvl="0" w:tplc="CDA0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94CD6"/>
    <w:multiLevelType w:val="hybridMultilevel"/>
    <w:tmpl w:val="0A8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D2897"/>
    <w:multiLevelType w:val="hybridMultilevel"/>
    <w:tmpl w:val="B92AF712"/>
    <w:lvl w:ilvl="0" w:tplc="FF2244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6" w15:restartNumberingAfterBreak="0">
    <w:nsid w:val="6B421726"/>
    <w:multiLevelType w:val="hybridMultilevel"/>
    <w:tmpl w:val="BF7EE18C"/>
    <w:lvl w:ilvl="0" w:tplc="7DE67486">
      <w:start w:val="4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433"/>
    <w:rsid w:val="00000D6D"/>
    <w:rsid w:val="000010B9"/>
    <w:rsid w:val="0000120D"/>
    <w:rsid w:val="00001885"/>
    <w:rsid w:val="00001EA4"/>
    <w:rsid w:val="00002658"/>
    <w:rsid w:val="0000272B"/>
    <w:rsid w:val="00004207"/>
    <w:rsid w:val="00004A71"/>
    <w:rsid w:val="00004D4E"/>
    <w:rsid w:val="00006C4E"/>
    <w:rsid w:val="00006CF7"/>
    <w:rsid w:val="00007D8F"/>
    <w:rsid w:val="00007DA2"/>
    <w:rsid w:val="0001115E"/>
    <w:rsid w:val="00011333"/>
    <w:rsid w:val="000119D0"/>
    <w:rsid w:val="00012B01"/>
    <w:rsid w:val="00012DBC"/>
    <w:rsid w:val="000130CD"/>
    <w:rsid w:val="000133B9"/>
    <w:rsid w:val="00013479"/>
    <w:rsid w:val="00014C35"/>
    <w:rsid w:val="00014E79"/>
    <w:rsid w:val="000150E0"/>
    <w:rsid w:val="00015A69"/>
    <w:rsid w:val="00015D04"/>
    <w:rsid w:val="0001627F"/>
    <w:rsid w:val="00016C13"/>
    <w:rsid w:val="0001744D"/>
    <w:rsid w:val="000174AA"/>
    <w:rsid w:val="00017545"/>
    <w:rsid w:val="00020CCA"/>
    <w:rsid w:val="0002217B"/>
    <w:rsid w:val="00022244"/>
    <w:rsid w:val="00022A39"/>
    <w:rsid w:val="00022B00"/>
    <w:rsid w:val="00022B8C"/>
    <w:rsid w:val="00022D91"/>
    <w:rsid w:val="00022ED1"/>
    <w:rsid w:val="000232C3"/>
    <w:rsid w:val="00023D37"/>
    <w:rsid w:val="00023EB6"/>
    <w:rsid w:val="00023F5A"/>
    <w:rsid w:val="00024D39"/>
    <w:rsid w:val="00025B65"/>
    <w:rsid w:val="000264F9"/>
    <w:rsid w:val="00026A4B"/>
    <w:rsid w:val="00027186"/>
    <w:rsid w:val="00027B1F"/>
    <w:rsid w:val="000311BF"/>
    <w:rsid w:val="00031666"/>
    <w:rsid w:val="00032A3E"/>
    <w:rsid w:val="00033309"/>
    <w:rsid w:val="00034771"/>
    <w:rsid w:val="0003573D"/>
    <w:rsid w:val="00035FC1"/>
    <w:rsid w:val="0003607F"/>
    <w:rsid w:val="000360A5"/>
    <w:rsid w:val="000369A6"/>
    <w:rsid w:val="00037946"/>
    <w:rsid w:val="00042988"/>
    <w:rsid w:val="00042B6F"/>
    <w:rsid w:val="00043C63"/>
    <w:rsid w:val="00043E75"/>
    <w:rsid w:val="00044165"/>
    <w:rsid w:val="0004445F"/>
    <w:rsid w:val="00044FA4"/>
    <w:rsid w:val="000454F8"/>
    <w:rsid w:val="00045CB8"/>
    <w:rsid w:val="00047240"/>
    <w:rsid w:val="0004737F"/>
    <w:rsid w:val="00047398"/>
    <w:rsid w:val="00047F10"/>
    <w:rsid w:val="0005033D"/>
    <w:rsid w:val="00050EB2"/>
    <w:rsid w:val="00051A0B"/>
    <w:rsid w:val="00051F77"/>
    <w:rsid w:val="00053179"/>
    <w:rsid w:val="0005386F"/>
    <w:rsid w:val="00053DBF"/>
    <w:rsid w:val="00053FEC"/>
    <w:rsid w:val="00054464"/>
    <w:rsid w:val="000547EE"/>
    <w:rsid w:val="00054985"/>
    <w:rsid w:val="00055AC7"/>
    <w:rsid w:val="00055D95"/>
    <w:rsid w:val="0006067C"/>
    <w:rsid w:val="000608DA"/>
    <w:rsid w:val="00061810"/>
    <w:rsid w:val="00062AC6"/>
    <w:rsid w:val="00063219"/>
    <w:rsid w:val="00063A2F"/>
    <w:rsid w:val="00063B0C"/>
    <w:rsid w:val="00063CE7"/>
    <w:rsid w:val="000663F1"/>
    <w:rsid w:val="00066E74"/>
    <w:rsid w:val="00067013"/>
    <w:rsid w:val="00067128"/>
    <w:rsid w:val="00067347"/>
    <w:rsid w:val="000675C0"/>
    <w:rsid w:val="00070C1A"/>
    <w:rsid w:val="00070CBC"/>
    <w:rsid w:val="000732A8"/>
    <w:rsid w:val="000738CB"/>
    <w:rsid w:val="00073D13"/>
    <w:rsid w:val="000758F0"/>
    <w:rsid w:val="00075DFA"/>
    <w:rsid w:val="00075E61"/>
    <w:rsid w:val="000766DE"/>
    <w:rsid w:val="0007791D"/>
    <w:rsid w:val="000802A6"/>
    <w:rsid w:val="0008099C"/>
    <w:rsid w:val="00081598"/>
    <w:rsid w:val="000815FD"/>
    <w:rsid w:val="0008173F"/>
    <w:rsid w:val="00081CE4"/>
    <w:rsid w:val="00082AB9"/>
    <w:rsid w:val="00082D00"/>
    <w:rsid w:val="00084042"/>
    <w:rsid w:val="00084C61"/>
    <w:rsid w:val="00086FA1"/>
    <w:rsid w:val="0008736A"/>
    <w:rsid w:val="00087AEB"/>
    <w:rsid w:val="00087B5C"/>
    <w:rsid w:val="00087C7E"/>
    <w:rsid w:val="00091D0B"/>
    <w:rsid w:val="00091DA9"/>
    <w:rsid w:val="000922D9"/>
    <w:rsid w:val="00092999"/>
    <w:rsid w:val="00092BDD"/>
    <w:rsid w:val="00092D80"/>
    <w:rsid w:val="000933E4"/>
    <w:rsid w:val="00093AEF"/>
    <w:rsid w:val="00093D68"/>
    <w:rsid w:val="00094317"/>
    <w:rsid w:val="0009476C"/>
    <w:rsid w:val="00095375"/>
    <w:rsid w:val="00095D47"/>
    <w:rsid w:val="000970B7"/>
    <w:rsid w:val="000979A2"/>
    <w:rsid w:val="000A00EB"/>
    <w:rsid w:val="000A08BB"/>
    <w:rsid w:val="000A0966"/>
    <w:rsid w:val="000A0D94"/>
    <w:rsid w:val="000A14E2"/>
    <w:rsid w:val="000A211D"/>
    <w:rsid w:val="000A25EE"/>
    <w:rsid w:val="000A2911"/>
    <w:rsid w:val="000A30A3"/>
    <w:rsid w:val="000A6019"/>
    <w:rsid w:val="000A6600"/>
    <w:rsid w:val="000A66A5"/>
    <w:rsid w:val="000A67E5"/>
    <w:rsid w:val="000A6CE1"/>
    <w:rsid w:val="000A7A2C"/>
    <w:rsid w:val="000B0B16"/>
    <w:rsid w:val="000B0B69"/>
    <w:rsid w:val="000B1A3E"/>
    <w:rsid w:val="000B223E"/>
    <w:rsid w:val="000B4337"/>
    <w:rsid w:val="000B484F"/>
    <w:rsid w:val="000B4D9C"/>
    <w:rsid w:val="000B5D8E"/>
    <w:rsid w:val="000B7755"/>
    <w:rsid w:val="000B7E45"/>
    <w:rsid w:val="000C0D7D"/>
    <w:rsid w:val="000C1A79"/>
    <w:rsid w:val="000C26DB"/>
    <w:rsid w:val="000C2B60"/>
    <w:rsid w:val="000C394D"/>
    <w:rsid w:val="000C5664"/>
    <w:rsid w:val="000C5A85"/>
    <w:rsid w:val="000C6491"/>
    <w:rsid w:val="000C73BA"/>
    <w:rsid w:val="000D04AD"/>
    <w:rsid w:val="000D1994"/>
    <w:rsid w:val="000D20D5"/>
    <w:rsid w:val="000D2E6A"/>
    <w:rsid w:val="000D32D3"/>
    <w:rsid w:val="000D39CE"/>
    <w:rsid w:val="000D41A5"/>
    <w:rsid w:val="000D513E"/>
    <w:rsid w:val="000D698E"/>
    <w:rsid w:val="000E0936"/>
    <w:rsid w:val="000E0AC8"/>
    <w:rsid w:val="000E0EE5"/>
    <w:rsid w:val="000E1268"/>
    <w:rsid w:val="000E1AD6"/>
    <w:rsid w:val="000E28C9"/>
    <w:rsid w:val="000E28F1"/>
    <w:rsid w:val="000E3417"/>
    <w:rsid w:val="000E3880"/>
    <w:rsid w:val="000E4208"/>
    <w:rsid w:val="000E647B"/>
    <w:rsid w:val="000E77C8"/>
    <w:rsid w:val="000E7FF9"/>
    <w:rsid w:val="000F0110"/>
    <w:rsid w:val="000F1B34"/>
    <w:rsid w:val="000F1C40"/>
    <w:rsid w:val="000F3941"/>
    <w:rsid w:val="000F683D"/>
    <w:rsid w:val="000F77AA"/>
    <w:rsid w:val="000F77B0"/>
    <w:rsid w:val="00100167"/>
    <w:rsid w:val="001006FA"/>
    <w:rsid w:val="00101726"/>
    <w:rsid w:val="00101762"/>
    <w:rsid w:val="001018A6"/>
    <w:rsid w:val="00102AF0"/>
    <w:rsid w:val="001033DB"/>
    <w:rsid w:val="00103656"/>
    <w:rsid w:val="00103E0C"/>
    <w:rsid w:val="0010593B"/>
    <w:rsid w:val="00105D21"/>
    <w:rsid w:val="00105F11"/>
    <w:rsid w:val="00106CF1"/>
    <w:rsid w:val="00106DFE"/>
    <w:rsid w:val="00107069"/>
    <w:rsid w:val="001071E6"/>
    <w:rsid w:val="00107297"/>
    <w:rsid w:val="001072EA"/>
    <w:rsid w:val="00107305"/>
    <w:rsid w:val="0010793B"/>
    <w:rsid w:val="00107C11"/>
    <w:rsid w:val="00107C28"/>
    <w:rsid w:val="00107D32"/>
    <w:rsid w:val="00107D7E"/>
    <w:rsid w:val="00107FF2"/>
    <w:rsid w:val="00110DAA"/>
    <w:rsid w:val="001119FA"/>
    <w:rsid w:val="00113F04"/>
    <w:rsid w:val="00113F05"/>
    <w:rsid w:val="00113F5A"/>
    <w:rsid w:val="00113F71"/>
    <w:rsid w:val="001143FC"/>
    <w:rsid w:val="00115298"/>
    <w:rsid w:val="0011635F"/>
    <w:rsid w:val="00116F9D"/>
    <w:rsid w:val="0012023B"/>
    <w:rsid w:val="00120C85"/>
    <w:rsid w:val="00120DB3"/>
    <w:rsid w:val="00121741"/>
    <w:rsid w:val="00121912"/>
    <w:rsid w:val="00121E05"/>
    <w:rsid w:val="0012269B"/>
    <w:rsid w:val="0012298D"/>
    <w:rsid w:val="00123400"/>
    <w:rsid w:val="0012362A"/>
    <w:rsid w:val="00124A66"/>
    <w:rsid w:val="00125374"/>
    <w:rsid w:val="00125513"/>
    <w:rsid w:val="0012644C"/>
    <w:rsid w:val="0013047B"/>
    <w:rsid w:val="00131053"/>
    <w:rsid w:val="001313E1"/>
    <w:rsid w:val="00131FAD"/>
    <w:rsid w:val="00131FFD"/>
    <w:rsid w:val="001328D6"/>
    <w:rsid w:val="00132AD1"/>
    <w:rsid w:val="0013337D"/>
    <w:rsid w:val="0013397F"/>
    <w:rsid w:val="00133AB1"/>
    <w:rsid w:val="00133E37"/>
    <w:rsid w:val="00133E53"/>
    <w:rsid w:val="001342F8"/>
    <w:rsid w:val="0013490F"/>
    <w:rsid w:val="0013497D"/>
    <w:rsid w:val="00134EB2"/>
    <w:rsid w:val="001350EA"/>
    <w:rsid w:val="001360EE"/>
    <w:rsid w:val="00136391"/>
    <w:rsid w:val="00136B9A"/>
    <w:rsid w:val="001373EE"/>
    <w:rsid w:val="00137A47"/>
    <w:rsid w:val="00137B42"/>
    <w:rsid w:val="00137C6B"/>
    <w:rsid w:val="00137EB5"/>
    <w:rsid w:val="0014005D"/>
    <w:rsid w:val="0014036C"/>
    <w:rsid w:val="00140908"/>
    <w:rsid w:val="00141E7B"/>
    <w:rsid w:val="00143FA7"/>
    <w:rsid w:val="0015018C"/>
    <w:rsid w:val="00150815"/>
    <w:rsid w:val="001509D4"/>
    <w:rsid w:val="00150CC2"/>
    <w:rsid w:val="00150E51"/>
    <w:rsid w:val="00153331"/>
    <w:rsid w:val="001535EE"/>
    <w:rsid w:val="00153BB9"/>
    <w:rsid w:val="0015452B"/>
    <w:rsid w:val="00155665"/>
    <w:rsid w:val="00155E2F"/>
    <w:rsid w:val="00161A8F"/>
    <w:rsid w:val="00161D54"/>
    <w:rsid w:val="001626C3"/>
    <w:rsid w:val="00162E4B"/>
    <w:rsid w:val="00163A99"/>
    <w:rsid w:val="00164693"/>
    <w:rsid w:val="001666BF"/>
    <w:rsid w:val="00166AFE"/>
    <w:rsid w:val="0016742D"/>
    <w:rsid w:val="00167579"/>
    <w:rsid w:val="00170583"/>
    <w:rsid w:val="0017091C"/>
    <w:rsid w:val="00172C93"/>
    <w:rsid w:val="00173966"/>
    <w:rsid w:val="00174101"/>
    <w:rsid w:val="00175109"/>
    <w:rsid w:val="001752B2"/>
    <w:rsid w:val="0017552A"/>
    <w:rsid w:val="00175882"/>
    <w:rsid w:val="001762D4"/>
    <w:rsid w:val="0017753B"/>
    <w:rsid w:val="00177779"/>
    <w:rsid w:val="00180435"/>
    <w:rsid w:val="00181492"/>
    <w:rsid w:val="00183FAD"/>
    <w:rsid w:val="00184388"/>
    <w:rsid w:val="00184D4F"/>
    <w:rsid w:val="0018506A"/>
    <w:rsid w:val="001855F8"/>
    <w:rsid w:val="00185BD5"/>
    <w:rsid w:val="00186CCD"/>
    <w:rsid w:val="00187B0F"/>
    <w:rsid w:val="00191038"/>
    <w:rsid w:val="001918E7"/>
    <w:rsid w:val="00191D02"/>
    <w:rsid w:val="0019215E"/>
    <w:rsid w:val="0019426B"/>
    <w:rsid w:val="0019458F"/>
    <w:rsid w:val="00194D59"/>
    <w:rsid w:val="00195520"/>
    <w:rsid w:val="001956FA"/>
    <w:rsid w:val="00196518"/>
    <w:rsid w:val="001968A5"/>
    <w:rsid w:val="0019728E"/>
    <w:rsid w:val="001A06C3"/>
    <w:rsid w:val="001A252B"/>
    <w:rsid w:val="001A2890"/>
    <w:rsid w:val="001A326E"/>
    <w:rsid w:val="001A3EA6"/>
    <w:rsid w:val="001A4BB4"/>
    <w:rsid w:val="001A4CC9"/>
    <w:rsid w:val="001A56BD"/>
    <w:rsid w:val="001A63B6"/>
    <w:rsid w:val="001A6C80"/>
    <w:rsid w:val="001A6DBC"/>
    <w:rsid w:val="001A6EB1"/>
    <w:rsid w:val="001A7287"/>
    <w:rsid w:val="001A7B1C"/>
    <w:rsid w:val="001B080F"/>
    <w:rsid w:val="001B0934"/>
    <w:rsid w:val="001B0ADC"/>
    <w:rsid w:val="001B1073"/>
    <w:rsid w:val="001B1142"/>
    <w:rsid w:val="001B2558"/>
    <w:rsid w:val="001B2C1F"/>
    <w:rsid w:val="001B2C93"/>
    <w:rsid w:val="001B2E45"/>
    <w:rsid w:val="001B2EC3"/>
    <w:rsid w:val="001B3BFE"/>
    <w:rsid w:val="001B402A"/>
    <w:rsid w:val="001B47F5"/>
    <w:rsid w:val="001B4A40"/>
    <w:rsid w:val="001B501D"/>
    <w:rsid w:val="001B697C"/>
    <w:rsid w:val="001B724E"/>
    <w:rsid w:val="001B79A1"/>
    <w:rsid w:val="001B7AAA"/>
    <w:rsid w:val="001C0950"/>
    <w:rsid w:val="001C0F27"/>
    <w:rsid w:val="001C2A2A"/>
    <w:rsid w:val="001C3F42"/>
    <w:rsid w:val="001C49EC"/>
    <w:rsid w:val="001C50F7"/>
    <w:rsid w:val="001C6090"/>
    <w:rsid w:val="001C7757"/>
    <w:rsid w:val="001D11F9"/>
    <w:rsid w:val="001D2086"/>
    <w:rsid w:val="001D2F32"/>
    <w:rsid w:val="001D3949"/>
    <w:rsid w:val="001D3CBE"/>
    <w:rsid w:val="001D5318"/>
    <w:rsid w:val="001D5A82"/>
    <w:rsid w:val="001D7636"/>
    <w:rsid w:val="001D7649"/>
    <w:rsid w:val="001D7BB0"/>
    <w:rsid w:val="001E017F"/>
    <w:rsid w:val="001E22FF"/>
    <w:rsid w:val="001E33F1"/>
    <w:rsid w:val="001E5CEE"/>
    <w:rsid w:val="001E5F8B"/>
    <w:rsid w:val="001E7D03"/>
    <w:rsid w:val="001F0611"/>
    <w:rsid w:val="001F0B2D"/>
    <w:rsid w:val="001F24A3"/>
    <w:rsid w:val="001F3BC2"/>
    <w:rsid w:val="001F3FD8"/>
    <w:rsid w:val="001F43E7"/>
    <w:rsid w:val="001F484E"/>
    <w:rsid w:val="001F48E7"/>
    <w:rsid w:val="001F49F7"/>
    <w:rsid w:val="001F58E5"/>
    <w:rsid w:val="001F63BF"/>
    <w:rsid w:val="001F64AF"/>
    <w:rsid w:val="001F6526"/>
    <w:rsid w:val="002004A5"/>
    <w:rsid w:val="00200C09"/>
    <w:rsid w:val="0020161E"/>
    <w:rsid w:val="00201F29"/>
    <w:rsid w:val="00202232"/>
    <w:rsid w:val="00204280"/>
    <w:rsid w:val="00204C5A"/>
    <w:rsid w:val="00205071"/>
    <w:rsid w:val="0020533C"/>
    <w:rsid w:val="002072C4"/>
    <w:rsid w:val="002076B8"/>
    <w:rsid w:val="00207721"/>
    <w:rsid w:val="00207FFC"/>
    <w:rsid w:val="00210051"/>
    <w:rsid w:val="00210EDF"/>
    <w:rsid w:val="002122D0"/>
    <w:rsid w:val="0021282E"/>
    <w:rsid w:val="00212A74"/>
    <w:rsid w:val="0021312E"/>
    <w:rsid w:val="00213255"/>
    <w:rsid w:val="00214FCC"/>
    <w:rsid w:val="002153BC"/>
    <w:rsid w:val="00215CC0"/>
    <w:rsid w:val="00215E75"/>
    <w:rsid w:val="002167B0"/>
    <w:rsid w:val="00216B31"/>
    <w:rsid w:val="00216E00"/>
    <w:rsid w:val="00217E6E"/>
    <w:rsid w:val="00221409"/>
    <w:rsid w:val="002219C8"/>
    <w:rsid w:val="0022480A"/>
    <w:rsid w:val="00224D5E"/>
    <w:rsid w:val="00224EFF"/>
    <w:rsid w:val="0022543A"/>
    <w:rsid w:val="0022549A"/>
    <w:rsid w:val="00225C28"/>
    <w:rsid w:val="0022747D"/>
    <w:rsid w:val="002278CF"/>
    <w:rsid w:val="002278D3"/>
    <w:rsid w:val="00227CBF"/>
    <w:rsid w:val="00227F0B"/>
    <w:rsid w:val="002306B4"/>
    <w:rsid w:val="002317E6"/>
    <w:rsid w:val="0023181F"/>
    <w:rsid w:val="0023269D"/>
    <w:rsid w:val="00232979"/>
    <w:rsid w:val="00233033"/>
    <w:rsid w:val="002338FA"/>
    <w:rsid w:val="002346C8"/>
    <w:rsid w:val="00234844"/>
    <w:rsid w:val="00235190"/>
    <w:rsid w:val="002358B9"/>
    <w:rsid w:val="002363EB"/>
    <w:rsid w:val="00236B56"/>
    <w:rsid w:val="00236BB5"/>
    <w:rsid w:val="00236EC9"/>
    <w:rsid w:val="002370AF"/>
    <w:rsid w:val="00237C63"/>
    <w:rsid w:val="00240099"/>
    <w:rsid w:val="00240215"/>
    <w:rsid w:val="00240284"/>
    <w:rsid w:val="00240884"/>
    <w:rsid w:val="00240C3D"/>
    <w:rsid w:val="00241C9D"/>
    <w:rsid w:val="0024218F"/>
    <w:rsid w:val="0024401F"/>
    <w:rsid w:val="00245B01"/>
    <w:rsid w:val="0024664F"/>
    <w:rsid w:val="00246735"/>
    <w:rsid w:val="00246C5D"/>
    <w:rsid w:val="00247F7E"/>
    <w:rsid w:val="00251AC1"/>
    <w:rsid w:val="00251DBA"/>
    <w:rsid w:val="0025267E"/>
    <w:rsid w:val="002529C9"/>
    <w:rsid w:val="002533A9"/>
    <w:rsid w:val="00253A28"/>
    <w:rsid w:val="00253BD0"/>
    <w:rsid w:val="0025460F"/>
    <w:rsid w:val="00254D85"/>
    <w:rsid w:val="00255A74"/>
    <w:rsid w:val="00255EC5"/>
    <w:rsid w:val="002564F1"/>
    <w:rsid w:val="00256A58"/>
    <w:rsid w:val="00256F7F"/>
    <w:rsid w:val="002572E8"/>
    <w:rsid w:val="00257367"/>
    <w:rsid w:val="002577DD"/>
    <w:rsid w:val="00257821"/>
    <w:rsid w:val="00260ACD"/>
    <w:rsid w:val="002631DF"/>
    <w:rsid w:val="00263C49"/>
    <w:rsid w:val="00264EFF"/>
    <w:rsid w:val="00265585"/>
    <w:rsid w:val="00267E2D"/>
    <w:rsid w:val="002716B5"/>
    <w:rsid w:val="0027170A"/>
    <w:rsid w:val="00272302"/>
    <w:rsid w:val="00272A84"/>
    <w:rsid w:val="00272ECF"/>
    <w:rsid w:val="00273CF4"/>
    <w:rsid w:val="00275AEA"/>
    <w:rsid w:val="0027728E"/>
    <w:rsid w:val="00277A89"/>
    <w:rsid w:val="00277B44"/>
    <w:rsid w:val="00277EFD"/>
    <w:rsid w:val="00281B97"/>
    <w:rsid w:val="00281C41"/>
    <w:rsid w:val="002826BA"/>
    <w:rsid w:val="0028304A"/>
    <w:rsid w:val="0028325C"/>
    <w:rsid w:val="00284E0D"/>
    <w:rsid w:val="002857D1"/>
    <w:rsid w:val="00285F8D"/>
    <w:rsid w:val="0028611D"/>
    <w:rsid w:val="00287B9F"/>
    <w:rsid w:val="002904C6"/>
    <w:rsid w:val="00290AB8"/>
    <w:rsid w:val="002910EE"/>
    <w:rsid w:val="00291EB5"/>
    <w:rsid w:val="00292C8D"/>
    <w:rsid w:val="00293493"/>
    <w:rsid w:val="00296A66"/>
    <w:rsid w:val="00296F18"/>
    <w:rsid w:val="002975CE"/>
    <w:rsid w:val="002977E3"/>
    <w:rsid w:val="002A16D4"/>
    <w:rsid w:val="002A242F"/>
    <w:rsid w:val="002A3A12"/>
    <w:rsid w:val="002A3C78"/>
    <w:rsid w:val="002A3ED0"/>
    <w:rsid w:val="002A428D"/>
    <w:rsid w:val="002A4379"/>
    <w:rsid w:val="002A638C"/>
    <w:rsid w:val="002A7045"/>
    <w:rsid w:val="002A7FD6"/>
    <w:rsid w:val="002B128D"/>
    <w:rsid w:val="002B192A"/>
    <w:rsid w:val="002B1C78"/>
    <w:rsid w:val="002B1EFE"/>
    <w:rsid w:val="002B3713"/>
    <w:rsid w:val="002B392C"/>
    <w:rsid w:val="002B3BFD"/>
    <w:rsid w:val="002B401E"/>
    <w:rsid w:val="002B447B"/>
    <w:rsid w:val="002B490F"/>
    <w:rsid w:val="002B58B5"/>
    <w:rsid w:val="002B640D"/>
    <w:rsid w:val="002B6E2A"/>
    <w:rsid w:val="002B7088"/>
    <w:rsid w:val="002B7543"/>
    <w:rsid w:val="002C0524"/>
    <w:rsid w:val="002C0E0E"/>
    <w:rsid w:val="002C1145"/>
    <w:rsid w:val="002C1E46"/>
    <w:rsid w:val="002C22B3"/>
    <w:rsid w:val="002C4DFD"/>
    <w:rsid w:val="002C5D20"/>
    <w:rsid w:val="002C6ABC"/>
    <w:rsid w:val="002C77A5"/>
    <w:rsid w:val="002C7D3C"/>
    <w:rsid w:val="002D0136"/>
    <w:rsid w:val="002D08A7"/>
    <w:rsid w:val="002D0BD7"/>
    <w:rsid w:val="002D234B"/>
    <w:rsid w:val="002D2398"/>
    <w:rsid w:val="002D24D3"/>
    <w:rsid w:val="002D254A"/>
    <w:rsid w:val="002D2868"/>
    <w:rsid w:val="002D322A"/>
    <w:rsid w:val="002D4DD2"/>
    <w:rsid w:val="002D5CEF"/>
    <w:rsid w:val="002D5F1A"/>
    <w:rsid w:val="002D712A"/>
    <w:rsid w:val="002E080A"/>
    <w:rsid w:val="002E08A2"/>
    <w:rsid w:val="002E1DD8"/>
    <w:rsid w:val="002E2661"/>
    <w:rsid w:val="002E2887"/>
    <w:rsid w:val="002E5250"/>
    <w:rsid w:val="002E5DA8"/>
    <w:rsid w:val="002E6922"/>
    <w:rsid w:val="002E6FC5"/>
    <w:rsid w:val="002E70CF"/>
    <w:rsid w:val="002F01FB"/>
    <w:rsid w:val="002F0684"/>
    <w:rsid w:val="002F0760"/>
    <w:rsid w:val="002F3230"/>
    <w:rsid w:val="002F32A6"/>
    <w:rsid w:val="002F3F16"/>
    <w:rsid w:val="002F43F7"/>
    <w:rsid w:val="002F4FCB"/>
    <w:rsid w:val="002F567C"/>
    <w:rsid w:val="002F649E"/>
    <w:rsid w:val="002F6F55"/>
    <w:rsid w:val="002F78C2"/>
    <w:rsid w:val="00300D85"/>
    <w:rsid w:val="00300E37"/>
    <w:rsid w:val="00301A37"/>
    <w:rsid w:val="00303F31"/>
    <w:rsid w:val="00304D31"/>
    <w:rsid w:val="00306626"/>
    <w:rsid w:val="003066F9"/>
    <w:rsid w:val="00310201"/>
    <w:rsid w:val="003118C1"/>
    <w:rsid w:val="00311E7F"/>
    <w:rsid w:val="0031209C"/>
    <w:rsid w:val="00312A9E"/>
    <w:rsid w:val="00312C60"/>
    <w:rsid w:val="003132C2"/>
    <w:rsid w:val="00313B7C"/>
    <w:rsid w:val="003147F8"/>
    <w:rsid w:val="003149CC"/>
    <w:rsid w:val="003161C2"/>
    <w:rsid w:val="0031630F"/>
    <w:rsid w:val="003164EB"/>
    <w:rsid w:val="00316B29"/>
    <w:rsid w:val="00316D1E"/>
    <w:rsid w:val="00317A46"/>
    <w:rsid w:val="00320253"/>
    <w:rsid w:val="003205D3"/>
    <w:rsid w:val="00320840"/>
    <w:rsid w:val="0032287C"/>
    <w:rsid w:val="0032296C"/>
    <w:rsid w:val="00323200"/>
    <w:rsid w:val="00323EC9"/>
    <w:rsid w:val="00324CF3"/>
    <w:rsid w:val="00325333"/>
    <w:rsid w:val="00325917"/>
    <w:rsid w:val="00326907"/>
    <w:rsid w:val="00326F9A"/>
    <w:rsid w:val="003271FF"/>
    <w:rsid w:val="00327477"/>
    <w:rsid w:val="0032756A"/>
    <w:rsid w:val="00327673"/>
    <w:rsid w:val="00327AA4"/>
    <w:rsid w:val="00327EC5"/>
    <w:rsid w:val="0033186F"/>
    <w:rsid w:val="00332243"/>
    <w:rsid w:val="00332781"/>
    <w:rsid w:val="0033377B"/>
    <w:rsid w:val="0033620E"/>
    <w:rsid w:val="00336E56"/>
    <w:rsid w:val="00337056"/>
    <w:rsid w:val="003409B3"/>
    <w:rsid w:val="00340DC4"/>
    <w:rsid w:val="00341E2F"/>
    <w:rsid w:val="00343B7D"/>
    <w:rsid w:val="0034423B"/>
    <w:rsid w:val="00344DFC"/>
    <w:rsid w:val="00345020"/>
    <w:rsid w:val="003452A5"/>
    <w:rsid w:val="003460CD"/>
    <w:rsid w:val="00346575"/>
    <w:rsid w:val="00350FA6"/>
    <w:rsid w:val="00351E5C"/>
    <w:rsid w:val="00354A95"/>
    <w:rsid w:val="00355189"/>
    <w:rsid w:val="00356F77"/>
    <w:rsid w:val="003575C2"/>
    <w:rsid w:val="00357C55"/>
    <w:rsid w:val="00361AEC"/>
    <w:rsid w:val="00361D64"/>
    <w:rsid w:val="00362254"/>
    <w:rsid w:val="003625D7"/>
    <w:rsid w:val="00364F9C"/>
    <w:rsid w:val="0036550A"/>
    <w:rsid w:val="00365B03"/>
    <w:rsid w:val="003668C2"/>
    <w:rsid w:val="00366954"/>
    <w:rsid w:val="00366E0A"/>
    <w:rsid w:val="00370600"/>
    <w:rsid w:val="003707F3"/>
    <w:rsid w:val="00370B86"/>
    <w:rsid w:val="003740A2"/>
    <w:rsid w:val="00374EF8"/>
    <w:rsid w:val="00375CA8"/>
    <w:rsid w:val="00376D1B"/>
    <w:rsid w:val="00380CD4"/>
    <w:rsid w:val="00382856"/>
    <w:rsid w:val="00384711"/>
    <w:rsid w:val="00385A21"/>
    <w:rsid w:val="00385C01"/>
    <w:rsid w:val="00385E02"/>
    <w:rsid w:val="00386416"/>
    <w:rsid w:val="00386FE8"/>
    <w:rsid w:val="003873FD"/>
    <w:rsid w:val="00390F11"/>
    <w:rsid w:val="003928F6"/>
    <w:rsid w:val="00392EC9"/>
    <w:rsid w:val="0039358B"/>
    <w:rsid w:val="00393906"/>
    <w:rsid w:val="00393E8F"/>
    <w:rsid w:val="0039464C"/>
    <w:rsid w:val="00394B59"/>
    <w:rsid w:val="00394F48"/>
    <w:rsid w:val="0039568B"/>
    <w:rsid w:val="003958C1"/>
    <w:rsid w:val="00395AC6"/>
    <w:rsid w:val="00396AB6"/>
    <w:rsid w:val="00396FC8"/>
    <w:rsid w:val="003973B7"/>
    <w:rsid w:val="003A0925"/>
    <w:rsid w:val="003A09CC"/>
    <w:rsid w:val="003A127A"/>
    <w:rsid w:val="003A161A"/>
    <w:rsid w:val="003A1EF2"/>
    <w:rsid w:val="003A2952"/>
    <w:rsid w:val="003A3FD8"/>
    <w:rsid w:val="003A4A6E"/>
    <w:rsid w:val="003A6908"/>
    <w:rsid w:val="003A6C37"/>
    <w:rsid w:val="003A6D26"/>
    <w:rsid w:val="003B0CBB"/>
    <w:rsid w:val="003B0E47"/>
    <w:rsid w:val="003B1F40"/>
    <w:rsid w:val="003B26DF"/>
    <w:rsid w:val="003B4186"/>
    <w:rsid w:val="003B4670"/>
    <w:rsid w:val="003B4A98"/>
    <w:rsid w:val="003B4BAB"/>
    <w:rsid w:val="003B4E74"/>
    <w:rsid w:val="003B52FF"/>
    <w:rsid w:val="003B53C3"/>
    <w:rsid w:val="003B5766"/>
    <w:rsid w:val="003B5EBF"/>
    <w:rsid w:val="003B7772"/>
    <w:rsid w:val="003B7D08"/>
    <w:rsid w:val="003B7D2D"/>
    <w:rsid w:val="003C1CCC"/>
    <w:rsid w:val="003C1DF9"/>
    <w:rsid w:val="003C22E4"/>
    <w:rsid w:val="003C2952"/>
    <w:rsid w:val="003C2C4F"/>
    <w:rsid w:val="003C3401"/>
    <w:rsid w:val="003C3EA5"/>
    <w:rsid w:val="003C43E5"/>
    <w:rsid w:val="003C459B"/>
    <w:rsid w:val="003C4F5A"/>
    <w:rsid w:val="003C5708"/>
    <w:rsid w:val="003C6CA6"/>
    <w:rsid w:val="003C6CC9"/>
    <w:rsid w:val="003C6D5C"/>
    <w:rsid w:val="003D08C0"/>
    <w:rsid w:val="003D0B95"/>
    <w:rsid w:val="003D144C"/>
    <w:rsid w:val="003D1912"/>
    <w:rsid w:val="003D1C79"/>
    <w:rsid w:val="003D37E5"/>
    <w:rsid w:val="003D3BAF"/>
    <w:rsid w:val="003D3C5D"/>
    <w:rsid w:val="003D4B19"/>
    <w:rsid w:val="003D5360"/>
    <w:rsid w:val="003D6793"/>
    <w:rsid w:val="003D6B0C"/>
    <w:rsid w:val="003D728D"/>
    <w:rsid w:val="003E056B"/>
    <w:rsid w:val="003E08F3"/>
    <w:rsid w:val="003E0F50"/>
    <w:rsid w:val="003E1345"/>
    <w:rsid w:val="003E19A2"/>
    <w:rsid w:val="003E1CD2"/>
    <w:rsid w:val="003E2199"/>
    <w:rsid w:val="003E255D"/>
    <w:rsid w:val="003E2641"/>
    <w:rsid w:val="003E340F"/>
    <w:rsid w:val="003E3AEC"/>
    <w:rsid w:val="003E3B31"/>
    <w:rsid w:val="003E489D"/>
    <w:rsid w:val="003E58B6"/>
    <w:rsid w:val="003E5C3E"/>
    <w:rsid w:val="003E5F49"/>
    <w:rsid w:val="003E68DE"/>
    <w:rsid w:val="003E6F7D"/>
    <w:rsid w:val="003E7BAB"/>
    <w:rsid w:val="003E7D73"/>
    <w:rsid w:val="003F07D9"/>
    <w:rsid w:val="003F220C"/>
    <w:rsid w:val="003F26CC"/>
    <w:rsid w:val="003F38AB"/>
    <w:rsid w:val="003F3EBA"/>
    <w:rsid w:val="003F4AFE"/>
    <w:rsid w:val="003F63B1"/>
    <w:rsid w:val="003F69FF"/>
    <w:rsid w:val="003F6A91"/>
    <w:rsid w:val="003F6C1E"/>
    <w:rsid w:val="003F6E26"/>
    <w:rsid w:val="00400ABB"/>
    <w:rsid w:val="00400DEA"/>
    <w:rsid w:val="0040145E"/>
    <w:rsid w:val="00401795"/>
    <w:rsid w:val="00401942"/>
    <w:rsid w:val="00401DD9"/>
    <w:rsid w:val="0040314A"/>
    <w:rsid w:val="00403A4F"/>
    <w:rsid w:val="00404DDF"/>
    <w:rsid w:val="00404E9E"/>
    <w:rsid w:val="00404F04"/>
    <w:rsid w:val="00405028"/>
    <w:rsid w:val="00405BBE"/>
    <w:rsid w:val="00405F61"/>
    <w:rsid w:val="00406689"/>
    <w:rsid w:val="00406810"/>
    <w:rsid w:val="00406B27"/>
    <w:rsid w:val="00407882"/>
    <w:rsid w:val="0040794A"/>
    <w:rsid w:val="00407987"/>
    <w:rsid w:val="00410143"/>
    <w:rsid w:val="004103E0"/>
    <w:rsid w:val="00410E90"/>
    <w:rsid w:val="00411472"/>
    <w:rsid w:val="00411784"/>
    <w:rsid w:val="00412183"/>
    <w:rsid w:val="00412767"/>
    <w:rsid w:val="004127AE"/>
    <w:rsid w:val="00412A2F"/>
    <w:rsid w:val="004130DC"/>
    <w:rsid w:val="00414975"/>
    <w:rsid w:val="00414F17"/>
    <w:rsid w:val="0041583B"/>
    <w:rsid w:val="00416024"/>
    <w:rsid w:val="004161AF"/>
    <w:rsid w:val="00416C60"/>
    <w:rsid w:val="00417019"/>
    <w:rsid w:val="00417BA1"/>
    <w:rsid w:val="00420160"/>
    <w:rsid w:val="00420AB5"/>
    <w:rsid w:val="00420DDE"/>
    <w:rsid w:val="004215CC"/>
    <w:rsid w:val="00421CD0"/>
    <w:rsid w:val="0042231D"/>
    <w:rsid w:val="0042239C"/>
    <w:rsid w:val="00422813"/>
    <w:rsid w:val="00423540"/>
    <w:rsid w:val="00423C1F"/>
    <w:rsid w:val="0042404B"/>
    <w:rsid w:val="00424264"/>
    <w:rsid w:val="00424A6D"/>
    <w:rsid w:val="00424CF7"/>
    <w:rsid w:val="00425D13"/>
    <w:rsid w:val="00425D87"/>
    <w:rsid w:val="00425E5E"/>
    <w:rsid w:val="004267A7"/>
    <w:rsid w:val="004277D3"/>
    <w:rsid w:val="004309D7"/>
    <w:rsid w:val="00431F00"/>
    <w:rsid w:val="004326A4"/>
    <w:rsid w:val="004338D5"/>
    <w:rsid w:val="0043475B"/>
    <w:rsid w:val="0043582F"/>
    <w:rsid w:val="00435DA5"/>
    <w:rsid w:val="004406B7"/>
    <w:rsid w:val="004432A6"/>
    <w:rsid w:val="004433AF"/>
    <w:rsid w:val="00443B6F"/>
    <w:rsid w:val="00446226"/>
    <w:rsid w:val="004465DC"/>
    <w:rsid w:val="004468D9"/>
    <w:rsid w:val="00447B63"/>
    <w:rsid w:val="00447CB0"/>
    <w:rsid w:val="00447D52"/>
    <w:rsid w:val="00452144"/>
    <w:rsid w:val="00453DBC"/>
    <w:rsid w:val="00454925"/>
    <w:rsid w:val="00454B24"/>
    <w:rsid w:val="00454B50"/>
    <w:rsid w:val="00454B59"/>
    <w:rsid w:val="004550A9"/>
    <w:rsid w:val="0045592E"/>
    <w:rsid w:val="00456512"/>
    <w:rsid w:val="004575D8"/>
    <w:rsid w:val="004577CC"/>
    <w:rsid w:val="00457CA7"/>
    <w:rsid w:val="00457D87"/>
    <w:rsid w:val="00457F92"/>
    <w:rsid w:val="00460BB6"/>
    <w:rsid w:val="00462047"/>
    <w:rsid w:val="00463BD8"/>
    <w:rsid w:val="0046486C"/>
    <w:rsid w:val="004656A0"/>
    <w:rsid w:val="004656F0"/>
    <w:rsid w:val="00467787"/>
    <w:rsid w:val="00467851"/>
    <w:rsid w:val="0047002D"/>
    <w:rsid w:val="00470959"/>
    <w:rsid w:val="00470D45"/>
    <w:rsid w:val="00471040"/>
    <w:rsid w:val="00471459"/>
    <w:rsid w:val="004723B7"/>
    <w:rsid w:val="00473786"/>
    <w:rsid w:val="00474928"/>
    <w:rsid w:val="00475263"/>
    <w:rsid w:val="0047532D"/>
    <w:rsid w:val="0048032C"/>
    <w:rsid w:val="004813B4"/>
    <w:rsid w:val="00483918"/>
    <w:rsid w:val="00483E89"/>
    <w:rsid w:val="0048403F"/>
    <w:rsid w:val="004840AB"/>
    <w:rsid w:val="0048487D"/>
    <w:rsid w:val="0048493F"/>
    <w:rsid w:val="00485653"/>
    <w:rsid w:val="0048644C"/>
    <w:rsid w:val="004875AD"/>
    <w:rsid w:val="0049112C"/>
    <w:rsid w:val="0049119C"/>
    <w:rsid w:val="00491747"/>
    <w:rsid w:val="004919A4"/>
    <w:rsid w:val="00491AED"/>
    <w:rsid w:val="0049233D"/>
    <w:rsid w:val="00492C06"/>
    <w:rsid w:val="004938F1"/>
    <w:rsid w:val="00493EDE"/>
    <w:rsid w:val="00495E19"/>
    <w:rsid w:val="00495FD2"/>
    <w:rsid w:val="00497846"/>
    <w:rsid w:val="00497F82"/>
    <w:rsid w:val="004A0717"/>
    <w:rsid w:val="004A0B47"/>
    <w:rsid w:val="004A22BB"/>
    <w:rsid w:val="004A2E0C"/>
    <w:rsid w:val="004A37CF"/>
    <w:rsid w:val="004A44F5"/>
    <w:rsid w:val="004A4664"/>
    <w:rsid w:val="004A48D7"/>
    <w:rsid w:val="004A5FE4"/>
    <w:rsid w:val="004A631F"/>
    <w:rsid w:val="004A6878"/>
    <w:rsid w:val="004B0AAF"/>
    <w:rsid w:val="004B1531"/>
    <w:rsid w:val="004B1BE8"/>
    <w:rsid w:val="004B1EDF"/>
    <w:rsid w:val="004B2361"/>
    <w:rsid w:val="004B298E"/>
    <w:rsid w:val="004B2E4C"/>
    <w:rsid w:val="004B3037"/>
    <w:rsid w:val="004B3167"/>
    <w:rsid w:val="004B3212"/>
    <w:rsid w:val="004B4A0A"/>
    <w:rsid w:val="004B4EB4"/>
    <w:rsid w:val="004B5E1C"/>
    <w:rsid w:val="004B6399"/>
    <w:rsid w:val="004B72EC"/>
    <w:rsid w:val="004C0579"/>
    <w:rsid w:val="004C0B05"/>
    <w:rsid w:val="004C138F"/>
    <w:rsid w:val="004C319E"/>
    <w:rsid w:val="004C3613"/>
    <w:rsid w:val="004C38A6"/>
    <w:rsid w:val="004C4315"/>
    <w:rsid w:val="004C44CE"/>
    <w:rsid w:val="004C4C1C"/>
    <w:rsid w:val="004C50B2"/>
    <w:rsid w:val="004C5E86"/>
    <w:rsid w:val="004C615D"/>
    <w:rsid w:val="004C6B00"/>
    <w:rsid w:val="004C725E"/>
    <w:rsid w:val="004C7D79"/>
    <w:rsid w:val="004D078B"/>
    <w:rsid w:val="004D0836"/>
    <w:rsid w:val="004D2ABB"/>
    <w:rsid w:val="004D32AA"/>
    <w:rsid w:val="004D50CB"/>
    <w:rsid w:val="004D54D0"/>
    <w:rsid w:val="004D5CC5"/>
    <w:rsid w:val="004D68FE"/>
    <w:rsid w:val="004D6B9D"/>
    <w:rsid w:val="004D7293"/>
    <w:rsid w:val="004D7FB8"/>
    <w:rsid w:val="004E06DF"/>
    <w:rsid w:val="004E097B"/>
    <w:rsid w:val="004E0BB3"/>
    <w:rsid w:val="004E0D7C"/>
    <w:rsid w:val="004E2054"/>
    <w:rsid w:val="004E243E"/>
    <w:rsid w:val="004E292D"/>
    <w:rsid w:val="004E3128"/>
    <w:rsid w:val="004E3404"/>
    <w:rsid w:val="004E415E"/>
    <w:rsid w:val="004E4DBE"/>
    <w:rsid w:val="004E5A07"/>
    <w:rsid w:val="004E606E"/>
    <w:rsid w:val="004E706A"/>
    <w:rsid w:val="004E70E6"/>
    <w:rsid w:val="004E721C"/>
    <w:rsid w:val="004E752B"/>
    <w:rsid w:val="004E7BBF"/>
    <w:rsid w:val="004F0816"/>
    <w:rsid w:val="004F0A06"/>
    <w:rsid w:val="004F2CE9"/>
    <w:rsid w:val="004F2D0F"/>
    <w:rsid w:val="004F4067"/>
    <w:rsid w:val="004F450C"/>
    <w:rsid w:val="004F4A4D"/>
    <w:rsid w:val="004F4E5A"/>
    <w:rsid w:val="004F504D"/>
    <w:rsid w:val="004F5089"/>
    <w:rsid w:val="004F5B02"/>
    <w:rsid w:val="004F6017"/>
    <w:rsid w:val="004F6193"/>
    <w:rsid w:val="004F76B1"/>
    <w:rsid w:val="004F794F"/>
    <w:rsid w:val="0050064E"/>
    <w:rsid w:val="005015AC"/>
    <w:rsid w:val="0050176F"/>
    <w:rsid w:val="00501B5A"/>
    <w:rsid w:val="00501BDF"/>
    <w:rsid w:val="005031E6"/>
    <w:rsid w:val="00503955"/>
    <w:rsid w:val="00504E2A"/>
    <w:rsid w:val="005057B2"/>
    <w:rsid w:val="00505F41"/>
    <w:rsid w:val="0050655E"/>
    <w:rsid w:val="00506CF2"/>
    <w:rsid w:val="00507E4B"/>
    <w:rsid w:val="00507EF9"/>
    <w:rsid w:val="005112BC"/>
    <w:rsid w:val="00511DAF"/>
    <w:rsid w:val="00511E71"/>
    <w:rsid w:val="0051217D"/>
    <w:rsid w:val="005121C7"/>
    <w:rsid w:val="00513023"/>
    <w:rsid w:val="005141F1"/>
    <w:rsid w:val="00514D86"/>
    <w:rsid w:val="005152DE"/>
    <w:rsid w:val="00515BFB"/>
    <w:rsid w:val="00516717"/>
    <w:rsid w:val="0051736B"/>
    <w:rsid w:val="005176BA"/>
    <w:rsid w:val="00517D01"/>
    <w:rsid w:val="0052207D"/>
    <w:rsid w:val="0052216F"/>
    <w:rsid w:val="00522817"/>
    <w:rsid w:val="00522844"/>
    <w:rsid w:val="00522B4E"/>
    <w:rsid w:val="00522FFA"/>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33D7"/>
    <w:rsid w:val="00533717"/>
    <w:rsid w:val="00533AB3"/>
    <w:rsid w:val="00534F51"/>
    <w:rsid w:val="00535205"/>
    <w:rsid w:val="00535EE7"/>
    <w:rsid w:val="00536A89"/>
    <w:rsid w:val="0053708B"/>
    <w:rsid w:val="005408E2"/>
    <w:rsid w:val="00540FC6"/>
    <w:rsid w:val="00542645"/>
    <w:rsid w:val="0054308A"/>
    <w:rsid w:val="00543103"/>
    <w:rsid w:val="00544938"/>
    <w:rsid w:val="005450C8"/>
    <w:rsid w:val="00545370"/>
    <w:rsid w:val="00545886"/>
    <w:rsid w:val="00545990"/>
    <w:rsid w:val="00545C3B"/>
    <w:rsid w:val="0054621F"/>
    <w:rsid w:val="005464D9"/>
    <w:rsid w:val="0054767F"/>
    <w:rsid w:val="00547DB1"/>
    <w:rsid w:val="0055008C"/>
    <w:rsid w:val="005501E8"/>
    <w:rsid w:val="0055032A"/>
    <w:rsid w:val="00550695"/>
    <w:rsid w:val="00553BB4"/>
    <w:rsid w:val="00553F64"/>
    <w:rsid w:val="00554CE3"/>
    <w:rsid w:val="0055529D"/>
    <w:rsid w:val="00555D5E"/>
    <w:rsid w:val="005563CD"/>
    <w:rsid w:val="00556EFE"/>
    <w:rsid w:val="00560630"/>
    <w:rsid w:val="005609A0"/>
    <w:rsid w:val="00560BA8"/>
    <w:rsid w:val="00560EBE"/>
    <w:rsid w:val="00561374"/>
    <w:rsid w:val="005618D5"/>
    <w:rsid w:val="00562931"/>
    <w:rsid w:val="00562A3D"/>
    <w:rsid w:val="00562FF5"/>
    <w:rsid w:val="00563B72"/>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7736"/>
    <w:rsid w:val="00577F39"/>
    <w:rsid w:val="0058018B"/>
    <w:rsid w:val="00581494"/>
    <w:rsid w:val="005819B6"/>
    <w:rsid w:val="00581EFE"/>
    <w:rsid w:val="00581F51"/>
    <w:rsid w:val="00581F6B"/>
    <w:rsid w:val="00582A3D"/>
    <w:rsid w:val="00582B3F"/>
    <w:rsid w:val="005833CC"/>
    <w:rsid w:val="00583B5F"/>
    <w:rsid w:val="00585613"/>
    <w:rsid w:val="00585A7F"/>
    <w:rsid w:val="00586F94"/>
    <w:rsid w:val="0058700C"/>
    <w:rsid w:val="005877E6"/>
    <w:rsid w:val="00587DF5"/>
    <w:rsid w:val="00590DFD"/>
    <w:rsid w:val="00590E35"/>
    <w:rsid w:val="00591406"/>
    <w:rsid w:val="00591E4A"/>
    <w:rsid w:val="00592263"/>
    <w:rsid w:val="005939DB"/>
    <w:rsid w:val="00594062"/>
    <w:rsid w:val="005942BF"/>
    <w:rsid w:val="005944ED"/>
    <w:rsid w:val="005945A7"/>
    <w:rsid w:val="00594BB1"/>
    <w:rsid w:val="00595E7C"/>
    <w:rsid w:val="00596AFF"/>
    <w:rsid w:val="005972E5"/>
    <w:rsid w:val="00597389"/>
    <w:rsid w:val="005A06AB"/>
    <w:rsid w:val="005A0DF1"/>
    <w:rsid w:val="005A134B"/>
    <w:rsid w:val="005A2A9F"/>
    <w:rsid w:val="005A3D7F"/>
    <w:rsid w:val="005A3E49"/>
    <w:rsid w:val="005A4369"/>
    <w:rsid w:val="005A4F5D"/>
    <w:rsid w:val="005A501B"/>
    <w:rsid w:val="005A5534"/>
    <w:rsid w:val="005A5B16"/>
    <w:rsid w:val="005A6989"/>
    <w:rsid w:val="005A6AEF"/>
    <w:rsid w:val="005A70DB"/>
    <w:rsid w:val="005B020B"/>
    <w:rsid w:val="005B18FA"/>
    <w:rsid w:val="005B3767"/>
    <w:rsid w:val="005B644D"/>
    <w:rsid w:val="005B6AE3"/>
    <w:rsid w:val="005B78D7"/>
    <w:rsid w:val="005B7C93"/>
    <w:rsid w:val="005C1195"/>
    <w:rsid w:val="005C267B"/>
    <w:rsid w:val="005C26BF"/>
    <w:rsid w:val="005C2C83"/>
    <w:rsid w:val="005C3268"/>
    <w:rsid w:val="005C367D"/>
    <w:rsid w:val="005C4066"/>
    <w:rsid w:val="005C4969"/>
    <w:rsid w:val="005C6510"/>
    <w:rsid w:val="005C741A"/>
    <w:rsid w:val="005D01F6"/>
    <w:rsid w:val="005D0503"/>
    <w:rsid w:val="005D052D"/>
    <w:rsid w:val="005D1ED9"/>
    <w:rsid w:val="005D224F"/>
    <w:rsid w:val="005D26FA"/>
    <w:rsid w:val="005D297D"/>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E060A"/>
    <w:rsid w:val="005E0FA8"/>
    <w:rsid w:val="005E1381"/>
    <w:rsid w:val="005E1418"/>
    <w:rsid w:val="005E1A03"/>
    <w:rsid w:val="005E2AE9"/>
    <w:rsid w:val="005E3A68"/>
    <w:rsid w:val="005E3BD2"/>
    <w:rsid w:val="005E418A"/>
    <w:rsid w:val="005E49F9"/>
    <w:rsid w:val="005E54AA"/>
    <w:rsid w:val="005E6DD1"/>
    <w:rsid w:val="005E7181"/>
    <w:rsid w:val="005E7619"/>
    <w:rsid w:val="005F03A8"/>
    <w:rsid w:val="005F0464"/>
    <w:rsid w:val="005F1B4D"/>
    <w:rsid w:val="005F41AF"/>
    <w:rsid w:val="005F476C"/>
    <w:rsid w:val="005F5989"/>
    <w:rsid w:val="005F5D3B"/>
    <w:rsid w:val="005F66C2"/>
    <w:rsid w:val="0060064F"/>
    <w:rsid w:val="00601485"/>
    <w:rsid w:val="006014AA"/>
    <w:rsid w:val="0060198B"/>
    <w:rsid w:val="00601A23"/>
    <w:rsid w:val="00601AF6"/>
    <w:rsid w:val="00603B80"/>
    <w:rsid w:val="00604D09"/>
    <w:rsid w:val="00604DFB"/>
    <w:rsid w:val="00605091"/>
    <w:rsid w:val="00605565"/>
    <w:rsid w:val="006056CC"/>
    <w:rsid w:val="006056D0"/>
    <w:rsid w:val="006060C0"/>
    <w:rsid w:val="00606536"/>
    <w:rsid w:val="006072A5"/>
    <w:rsid w:val="00607500"/>
    <w:rsid w:val="006105FD"/>
    <w:rsid w:val="00611606"/>
    <w:rsid w:val="00611AD7"/>
    <w:rsid w:val="00611E60"/>
    <w:rsid w:val="00611F6B"/>
    <w:rsid w:val="00613146"/>
    <w:rsid w:val="00613F07"/>
    <w:rsid w:val="006151A8"/>
    <w:rsid w:val="006153F4"/>
    <w:rsid w:val="00616A6B"/>
    <w:rsid w:val="00616DB6"/>
    <w:rsid w:val="006173A0"/>
    <w:rsid w:val="00617644"/>
    <w:rsid w:val="00617678"/>
    <w:rsid w:val="00620D43"/>
    <w:rsid w:val="0062175A"/>
    <w:rsid w:val="00622B14"/>
    <w:rsid w:val="00622E58"/>
    <w:rsid w:val="00623013"/>
    <w:rsid w:val="00623389"/>
    <w:rsid w:val="00623568"/>
    <w:rsid w:val="0062453A"/>
    <w:rsid w:val="00624C00"/>
    <w:rsid w:val="006250C8"/>
    <w:rsid w:val="00625BDB"/>
    <w:rsid w:val="00626038"/>
    <w:rsid w:val="00627A86"/>
    <w:rsid w:val="006301DB"/>
    <w:rsid w:val="00630226"/>
    <w:rsid w:val="006308CC"/>
    <w:rsid w:val="00630BA1"/>
    <w:rsid w:val="006313C9"/>
    <w:rsid w:val="0063320C"/>
    <w:rsid w:val="006338AB"/>
    <w:rsid w:val="00633D3F"/>
    <w:rsid w:val="00633F94"/>
    <w:rsid w:val="0063430A"/>
    <w:rsid w:val="00634C89"/>
    <w:rsid w:val="00634D95"/>
    <w:rsid w:val="006350E6"/>
    <w:rsid w:val="00635C28"/>
    <w:rsid w:val="006365D6"/>
    <w:rsid w:val="00636995"/>
    <w:rsid w:val="00636E3B"/>
    <w:rsid w:val="0064024E"/>
    <w:rsid w:val="006405B0"/>
    <w:rsid w:val="00641265"/>
    <w:rsid w:val="006412C7"/>
    <w:rsid w:val="0064144B"/>
    <w:rsid w:val="006422AC"/>
    <w:rsid w:val="00642839"/>
    <w:rsid w:val="00643BEE"/>
    <w:rsid w:val="006443F8"/>
    <w:rsid w:val="0064482D"/>
    <w:rsid w:val="00644FCC"/>
    <w:rsid w:val="00645C0B"/>
    <w:rsid w:val="00646A1E"/>
    <w:rsid w:val="00647774"/>
    <w:rsid w:val="00647F08"/>
    <w:rsid w:val="00650733"/>
    <w:rsid w:val="00650B67"/>
    <w:rsid w:val="0065134D"/>
    <w:rsid w:val="0065136E"/>
    <w:rsid w:val="006518C5"/>
    <w:rsid w:val="00651B5A"/>
    <w:rsid w:val="006526A4"/>
    <w:rsid w:val="00652B38"/>
    <w:rsid w:val="00652B48"/>
    <w:rsid w:val="00652C18"/>
    <w:rsid w:val="00653700"/>
    <w:rsid w:val="00654779"/>
    <w:rsid w:val="00654A23"/>
    <w:rsid w:val="006557AD"/>
    <w:rsid w:val="00656572"/>
    <w:rsid w:val="006575F4"/>
    <w:rsid w:val="00657624"/>
    <w:rsid w:val="00657685"/>
    <w:rsid w:val="00657BEF"/>
    <w:rsid w:val="00660307"/>
    <w:rsid w:val="0066091A"/>
    <w:rsid w:val="00660D64"/>
    <w:rsid w:val="0066240F"/>
    <w:rsid w:val="0066343E"/>
    <w:rsid w:val="006637F1"/>
    <w:rsid w:val="00663C35"/>
    <w:rsid w:val="00664231"/>
    <w:rsid w:val="0066483E"/>
    <w:rsid w:val="0066585F"/>
    <w:rsid w:val="00667830"/>
    <w:rsid w:val="00667917"/>
    <w:rsid w:val="006700E1"/>
    <w:rsid w:val="00670A04"/>
    <w:rsid w:val="00670CB3"/>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C06"/>
    <w:rsid w:val="0068323D"/>
    <w:rsid w:val="00684097"/>
    <w:rsid w:val="00685B62"/>
    <w:rsid w:val="00685F78"/>
    <w:rsid w:val="00685F8D"/>
    <w:rsid w:val="006865FD"/>
    <w:rsid w:val="00686E70"/>
    <w:rsid w:val="00687787"/>
    <w:rsid w:val="0069028B"/>
    <w:rsid w:val="006902AD"/>
    <w:rsid w:val="006906F4"/>
    <w:rsid w:val="0069092C"/>
    <w:rsid w:val="00690A42"/>
    <w:rsid w:val="0069118E"/>
    <w:rsid w:val="00691655"/>
    <w:rsid w:val="00691E75"/>
    <w:rsid w:val="006921A8"/>
    <w:rsid w:val="0069334C"/>
    <w:rsid w:val="00694931"/>
    <w:rsid w:val="00694CFE"/>
    <w:rsid w:val="00696C95"/>
    <w:rsid w:val="00697ADE"/>
    <w:rsid w:val="006A0582"/>
    <w:rsid w:val="006A0A78"/>
    <w:rsid w:val="006A1553"/>
    <w:rsid w:val="006A26E2"/>
    <w:rsid w:val="006A4B44"/>
    <w:rsid w:val="006A4D37"/>
    <w:rsid w:val="006A51A8"/>
    <w:rsid w:val="006A567F"/>
    <w:rsid w:val="006A5FD6"/>
    <w:rsid w:val="006A657B"/>
    <w:rsid w:val="006A7327"/>
    <w:rsid w:val="006A7B42"/>
    <w:rsid w:val="006A7E42"/>
    <w:rsid w:val="006B00A7"/>
    <w:rsid w:val="006B0416"/>
    <w:rsid w:val="006B0558"/>
    <w:rsid w:val="006B0B9E"/>
    <w:rsid w:val="006B1417"/>
    <w:rsid w:val="006B22BA"/>
    <w:rsid w:val="006B32C5"/>
    <w:rsid w:val="006B33E0"/>
    <w:rsid w:val="006B41D2"/>
    <w:rsid w:val="006B4662"/>
    <w:rsid w:val="006B62CE"/>
    <w:rsid w:val="006B6353"/>
    <w:rsid w:val="006C002C"/>
    <w:rsid w:val="006C13CA"/>
    <w:rsid w:val="006C20DF"/>
    <w:rsid w:val="006C25B1"/>
    <w:rsid w:val="006C285F"/>
    <w:rsid w:val="006C2AA0"/>
    <w:rsid w:val="006C2C53"/>
    <w:rsid w:val="006C2C80"/>
    <w:rsid w:val="006C3BBB"/>
    <w:rsid w:val="006C3C14"/>
    <w:rsid w:val="006C44A2"/>
    <w:rsid w:val="006C6099"/>
    <w:rsid w:val="006C6B5C"/>
    <w:rsid w:val="006C75CF"/>
    <w:rsid w:val="006D087F"/>
    <w:rsid w:val="006D1368"/>
    <w:rsid w:val="006D21E6"/>
    <w:rsid w:val="006D3408"/>
    <w:rsid w:val="006D522C"/>
    <w:rsid w:val="006D5E63"/>
    <w:rsid w:val="006D6057"/>
    <w:rsid w:val="006D605E"/>
    <w:rsid w:val="006D60D9"/>
    <w:rsid w:val="006D7FDC"/>
    <w:rsid w:val="006E1B36"/>
    <w:rsid w:val="006E2490"/>
    <w:rsid w:val="006E27EB"/>
    <w:rsid w:val="006E36C9"/>
    <w:rsid w:val="006E4399"/>
    <w:rsid w:val="006E4690"/>
    <w:rsid w:val="006E4E17"/>
    <w:rsid w:val="006E50B7"/>
    <w:rsid w:val="006E55C3"/>
    <w:rsid w:val="006E588B"/>
    <w:rsid w:val="006E65FA"/>
    <w:rsid w:val="006E669C"/>
    <w:rsid w:val="006E68D1"/>
    <w:rsid w:val="006E6B22"/>
    <w:rsid w:val="006E75F8"/>
    <w:rsid w:val="006F07BF"/>
    <w:rsid w:val="006F13E1"/>
    <w:rsid w:val="006F1A0E"/>
    <w:rsid w:val="006F2051"/>
    <w:rsid w:val="006F25AA"/>
    <w:rsid w:val="006F3493"/>
    <w:rsid w:val="006F3C72"/>
    <w:rsid w:val="006F3D16"/>
    <w:rsid w:val="006F44C8"/>
    <w:rsid w:val="006F51DB"/>
    <w:rsid w:val="006F5364"/>
    <w:rsid w:val="006F598F"/>
    <w:rsid w:val="006F5E91"/>
    <w:rsid w:val="006F5F82"/>
    <w:rsid w:val="006F603E"/>
    <w:rsid w:val="006F72F8"/>
    <w:rsid w:val="006F7625"/>
    <w:rsid w:val="007002E0"/>
    <w:rsid w:val="007005C7"/>
    <w:rsid w:val="00700945"/>
    <w:rsid w:val="00700B11"/>
    <w:rsid w:val="00700BEB"/>
    <w:rsid w:val="00700EA5"/>
    <w:rsid w:val="0070126F"/>
    <w:rsid w:val="007019F0"/>
    <w:rsid w:val="00702D25"/>
    <w:rsid w:val="00703055"/>
    <w:rsid w:val="00703939"/>
    <w:rsid w:val="00704087"/>
    <w:rsid w:val="00704F55"/>
    <w:rsid w:val="007053CE"/>
    <w:rsid w:val="00705B4D"/>
    <w:rsid w:val="007063D2"/>
    <w:rsid w:val="0070641B"/>
    <w:rsid w:val="007067AF"/>
    <w:rsid w:val="00707735"/>
    <w:rsid w:val="00707744"/>
    <w:rsid w:val="00711CDB"/>
    <w:rsid w:val="00711F3E"/>
    <w:rsid w:val="00712535"/>
    <w:rsid w:val="007132B5"/>
    <w:rsid w:val="0071347A"/>
    <w:rsid w:val="00714000"/>
    <w:rsid w:val="00714AC9"/>
    <w:rsid w:val="007150E6"/>
    <w:rsid w:val="00715E67"/>
    <w:rsid w:val="00716584"/>
    <w:rsid w:val="00716C80"/>
    <w:rsid w:val="00720131"/>
    <w:rsid w:val="00721A30"/>
    <w:rsid w:val="00721BF6"/>
    <w:rsid w:val="00721E1E"/>
    <w:rsid w:val="007221C3"/>
    <w:rsid w:val="00724113"/>
    <w:rsid w:val="0072423E"/>
    <w:rsid w:val="0072461F"/>
    <w:rsid w:val="007248E6"/>
    <w:rsid w:val="007249DB"/>
    <w:rsid w:val="00724C08"/>
    <w:rsid w:val="0072505E"/>
    <w:rsid w:val="00725A67"/>
    <w:rsid w:val="00725D28"/>
    <w:rsid w:val="0072701F"/>
    <w:rsid w:val="0072709B"/>
    <w:rsid w:val="00727EAD"/>
    <w:rsid w:val="00730A77"/>
    <w:rsid w:val="00732018"/>
    <w:rsid w:val="0073209F"/>
    <w:rsid w:val="00732AE1"/>
    <w:rsid w:val="00733AE0"/>
    <w:rsid w:val="00734CA6"/>
    <w:rsid w:val="00734FA2"/>
    <w:rsid w:val="0073550C"/>
    <w:rsid w:val="00735715"/>
    <w:rsid w:val="007369AA"/>
    <w:rsid w:val="00736A7F"/>
    <w:rsid w:val="007372A2"/>
    <w:rsid w:val="00737320"/>
    <w:rsid w:val="00737578"/>
    <w:rsid w:val="0073766B"/>
    <w:rsid w:val="007377AA"/>
    <w:rsid w:val="00737982"/>
    <w:rsid w:val="007379B4"/>
    <w:rsid w:val="0074005F"/>
    <w:rsid w:val="007403C2"/>
    <w:rsid w:val="00741FBA"/>
    <w:rsid w:val="00742358"/>
    <w:rsid w:val="007429CC"/>
    <w:rsid w:val="00742ACA"/>
    <w:rsid w:val="00743622"/>
    <w:rsid w:val="00743785"/>
    <w:rsid w:val="007439C7"/>
    <w:rsid w:val="00744CE0"/>
    <w:rsid w:val="0074514B"/>
    <w:rsid w:val="00745450"/>
    <w:rsid w:val="00746B78"/>
    <w:rsid w:val="00746C23"/>
    <w:rsid w:val="0074723E"/>
    <w:rsid w:val="00751152"/>
    <w:rsid w:val="007514AB"/>
    <w:rsid w:val="007515D6"/>
    <w:rsid w:val="00751773"/>
    <w:rsid w:val="00752682"/>
    <w:rsid w:val="00753462"/>
    <w:rsid w:val="0075389C"/>
    <w:rsid w:val="007562F8"/>
    <w:rsid w:val="0075643A"/>
    <w:rsid w:val="007567B4"/>
    <w:rsid w:val="00756FCC"/>
    <w:rsid w:val="007579E3"/>
    <w:rsid w:val="00760144"/>
    <w:rsid w:val="00760309"/>
    <w:rsid w:val="00760534"/>
    <w:rsid w:val="00760955"/>
    <w:rsid w:val="007624FB"/>
    <w:rsid w:val="0076259C"/>
    <w:rsid w:val="0076319B"/>
    <w:rsid w:val="007636EC"/>
    <w:rsid w:val="00763B82"/>
    <w:rsid w:val="00763F33"/>
    <w:rsid w:val="0076402E"/>
    <w:rsid w:val="00764B4D"/>
    <w:rsid w:val="00765202"/>
    <w:rsid w:val="00765266"/>
    <w:rsid w:val="007655E0"/>
    <w:rsid w:val="00766FF1"/>
    <w:rsid w:val="00767334"/>
    <w:rsid w:val="00767B25"/>
    <w:rsid w:val="00770E5D"/>
    <w:rsid w:val="00771C45"/>
    <w:rsid w:val="00771D4C"/>
    <w:rsid w:val="0077219A"/>
    <w:rsid w:val="00772A25"/>
    <w:rsid w:val="00772D34"/>
    <w:rsid w:val="00773843"/>
    <w:rsid w:val="00774DD5"/>
    <w:rsid w:val="0077583A"/>
    <w:rsid w:val="00775CD7"/>
    <w:rsid w:val="00775D52"/>
    <w:rsid w:val="00776617"/>
    <w:rsid w:val="00776E7D"/>
    <w:rsid w:val="007773B9"/>
    <w:rsid w:val="007778C0"/>
    <w:rsid w:val="007800A5"/>
    <w:rsid w:val="007808FE"/>
    <w:rsid w:val="0078126B"/>
    <w:rsid w:val="00781386"/>
    <w:rsid w:val="00781F29"/>
    <w:rsid w:val="00782569"/>
    <w:rsid w:val="007838DC"/>
    <w:rsid w:val="00784750"/>
    <w:rsid w:val="00785380"/>
    <w:rsid w:val="00785E01"/>
    <w:rsid w:val="00786987"/>
    <w:rsid w:val="00786E1C"/>
    <w:rsid w:val="007870B1"/>
    <w:rsid w:val="00787340"/>
    <w:rsid w:val="00787A65"/>
    <w:rsid w:val="00787CC1"/>
    <w:rsid w:val="007904E6"/>
    <w:rsid w:val="00793103"/>
    <w:rsid w:val="00793DD9"/>
    <w:rsid w:val="00794552"/>
    <w:rsid w:val="00794991"/>
    <w:rsid w:val="00794BAD"/>
    <w:rsid w:val="00794E35"/>
    <w:rsid w:val="007950D3"/>
    <w:rsid w:val="00795FC2"/>
    <w:rsid w:val="00796874"/>
    <w:rsid w:val="00796995"/>
    <w:rsid w:val="007970A7"/>
    <w:rsid w:val="00797317"/>
    <w:rsid w:val="0079736E"/>
    <w:rsid w:val="007A1164"/>
    <w:rsid w:val="007A1DEC"/>
    <w:rsid w:val="007A237F"/>
    <w:rsid w:val="007A2398"/>
    <w:rsid w:val="007A2834"/>
    <w:rsid w:val="007A3307"/>
    <w:rsid w:val="007A38CD"/>
    <w:rsid w:val="007A3991"/>
    <w:rsid w:val="007A3C43"/>
    <w:rsid w:val="007A48FC"/>
    <w:rsid w:val="007A4E26"/>
    <w:rsid w:val="007A4E61"/>
    <w:rsid w:val="007A5F20"/>
    <w:rsid w:val="007A6D80"/>
    <w:rsid w:val="007A732D"/>
    <w:rsid w:val="007A7971"/>
    <w:rsid w:val="007B06FD"/>
    <w:rsid w:val="007B1598"/>
    <w:rsid w:val="007B26FA"/>
    <w:rsid w:val="007B2733"/>
    <w:rsid w:val="007B2E01"/>
    <w:rsid w:val="007B336E"/>
    <w:rsid w:val="007B4718"/>
    <w:rsid w:val="007B49EB"/>
    <w:rsid w:val="007B5886"/>
    <w:rsid w:val="007B63A9"/>
    <w:rsid w:val="007B7DDC"/>
    <w:rsid w:val="007C007E"/>
    <w:rsid w:val="007C0110"/>
    <w:rsid w:val="007C14B2"/>
    <w:rsid w:val="007C210E"/>
    <w:rsid w:val="007C3041"/>
    <w:rsid w:val="007C4257"/>
    <w:rsid w:val="007C4342"/>
    <w:rsid w:val="007C43F6"/>
    <w:rsid w:val="007C4A14"/>
    <w:rsid w:val="007C4CB1"/>
    <w:rsid w:val="007C4D6C"/>
    <w:rsid w:val="007C551B"/>
    <w:rsid w:val="007C5706"/>
    <w:rsid w:val="007C5871"/>
    <w:rsid w:val="007C59E9"/>
    <w:rsid w:val="007C681A"/>
    <w:rsid w:val="007D05FA"/>
    <w:rsid w:val="007D0C4F"/>
    <w:rsid w:val="007D18E1"/>
    <w:rsid w:val="007D207F"/>
    <w:rsid w:val="007D314A"/>
    <w:rsid w:val="007D3A5F"/>
    <w:rsid w:val="007D3BC4"/>
    <w:rsid w:val="007D4051"/>
    <w:rsid w:val="007D5027"/>
    <w:rsid w:val="007D59C7"/>
    <w:rsid w:val="007D5BDC"/>
    <w:rsid w:val="007D6536"/>
    <w:rsid w:val="007D6D24"/>
    <w:rsid w:val="007D71C6"/>
    <w:rsid w:val="007D73E2"/>
    <w:rsid w:val="007D780B"/>
    <w:rsid w:val="007D79B1"/>
    <w:rsid w:val="007E2899"/>
    <w:rsid w:val="007E33D1"/>
    <w:rsid w:val="007E3F0C"/>
    <w:rsid w:val="007E4152"/>
    <w:rsid w:val="007E4AA4"/>
    <w:rsid w:val="007E50E3"/>
    <w:rsid w:val="007E5E50"/>
    <w:rsid w:val="007E6533"/>
    <w:rsid w:val="007E6738"/>
    <w:rsid w:val="007E694D"/>
    <w:rsid w:val="007E6B45"/>
    <w:rsid w:val="007E72C0"/>
    <w:rsid w:val="007E786D"/>
    <w:rsid w:val="007F05C3"/>
    <w:rsid w:val="007F0793"/>
    <w:rsid w:val="007F0E70"/>
    <w:rsid w:val="007F11A1"/>
    <w:rsid w:val="007F144E"/>
    <w:rsid w:val="007F2358"/>
    <w:rsid w:val="007F24D2"/>
    <w:rsid w:val="007F250E"/>
    <w:rsid w:val="007F3773"/>
    <w:rsid w:val="007F3864"/>
    <w:rsid w:val="007F400F"/>
    <w:rsid w:val="007F489D"/>
    <w:rsid w:val="007F632B"/>
    <w:rsid w:val="007F699E"/>
    <w:rsid w:val="007F6A06"/>
    <w:rsid w:val="007F6A36"/>
    <w:rsid w:val="007F7D52"/>
    <w:rsid w:val="008007B2"/>
    <w:rsid w:val="0080085D"/>
    <w:rsid w:val="00800DA8"/>
    <w:rsid w:val="00801366"/>
    <w:rsid w:val="00801529"/>
    <w:rsid w:val="00801A12"/>
    <w:rsid w:val="00801BAD"/>
    <w:rsid w:val="0080207C"/>
    <w:rsid w:val="008040B2"/>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4AC"/>
    <w:rsid w:val="0081381A"/>
    <w:rsid w:val="00813F28"/>
    <w:rsid w:val="00815236"/>
    <w:rsid w:val="00815411"/>
    <w:rsid w:val="0081572F"/>
    <w:rsid w:val="00815970"/>
    <w:rsid w:val="00815D80"/>
    <w:rsid w:val="0081627F"/>
    <w:rsid w:val="00816B6D"/>
    <w:rsid w:val="00816D71"/>
    <w:rsid w:val="008170A3"/>
    <w:rsid w:val="0082089F"/>
    <w:rsid w:val="008219F8"/>
    <w:rsid w:val="00821B91"/>
    <w:rsid w:val="00821D13"/>
    <w:rsid w:val="00822579"/>
    <w:rsid w:val="0082270F"/>
    <w:rsid w:val="008231D1"/>
    <w:rsid w:val="008248C8"/>
    <w:rsid w:val="00825B9F"/>
    <w:rsid w:val="0082678D"/>
    <w:rsid w:val="008272BB"/>
    <w:rsid w:val="008316B3"/>
    <w:rsid w:val="00832EB9"/>
    <w:rsid w:val="00833908"/>
    <w:rsid w:val="008339C5"/>
    <w:rsid w:val="00833A8C"/>
    <w:rsid w:val="00833DE5"/>
    <w:rsid w:val="0083512F"/>
    <w:rsid w:val="00836067"/>
    <w:rsid w:val="00836BF9"/>
    <w:rsid w:val="00837229"/>
    <w:rsid w:val="00837E7D"/>
    <w:rsid w:val="00841A7E"/>
    <w:rsid w:val="0084233D"/>
    <w:rsid w:val="00843612"/>
    <w:rsid w:val="0084423E"/>
    <w:rsid w:val="00844727"/>
    <w:rsid w:val="00844A20"/>
    <w:rsid w:val="00847F65"/>
    <w:rsid w:val="008508C5"/>
    <w:rsid w:val="008514C0"/>
    <w:rsid w:val="00851644"/>
    <w:rsid w:val="00851D4A"/>
    <w:rsid w:val="0085223A"/>
    <w:rsid w:val="0085268F"/>
    <w:rsid w:val="00852952"/>
    <w:rsid w:val="008540A6"/>
    <w:rsid w:val="008550E8"/>
    <w:rsid w:val="0085539F"/>
    <w:rsid w:val="008555D3"/>
    <w:rsid w:val="008556DA"/>
    <w:rsid w:val="00855BFF"/>
    <w:rsid w:val="00855DCF"/>
    <w:rsid w:val="0085696C"/>
    <w:rsid w:val="00856FAD"/>
    <w:rsid w:val="008570A2"/>
    <w:rsid w:val="0085722C"/>
    <w:rsid w:val="00857D86"/>
    <w:rsid w:val="00860712"/>
    <w:rsid w:val="00860F89"/>
    <w:rsid w:val="00861675"/>
    <w:rsid w:val="008628AC"/>
    <w:rsid w:val="00862C4D"/>
    <w:rsid w:val="00862EF7"/>
    <w:rsid w:val="008651B4"/>
    <w:rsid w:val="00866B68"/>
    <w:rsid w:val="0087036E"/>
    <w:rsid w:val="008708F4"/>
    <w:rsid w:val="00871620"/>
    <w:rsid w:val="0087195C"/>
    <w:rsid w:val="00871B18"/>
    <w:rsid w:val="00874375"/>
    <w:rsid w:val="0087545B"/>
    <w:rsid w:val="008755D4"/>
    <w:rsid w:val="00876D47"/>
    <w:rsid w:val="008776F1"/>
    <w:rsid w:val="008778A5"/>
    <w:rsid w:val="008779FD"/>
    <w:rsid w:val="00880EB8"/>
    <w:rsid w:val="0088123B"/>
    <w:rsid w:val="008814A5"/>
    <w:rsid w:val="008819F0"/>
    <w:rsid w:val="0088217E"/>
    <w:rsid w:val="00882427"/>
    <w:rsid w:val="008836C3"/>
    <w:rsid w:val="008843E8"/>
    <w:rsid w:val="008866E8"/>
    <w:rsid w:val="00890641"/>
    <w:rsid w:val="00890910"/>
    <w:rsid w:val="008910F3"/>
    <w:rsid w:val="0089134A"/>
    <w:rsid w:val="0089140B"/>
    <w:rsid w:val="008919D2"/>
    <w:rsid w:val="00892922"/>
    <w:rsid w:val="0089297B"/>
    <w:rsid w:val="008935EB"/>
    <w:rsid w:val="0089396F"/>
    <w:rsid w:val="008947EE"/>
    <w:rsid w:val="008948C5"/>
    <w:rsid w:val="008952D6"/>
    <w:rsid w:val="0089554C"/>
    <w:rsid w:val="00895ACB"/>
    <w:rsid w:val="0089624D"/>
    <w:rsid w:val="00897032"/>
    <w:rsid w:val="00897AF5"/>
    <w:rsid w:val="008A0204"/>
    <w:rsid w:val="008A024B"/>
    <w:rsid w:val="008A02C8"/>
    <w:rsid w:val="008A031A"/>
    <w:rsid w:val="008A0EF5"/>
    <w:rsid w:val="008A11FB"/>
    <w:rsid w:val="008A1572"/>
    <w:rsid w:val="008A17DF"/>
    <w:rsid w:val="008A19E4"/>
    <w:rsid w:val="008A2ECE"/>
    <w:rsid w:val="008A3CEE"/>
    <w:rsid w:val="008A4307"/>
    <w:rsid w:val="008A510A"/>
    <w:rsid w:val="008A52D4"/>
    <w:rsid w:val="008A59FF"/>
    <w:rsid w:val="008A5CDF"/>
    <w:rsid w:val="008A7F77"/>
    <w:rsid w:val="008B04AD"/>
    <w:rsid w:val="008B0500"/>
    <w:rsid w:val="008B093F"/>
    <w:rsid w:val="008B0B60"/>
    <w:rsid w:val="008B12A0"/>
    <w:rsid w:val="008B130F"/>
    <w:rsid w:val="008B145D"/>
    <w:rsid w:val="008B18AC"/>
    <w:rsid w:val="008B2901"/>
    <w:rsid w:val="008B2CD9"/>
    <w:rsid w:val="008B398B"/>
    <w:rsid w:val="008B3D79"/>
    <w:rsid w:val="008B42EF"/>
    <w:rsid w:val="008B44D2"/>
    <w:rsid w:val="008B4639"/>
    <w:rsid w:val="008B711C"/>
    <w:rsid w:val="008B737D"/>
    <w:rsid w:val="008B75F0"/>
    <w:rsid w:val="008C0154"/>
    <w:rsid w:val="008C06D8"/>
    <w:rsid w:val="008C0E5F"/>
    <w:rsid w:val="008C1313"/>
    <w:rsid w:val="008C16C8"/>
    <w:rsid w:val="008C18F2"/>
    <w:rsid w:val="008C2B87"/>
    <w:rsid w:val="008C2C8D"/>
    <w:rsid w:val="008C32AA"/>
    <w:rsid w:val="008C351A"/>
    <w:rsid w:val="008C57CD"/>
    <w:rsid w:val="008C5BD5"/>
    <w:rsid w:val="008C67BD"/>
    <w:rsid w:val="008C7200"/>
    <w:rsid w:val="008C73FE"/>
    <w:rsid w:val="008D03F2"/>
    <w:rsid w:val="008D07DB"/>
    <w:rsid w:val="008D0BB2"/>
    <w:rsid w:val="008D0E8C"/>
    <w:rsid w:val="008D26C3"/>
    <w:rsid w:val="008D353B"/>
    <w:rsid w:val="008D387D"/>
    <w:rsid w:val="008D3F7A"/>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36E"/>
    <w:rsid w:val="008E491A"/>
    <w:rsid w:val="008E49CE"/>
    <w:rsid w:val="008E5089"/>
    <w:rsid w:val="008E53E0"/>
    <w:rsid w:val="008E6953"/>
    <w:rsid w:val="008E6FB3"/>
    <w:rsid w:val="008E7404"/>
    <w:rsid w:val="008E75D3"/>
    <w:rsid w:val="008E7697"/>
    <w:rsid w:val="008E7FB4"/>
    <w:rsid w:val="008F0405"/>
    <w:rsid w:val="008F0412"/>
    <w:rsid w:val="008F0999"/>
    <w:rsid w:val="008F0DE5"/>
    <w:rsid w:val="008F17AC"/>
    <w:rsid w:val="008F23C6"/>
    <w:rsid w:val="008F2DD2"/>
    <w:rsid w:val="008F32C1"/>
    <w:rsid w:val="008F332F"/>
    <w:rsid w:val="008F3C40"/>
    <w:rsid w:val="008F3F21"/>
    <w:rsid w:val="008F5883"/>
    <w:rsid w:val="008F59FC"/>
    <w:rsid w:val="008F6617"/>
    <w:rsid w:val="008F7FA1"/>
    <w:rsid w:val="0090137A"/>
    <w:rsid w:val="00902D22"/>
    <w:rsid w:val="00903802"/>
    <w:rsid w:val="00903B87"/>
    <w:rsid w:val="00904061"/>
    <w:rsid w:val="00904143"/>
    <w:rsid w:val="0090416A"/>
    <w:rsid w:val="00905254"/>
    <w:rsid w:val="009062E4"/>
    <w:rsid w:val="009068AD"/>
    <w:rsid w:val="00910158"/>
    <w:rsid w:val="009105B1"/>
    <w:rsid w:val="009105EE"/>
    <w:rsid w:val="009114D9"/>
    <w:rsid w:val="0091151F"/>
    <w:rsid w:val="00911E80"/>
    <w:rsid w:val="009120D5"/>
    <w:rsid w:val="00912AB2"/>
    <w:rsid w:val="00913089"/>
    <w:rsid w:val="00913C77"/>
    <w:rsid w:val="00913FEA"/>
    <w:rsid w:val="009140FF"/>
    <w:rsid w:val="00914684"/>
    <w:rsid w:val="00914DF8"/>
    <w:rsid w:val="009150E5"/>
    <w:rsid w:val="009159D5"/>
    <w:rsid w:val="0091637C"/>
    <w:rsid w:val="00916728"/>
    <w:rsid w:val="009170C3"/>
    <w:rsid w:val="00917E51"/>
    <w:rsid w:val="00920693"/>
    <w:rsid w:val="00921C7D"/>
    <w:rsid w:val="009226B0"/>
    <w:rsid w:val="00923308"/>
    <w:rsid w:val="009236FE"/>
    <w:rsid w:val="009246C5"/>
    <w:rsid w:val="00924776"/>
    <w:rsid w:val="00925962"/>
    <w:rsid w:val="009261C7"/>
    <w:rsid w:val="00926772"/>
    <w:rsid w:val="009267CB"/>
    <w:rsid w:val="00927263"/>
    <w:rsid w:val="00927CA8"/>
    <w:rsid w:val="00927EAC"/>
    <w:rsid w:val="00930374"/>
    <w:rsid w:val="00931528"/>
    <w:rsid w:val="0093196A"/>
    <w:rsid w:val="0093267B"/>
    <w:rsid w:val="00932763"/>
    <w:rsid w:val="00932970"/>
    <w:rsid w:val="00932FCE"/>
    <w:rsid w:val="00934AD2"/>
    <w:rsid w:val="00934BA3"/>
    <w:rsid w:val="009354C7"/>
    <w:rsid w:val="0093564D"/>
    <w:rsid w:val="0093647B"/>
    <w:rsid w:val="009372E8"/>
    <w:rsid w:val="009403A1"/>
    <w:rsid w:val="009408E2"/>
    <w:rsid w:val="009418E4"/>
    <w:rsid w:val="009430D7"/>
    <w:rsid w:val="0094477A"/>
    <w:rsid w:val="00944AE7"/>
    <w:rsid w:val="00945E07"/>
    <w:rsid w:val="00946E24"/>
    <w:rsid w:val="00946F3A"/>
    <w:rsid w:val="00946F67"/>
    <w:rsid w:val="0094719B"/>
    <w:rsid w:val="0094795A"/>
    <w:rsid w:val="00947D33"/>
    <w:rsid w:val="00947DF7"/>
    <w:rsid w:val="00947E35"/>
    <w:rsid w:val="0095043A"/>
    <w:rsid w:val="00951014"/>
    <w:rsid w:val="00951981"/>
    <w:rsid w:val="0095223A"/>
    <w:rsid w:val="00952330"/>
    <w:rsid w:val="0095341C"/>
    <w:rsid w:val="0095354A"/>
    <w:rsid w:val="00955D6B"/>
    <w:rsid w:val="009568C2"/>
    <w:rsid w:val="009569B2"/>
    <w:rsid w:val="0095733D"/>
    <w:rsid w:val="0095771E"/>
    <w:rsid w:val="00960AC4"/>
    <w:rsid w:val="0096121F"/>
    <w:rsid w:val="00961D64"/>
    <w:rsid w:val="0096257F"/>
    <w:rsid w:val="00962A48"/>
    <w:rsid w:val="00962DC0"/>
    <w:rsid w:val="00962E0F"/>
    <w:rsid w:val="00963BF9"/>
    <w:rsid w:val="0096488A"/>
    <w:rsid w:val="00966F82"/>
    <w:rsid w:val="009703B6"/>
    <w:rsid w:val="009725FB"/>
    <w:rsid w:val="0097282B"/>
    <w:rsid w:val="00974324"/>
    <w:rsid w:val="009746D4"/>
    <w:rsid w:val="00974AE7"/>
    <w:rsid w:val="009757FC"/>
    <w:rsid w:val="00975845"/>
    <w:rsid w:val="00976092"/>
    <w:rsid w:val="00976A19"/>
    <w:rsid w:val="009771A7"/>
    <w:rsid w:val="0097734E"/>
    <w:rsid w:val="0098092D"/>
    <w:rsid w:val="009812AB"/>
    <w:rsid w:val="0098165B"/>
    <w:rsid w:val="0098169A"/>
    <w:rsid w:val="009816AA"/>
    <w:rsid w:val="00981D6F"/>
    <w:rsid w:val="00982232"/>
    <w:rsid w:val="009839C1"/>
    <w:rsid w:val="00983CBD"/>
    <w:rsid w:val="009848CD"/>
    <w:rsid w:val="00985174"/>
    <w:rsid w:val="009852A3"/>
    <w:rsid w:val="009855FE"/>
    <w:rsid w:val="00985DB2"/>
    <w:rsid w:val="009860EC"/>
    <w:rsid w:val="00987115"/>
    <w:rsid w:val="0098732E"/>
    <w:rsid w:val="009876E2"/>
    <w:rsid w:val="00990822"/>
    <w:rsid w:val="009916A6"/>
    <w:rsid w:val="009917EA"/>
    <w:rsid w:val="00991952"/>
    <w:rsid w:val="009923CF"/>
    <w:rsid w:val="00992C4B"/>
    <w:rsid w:val="00993418"/>
    <w:rsid w:val="00995B8E"/>
    <w:rsid w:val="0099726B"/>
    <w:rsid w:val="009973A9"/>
    <w:rsid w:val="0099789D"/>
    <w:rsid w:val="009A0B99"/>
    <w:rsid w:val="009A130E"/>
    <w:rsid w:val="009A1359"/>
    <w:rsid w:val="009A1F5C"/>
    <w:rsid w:val="009A2106"/>
    <w:rsid w:val="009A2317"/>
    <w:rsid w:val="009A25E2"/>
    <w:rsid w:val="009A2C3C"/>
    <w:rsid w:val="009A54F7"/>
    <w:rsid w:val="009A5BA0"/>
    <w:rsid w:val="009A70FF"/>
    <w:rsid w:val="009A7765"/>
    <w:rsid w:val="009A7F65"/>
    <w:rsid w:val="009B09E3"/>
    <w:rsid w:val="009B0DE4"/>
    <w:rsid w:val="009B1549"/>
    <w:rsid w:val="009B1CE6"/>
    <w:rsid w:val="009B2578"/>
    <w:rsid w:val="009B338F"/>
    <w:rsid w:val="009B3E54"/>
    <w:rsid w:val="009B4E04"/>
    <w:rsid w:val="009B546E"/>
    <w:rsid w:val="009B6EBA"/>
    <w:rsid w:val="009C0451"/>
    <w:rsid w:val="009C0ADD"/>
    <w:rsid w:val="009C222A"/>
    <w:rsid w:val="009C3D3C"/>
    <w:rsid w:val="009C49DA"/>
    <w:rsid w:val="009C4A7A"/>
    <w:rsid w:val="009C4C0D"/>
    <w:rsid w:val="009C5122"/>
    <w:rsid w:val="009C73F0"/>
    <w:rsid w:val="009D1AE1"/>
    <w:rsid w:val="009D249A"/>
    <w:rsid w:val="009D2CC6"/>
    <w:rsid w:val="009D36F4"/>
    <w:rsid w:val="009D3E62"/>
    <w:rsid w:val="009D400B"/>
    <w:rsid w:val="009D4E5D"/>
    <w:rsid w:val="009D53DB"/>
    <w:rsid w:val="009D54F6"/>
    <w:rsid w:val="009D6B4D"/>
    <w:rsid w:val="009D73D7"/>
    <w:rsid w:val="009D7458"/>
    <w:rsid w:val="009E04FC"/>
    <w:rsid w:val="009E13CF"/>
    <w:rsid w:val="009E173F"/>
    <w:rsid w:val="009E1D39"/>
    <w:rsid w:val="009E1F44"/>
    <w:rsid w:val="009E2428"/>
    <w:rsid w:val="009E2E62"/>
    <w:rsid w:val="009E3FC9"/>
    <w:rsid w:val="009E415F"/>
    <w:rsid w:val="009E41BE"/>
    <w:rsid w:val="009E5164"/>
    <w:rsid w:val="009E56FC"/>
    <w:rsid w:val="009E6604"/>
    <w:rsid w:val="009E678A"/>
    <w:rsid w:val="009E6DD7"/>
    <w:rsid w:val="009E7123"/>
    <w:rsid w:val="009F03B8"/>
    <w:rsid w:val="009F060D"/>
    <w:rsid w:val="009F1269"/>
    <w:rsid w:val="009F28B2"/>
    <w:rsid w:val="009F33E0"/>
    <w:rsid w:val="009F38EC"/>
    <w:rsid w:val="009F43E3"/>
    <w:rsid w:val="009F47C0"/>
    <w:rsid w:val="009F4E3E"/>
    <w:rsid w:val="009F624D"/>
    <w:rsid w:val="009F62BD"/>
    <w:rsid w:val="009F6506"/>
    <w:rsid w:val="009F65A9"/>
    <w:rsid w:val="009F676B"/>
    <w:rsid w:val="009F68F4"/>
    <w:rsid w:val="009F72B8"/>
    <w:rsid w:val="00A0029D"/>
    <w:rsid w:val="00A007E5"/>
    <w:rsid w:val="00A00923"/>
    <w:rsid w:val="00A014A4"/>
    <w:rsid w:val="00A0187B"/>
    <w:rsid w:val="00A01F61"/>
    <w:rsid w:val="00A02445"/>
    <w:rsid w:val="00A03339"/>
    <w:rsid w:val="00A03546"/>
    <w:rsid w:val="00A03A95"/>
    <w:rsid w:val="00A03F07"/>
    <w:rsid w:val="00A05481"/>
    <w:rsid w:val="00A05E70"/>
    <w:rsid w:val="00A05EEC"/>
    <w:rsid w:val="00A0663D"/>
    <w:rsid w:val="00A06BC4"/>
    <w:rsid w:val="00A07267"/>
    <w:rsid w:val="00A07A9D"/>
    <w:rsid w:val="00A1064A"/>
    <w:rsid w:val="00A10792"/>
    <w:rsid w:val="00A12630"/>
    <w:rsid w:val="00A12CDE"/>
    <w:rsid w:val="00A12E22"/>
    <w:rsid w:val="00A1309E"/>
    <w:rsid w:val="00A134A2"/>
    <w:rsid w:val="00A15D2A"/>
    <w:rsid w:val="00A16193"/>
    <w:rsid w:val="00A16A9A"/>
    <w:rsid w:val="00A17858"/>
    <w:rsid w:val="00A17C62"/>
    <w:rsid w:val="00A20EF7"/>
    <w:rsid w:val="00A21DC7"/>
    <w:rsid w:val="00A224B1"/>
    <w:rsid w:val="00A2292B"/>
    <w:rsid w:val="00A23267"/>
    <w:rsid w:val="00A23A2E"/>
    <w:rsid w:val="00A246B8"/>
    <w:rsid w:val="00A2501B"/>
    <w:rsid w:val="00A25585"/>
    <w:rsid w:val="00A26A8A"/>
    <w:rsid w:val="00A27719"/>
    <w:rsid w:val="00A27FFE"/>
    <w:rsid w:val="00A30CCE"/>
    <w:rsid w:val="00A31229"/>
    <w:rsid w:val="00A3138E"/>
    <w:rsid w:val="00A3189F"/>
    <w:rsid w:val="00A32384"/>
    <w:rsid w:val="00A32C34"/>
    <w:rsid w:val="00A33DB9"/>
    <w:rsid w:val="00A3759E"/>
    <w:rsid w:val="00A37930"/>
    <w:rsid w:val="00A37AE3"/>
    <w:rsid w:val="00A40018"/>
    <w:rsid w:val="00A4085C"/>
    <w:rsid w:val="00A41FA5"/>
    <w:rsid w:val="00A4266E"/>
    <w:rsid w:val="00A42F1C"/>
    <w:rsid w:val="00A437B3"/>
    <w:rsid w:val="00A43A5B"/>
    <w:rsid w:val="00A43F58"/>
    <w:rsid w:val="00A440EF"/>
    <w:rsid w:val="00A441D9"/>
    <w:rsid w:val="00A47586"/>
    <w:rsid w:val="00A50978"/>
    <w:rsid w:val="00A51C12"/>
    <w:rsid w:val="00A53566"/>
    <w:rsid w:val="00A565F1"/>
    <w:rsid w:val="00A569DB"/>
    <w:rsid w:val="00A5731E"/>
    <w:rsid w:val="00A60664"/>
    <w:rsid w:val="00A61044"/>
    <w:rsid w:val="00A611A1"/>
    <w:rsid w:val="00A616B3"/>
    <w:rsid w:val="00A61CA5"/>
    <w:rsid w:val="00A62D12"/>
    <w:rsid w:val="00A63663"/>
    <w:rsid w:val="00A64E8C"/>
    <w:rsid w:val="00A65F1C"/>
    <w:rsid w:val="00A66729"/>
    <w:rsid w:val="00A66906"/>
    <w:rsid w:val="00A66FF9"/>
    <w:rsid w:val="00A672CE"/>
    <w:rsid w:val="00A70B0C"/>
    <w:rsid w:val="00A70D79"/>
    <w:rsid w:val="00A72CAC"/>
    <w:rsid w:val="00A72E4F"/>
    <w:rsid w:val="00A730EC"/>
    <w:rsid w:val="00A75B3F"/>
    <w:rsid w:val="00A75C30"/>
    <w:rsid w:val="00A75FF2"/>
    <w:rsid w:val="00A7617F"/>
    <w:rsid w:val="00A767B2"/>
    <w:rsid w:val="00A769A7"/>
    <w:rsid w:val="00A76C82"/>
    <w:rsid w:val="00A77A9C"/>
    <w:rsid w:val="00A77DCF"/>
    <w:rsid w:val="00A81316"/>
    <w:rsid w:val="00A814FB"/>
    <w:rsid w:val="00A81BA4"/>
    <w:rsid w:val="00A83DC0"/>
    <w:rsid w:val="00A84463"/>
    <w:rsid w:val="00A858A1"/>
    <w:rsid w:val="00A85FD3"/>
    <w:rsid w:val="00A866F0"/>
    <w:rsid w:val="00A86982"/>
    <w:rsid w:val="00A9050C"/>
    <w:rsid w:val="00A9182F"/>
    <w:rsid w:val="00A92120"/>
    <w:rsid w:val="00A92569"/>
    <w:rsid w:val="00A92660"/>
    <w:rsid w:val="00A928C2"/>
    <w:rsid w:val="00A93178"/>
    <w:rsid w:val="00A93CB9"/>
    <w:rsid w:val="00A949DB"/>
    <w:rsid w:val="00A94CE2"/>
    <w:rsid w:val="00A956F2"/>
    <w:rsid w:val="00A957EF"/>
    <w:rsid w:val="00A959C3"/>
    <w:rsid w:val="00A97C85"/>
    <w:rsid w:val="00A97E15"/>
    <w:rsid w:val="00AA0206"/>
    <w:rsid w:val="00AA0CE1"/>
    <w:rsid w:val="00AA1A53"/>
    <w:rsid w:val="00AA1BAD"/>
    <w:rsid w:val="00AA286D"/>
    <w:rsid w:val="00AA2954"/>
    <w:rsid w:val="00AA2BC4"/>
    <w:rsid w:val="00AA38E5"/>
    <w:rsid w:val="00AA4320"/>
    <w:rsid w:val="00AA52FE"/>
    <w:rsid w:val="00AA595D"/>
    <w:rsid w:val="00AA5FBE"/>
    <w:rsid w:val="00AA60E8"/>
    <w:rsid w:val="00AA6420"/>
    <w:rsid w:val="00AB12D9"/>
    <w:rsid w:val="00AB249F"/>
    <w:rsid w:val="00AB3294"/>
    <w:rsid w:val="00AB33AE"/>
    <w:rsid w:val="00AB376F"/>
    <w:rsid w:val="00AB3C3F"/>
    <w:rsid w:val="00AB510C"/>
    <w:rsid w:val="00AB5252"/>
    <w:rsid w:val="00AB5E75"/>
    <w:rsid w:val="00AB5EA8"/>
    <w:rsid w:val="00AB6C36"/>
    <w:rsid w:val="00AB6FA5"/>
    <w:rsid w:val="00AB7B62"/>
    <w:rsid w:val="00AB7C7E"/>
    <w:rsid w:val="00AC0686"/>
    <w:rsid w:val="00AC1E12"/>
    <w:rsid w:val="00AC2D4D"/>
    <w:rsid w:val="00AC2F1D"/>
    <w:rsid w:val="00AC33D3"/>
    <w:rsid w:val="00AC59A7"/>
    <w:rsid w:val="00AC69BF"/>
    <w:rsid w:val="00AC6A62"/>
    <w:rsid w:val="00AD005C"/>
    <w:rsid w:val="00AD0159"/>
    <w:rsid w:val="00AD14B3"/>
    <w:rsid w:val="00AD1D0C"/>
    <w:rsid w:val="00AD2FDB"/>
    <w:rsid w:val="00AD3962"/>
    <w:rsid w:val="00AD6463"/>
    <w:rsid w:val="00AD7A82"/>
    <w:rsid w:val="00AE0AE1"/>
    <w:rsid w:val="00AE111A"/>
    <w:rsid w:val="00AE11DC"/>
    <w:rsid w:val="00AE1757"/>
    <w:rsid w:val="00AE239E"/>
    <w:rsid w:val="00AE2574"/>
    <w:rsid w:val="00AE4028"/>
    <w:rsid w:val="00AE4234"/>
    <w:rsid w:val="00AE453D"/>
    <w:rsid w:val="00AE5C92"/>
    <w:rsid w:val="00AE7513"/>
    <w:rsid w:val="00AE7A54"/>
    <w:rsid w:val="00AE7F4E"/>
    <w:rsid w:val="00AF165C"/>
    <w:rsid w:val="00AF1993"/>
    <w:rsid w:val="00AF1BD9"/>
    <w:rsid w:val="00AF2162"/>
    <w:rsid w:val="00AF303F"/>
    <w:rsid w:val="00AF47BC"/>
    <w:rsid w:val="00AF4F88"/>
    <w:rsid w:val="00AF5095"/>
    <w:rsid w:val="00AF6419"/>
    <w:rsid w:val="00AF6559"/>
    <w:rsid w:val="00AF7855"/>
    <w:rsid w:val="00AF78F0"/>
    <w:rsid w:val="00AF79B8"/>
    <w:rsid w:val="00AF7B51"/>
    <w:rsid w:val="00B01691"/>
    <w:rsid w:val="00B02192"/>
    <w:rsid w:val="00B02426"/>
    <w:rsid w:val="00B02944"/>
    <w:rsid w:val="00B02EE3"/>
    <w:rsid w:val="00B0312A"/>
    <w:rsid w:val="00B03E89"/>
    <w:rsid w:val="00B044AE"/>
    <w:rsid w:val="00B04EE6"/>
    <w:rsid w:val="00B06B35"/>
    <w:rsid w:val="00B07BF7"/>
    <w:rsid w:val="00B10375"/>
    <w:rsid w:val="00B1121D"/>
    <w:rsid w:val="00B14256"/>
    <w:rsid w:val="00B14478"/>
    <w:rsid w:val="00B14AD2"/>
    <w:rsid w:val="00B15573"/>
    <w:rsid w:val="00B15D77"/>
    <w:rsid w:val="00B164CF"/>
    <w:rsid w:val="00B200CB"/>
    <w:rsid w:val="00B217A4"/>
    <w:rsid w:val="00B2185E"/>
    <w:rsid w:val="00B21C52"/>
    <w:rsid w:val="00B22C47"/>
    <w:rsid w:val="00B230FE"/>
    <w:rsid w:val="00B2331E"/>
    <w:rsid w:val="00B234A6"/>
    <w:rsid w:val="00B23688"/>
    <w:rsid w:val="00B240FA"/>
    <w:rsid w:val="00B24A3B"/>
    <w:rsid w:val="00B25BAE"/>
    <w:rsid w:val="00B25F57"/>
    <w:rsid w:val="00B268B7"/>
    <w:rsid w:val="00B26E7D"/>
    <w:rsid w:val="00B2720C"/>
    <w:rsid w:val="00B30971"/>
    <w:rsid w:val="00B30AF7"/>
    <w:rsid w:val="00B30CA4"/>
    <w:rsid w:val="00B32863"/>
    <w:rsid w:val="00B32D07"/>
    <w:rsid w:val="00B339ED"/>
    <w:rsid w:val="00B33F5D"/>
    <w:rsid w:val="00B3571D"/>
    <w:rsid w:val="00B35B7F"/>
    <w:rsid w:val="00B35E68"/>
    <w:rsid w:val="00B361E6"/>
    <w:rsid w:val="00B364C8"/>
    <w:rsid w:val="00B36AE9"/>
    <w:rsid w:val="00B3721C"/>
    <w:rsid w:val="00B37322"/>
    <w:rsid w:val="00B3764C"/>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1EC"/>
    <w:rsid w:val="00B50878"/>
    <w:rsid w:val="00B519C3"/>
    <w:rsid w:val="00B51B9A"/>
    <w:rsid w:val="00B52DDB"/>
    <w:rsid w:val="00B53EED"/>
    <w:rsid w:val="00B540C3"/>
    <w:rsid w:val="00B55BBE"/>
    <w:rsid w:val="00B55FA4"/>
    <w:rsid w:val="00B561C4"/>
    <w:rsid w:val="00B56F83"/>
    <w:rsid w:val="00B6101A"/>
    <w:rsid w:val="00B62F68"/>
    <w:rsid w:val="00B63F49"/>
    <w:rsid w:val="00B6422A"/>
    <w:rsid w:val="00B64DDD"/>
    <w:rsid w:val="00B65660"/>
    <w:rsid w:val="00B65EAD"/>
    <w:rsid w:val="00B65FD9"/>
    <w:rsid w:val="00B667B4"/>
    <w:rsid w:val="00B669CD"/>
    <w:rsid w:val="00B66C13"/>
    <w:rsid w:val="00B6708A"/>
    <w:rsid w:val="00B672C6"/>
    <w:rsid w:val="00B67DE3"/>
    <w:rsid w:val="00B70C8E"/>
    <w:rsid w:val="00B71235"/>
    <w:rsid w:val="00B71CD8"/>
    <w:rsid w:val="00B72599"/>
    <w:rsid w:val="00B74B93"/>
    <w:rsid w:val="00B77C88"/>
    <w:rsid w:val="00B80A56"/>
    <w:rsid w:val="00B82F33"/>
    <w:rsid w:val="00B833A6"/>
    <w:rsid w:val="00B846EB"/>
    <w:rsid w:val="00B857C1"/>
    <w:rsid w:val="00B85ED6"/>
    <w:rsid w:val="00B911A5"/>
    <w:rsid w:val="00B9125C"/>
    <w:rsid w:val="00B92049"/>
    <w:rsid w:val="00B92698"/>
    <w:rsid w:val="00B92E97"/>
    <w:rsid w:val="00B92FBC"/>
    <w:rsid w:val="00B93830"/>
    <w:rsid w:val="00B939E0"/>
    <w:rsid w:val="00B941D2"/>
    <w:rsid w:val="00B95879"/>
    <w:rsid w:val="00B96095"/>
    <w:rsid w:val="00B96434"/>
    <w:rsid w:val="00B96B92"/>
    <w:rsid w:val="00B96D56"/>
    <w:rsid w:val="00B97D2F"/>
    <w:rsid w:val="00BA0A81"/>
    <w:rsid w:val="00BA0DE6"/>
    <w:rsid w:val="00BA0F6E"/>
    <w:rsid w:val="00BA3114"/>
    <w:rsid w:val="00BA5579"/>
    <w:rsid w:val="00BA7619"/>
    <w:rsid w:val="00BA776E"/>
    <w:rsid w:val="00BB042A"/>
    <w:rsid w:val="00BB1C98"/>
    <w:rsid w:val="00BB1CE2"/>
    <w:rsid w:val="00BB3407"/>
    <w:rsid w:val="00BB3C8F"/>
    <w:rsid w:val="00BB462F"/>
    <w:rsid w:val="00BB61A4"/>
    <w:rsid w:val="00BB6B33"/>
    <w:rsid w:val="00BB74F3"/>
    <w:rsid w:val="00BC0D27"/>
    <w:rsid w:val="00BC0FB1"/>
    <w:rsid w:val="00BC22AD"/>
    <w:rsid w:val="00BC2519"/>
    <w:rsid w:val="00BC2F4D"/>
    <w:rsid w:val="00BC3080"/>
    <w:rsid w:val="00BC45B1"/>
    <w:rsid w:val="00BC46D4"/>
    <w:rsid w:val="00BC486F"/>
    <w:rsid w:val="00BC623F"/>
    <w:rsid w:val="00BC6DF0"/>
    <w:rsid w:val="00BC7674"/>
    <w:rsid w:val="00BC79CD"/>
    <w:rsid w:val="00BC7A61"/>
    <w:rsid w:val="00BD088B"/>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E04FD"/>
    <w:rsid w:val="00BE0F5C"/>
    <w:rsid w:val="00BE12B1"/>
    <w:rsid w:val="00BE151A"/>
    <w:rsid w:val="00BE25E4"/>
    <w:rsid w:val="00BE295E"/>
    <w:rsid w:val="00BE2D07"/>
    <w:rsid w:val="00BE3615"/>
    <w:rsid w:val="00BE3B7E"/>
    <w:rsid w:val="00BE4A82"/>
    <w:rsid w:val="00BE4B26"/>
    <w:rsid w:val="00BE51E7"/>
    <w:rsid w:val="00BE6282"/>
    <w:rsid w:val="00BE6C7B"/>
    <w:rsid w:val="00BE7438"/>
    <w:rsid w:val="00BE7695"/>
    <w:rsid w:val="00BE76E3"/>
    <w:rsid w:val="00BF18AE"/>
    <w:rsid w:val="00BF1A42"/>
    <w:rsid w:val="00BF1B5B"/>
    <w:rsid w:val="00BF297E"/>
    <w:rsid w:val="00BF2F1B"/>
    <w:rsid w:val="00BF38C5"/>
    <w:rsid w:val="00BF38F5"/>
    <w:rsid w:val="00BF5C12"/>
    <w:rsid w:val="00C01045"/>
    <w:rsid w:val="00C012EF"/>
    <w:rsid w:val="00C015AA"/>
    <w:rsid w:val="00C01D0C"/>
    <w:rsid w:val="00C01D34"/>
    <w:rsid w:val="00C022A3"/>
    <w:rsid w:val="00C027D8"/>
    <w:rsid w:val="00C02840"/>
    <w:rsid w:val="00C0288C"/>
    <w:rsid w:val="00C02CF9"/>
    <w:rsid w:val="00C048E4"/>
    <w:rsid w:val="00C04FD4"/>
    <w:rsid w:val="00C05198"/>
    <w:rsid w:val="00C0528A"/>
    <w:rsid w:val="00C0539F"/>
    <w:rsid w:val="00C053AC"/>
    <w:rsid w:val="00C05E88"/>
    <w:rsid w:val="00C06588"/>
    <w:rsid w:val="00C06610"/>
    <w:rsid w:val="00C07BBA"/>
    <w:rsid w:val="00C1027D"/>
    <w:rsid w:val="00C10BD3"/>
    <w:rsid w:val="00C10CF6"/>
    <w:rsid w:val="00C110CD"/>
    <w:rsid w:val="00C1255A"/>
    <w:rsid w:val="00C12C0A"/>
    <w:rsid w:val="00C130AC"/>
    <w:rsid w:val="00C158FA"/>
    <w:rsid w:val="00C15D8A"/>
    <w:rsid w:val="00C163F1"/>
    <w:rsid w:val="00C16493"/>
    <w:rsid w:val="00C20482"/>
    <w:rsid w:val="00C21EB8"/>
    <w:rsid w:val="00C2438F"/>
    <w:rsid w:val="00C257DE"/>
    <w:rsid w:val="00C26B57"/>
    <w:rsid w:val="00C27433"/>
    <w:rsid w:val="00C3004F"/>
    <w:rsid w:val="00C31663"/>
    <w:rsid w:val="00C35654"/>
    <w:rsid w:val="00C37BE3"/>
    <w:rsid w:val="00C37E35"/>
    <w:rsid w:val="00C4268A"/>
    <w:rsid w:val="00C42CF4"/>
    <w:rsid w:val="00C437DE"/>
    <w:rsid w:val="00C43FCA"/>
    <w:rsid w:val="00C44612"/>
    <w:rsid w:val="00C44EFC"/>
    <w:rsid w:val="00C451A1"/>
    <w:rsid w:val="00C45B39"/>
    <w:rsid w:val="00C47B40"/>
    <w:rsid w:val="00C5049B"/>
    <w:rsid w:val="00C51104"/>
    <w:rsid w:val="00C51238"/>
    <w:rsid w:val="00C52688"/>
    <w:rsid w:val="00C53950"/>
    <w:rsid w:val="00C53E08"/>
    <w:rsid w:val="00C55010"/>
    <w:rsid w:val="00C557F1"/>
    <w:rsid w:val="00C55AE0"/>
    <w:rsid w:val="00C5637C"/>
    <w:rsid w:val="00C57AB8"/>
    <w:rsid w:val="00C57EB0"/>
    <w:rsid w:val="00C6015C"/>
    <w:rsid w:val="00C61BDD"/>
    <w:rsid w:val="00C61E59"/>
    <w:rsid w:val="00C622AF"/>
    <w:rsid w:val="00C629A4"/>
    <w:rsid w:val="00C62E1B"/>
    <w:rsid w:val="00C63061"/>
    <w:rsid w:val="00C63EFD"/>
    <w:rsid w:val="00C64290"/>
    <w:rsid w:val="00C64955"/>
    <w:rsid w:val="00C6497F"/>
    <w:rsid w:val="00C64DE3"/>
    <w:rsid w:val="00C654AF"/>
    <w:rsid w:val="00C66AB0"/>
    <w:rsid w:val="00C66C85"/>
    <w:rsid w:val="00C6731F"/>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FF0"/>
    <w:rsid w:val="00C7657E"/>
    <w:rsid w:val="00C76727"/>
    <w:rsid w:val="00C76C64"/>
    <w:rsid w:val="00C773D5"/>
    <w:rsid w:val="00C774EA"/>
    <w:rsid w:val="00C77A61"/>
    <w:rsid w:val="00C8003F"/>
    <w:rsid w:val="00C819CE"/>
    <w:rsid w:val="00C82923"/>
    <w:rsid w:val="00C8325F"/>
    <w:rsid w:val="00C855E5"/>
    <w:rsid w:val="00C85EF5"/>
    <w:rsid w:val="00C863A1"/>
    <w:rsid w:val="00C86564"/>
    <w:rsid w:val="00C8733F"/>
    <w:rsid w:val="00C879B7"/>
    <w:rsid w:val="00C90332"/>
    <w:rsid w:val="00C90777"/>
    <w:rsid w:val="00C907CB"/>
    <w:rsid w:val="00C942AB"/>
    <w:rsid w:val="00C94C6E"/>
    <w:rsid w:val="00C94E21"/>
    <w:rsid w:val="00C94F15"/>
    <w:rsid w:val="00C954F0"/>
    <w:rsid w:val="00C95B04"/>
    <w:rsid w:val="00C95EA1"/>
    <w:rsid w:val="00C965AA"/>
    <w:rsid w:val="00C96673"/>
    <w:rsid w:val="00C96900"/>
    <w:rsid w:val="00C96B24"/>
    <w:rsid w:val="00C96D17"/>
    <w:rsid w:val="00C97045"/>
    <w:rsid w:val="00C97510"/>
    <w:rsid w:val="00C976CC"/>
    <w:rsid w:val="00C9775E"/>
    <w:rsid w:val="00CA07CB"/>
    <w:rsid w:val="00CA0C16"/>
    <w:rsid w:val="00CA16C7"/>
    <w:rsid w:val="00CA26A2"/>
    <w:rsid w:val="00CA6891"/>
    <w:rsid w:val="00CA699E"/>
    <w:rsid w:val="00CA7489"/>
    <w:rsid w:val="00CB029B"/>
    <w:rsid w:val="00CB11F8"/>
    <w:rsid w:val="00CB156D"/>
    <w:rsid w:val="00CB167C"/>
    <w:rsid w:val="00CB1F80"/>
    <w:rsid w:val="00CB261B"/>
    <w:rsid w:val="00CB28E5"/>
    <w:rsid w:val="00CB35AD"/>
    <w:rsid w:val="00CB582A"/>
    <w:rsid w:val="00CB5C0A"/>
    <w:rsid w:val="00CB6728"/>
    <w:rsid w:val="00CB69D7"/>
    <w:rsid w:val="00CB7654"/>
    <w:rsid w:val="00CC059D"/>
    <w:rsid w:val="00CC077E"/>
    <w:rsid w:val="00CC0C8D"/>
    <w:rsid w:val="00CC1BB6"/>
    <w:rsid w:val="00CC3397"/>
    <w:rsid w:val="00CC3543"/>
    <w:rsid w:val="00CC3822"/>
    <w:rsid w:val="00CC4454"/>
    <w:rsid w:val="00CC4499"/>
    <w:rsid w:val="00CC7D93"/>
    <w:rsid w:val="00CD0765"/>
    <w:rsid w:val="00CD10A2"/>
    <w:rsid w:val="00CD202A"/>
    <w:rsid w:val="00CD2313"/>
    <w:rsid w:val="00CD3B96"/>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94F"/>
    <w:rsid w:val="00CE399A"/>
    <w:rsid w:val="00CE40BB"/>
    <w:rsid w:val="00CE47D2"/>
    <w:rsid w:val="00CE4BC2"/>
    <w:rsid w:val="00CE4EED"/>
    <w:rsid w:val="00CE5542"/>
    <w:rsid w:val="00CE5839"/>
    <w:rsid w:val="00CE6A09"/>
    <w:rsid w:val="00CE6F60"/>
    <w:rsid w:val="00CE79AC"/>
    <w:rsid w:val="00CF0536"/>
    <w:rsid w:val="00CF10DC"/>
    <w:rsid w:val="00CF1900"/>
    <w:rsid w:val="00CF1D05"/>
    <w:rsid w:val="00CF25A7"/>
    <w:rsid w:val="00CF3067"/>
    <w:rsid w:val="00CF3160"/>
    <w:rsid w:val="00CF3385"/>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4210"/>
    <w:rsid w:val="00D04A20"/>
    <w:rsid w:val="00D05150"/>
    <w:rsid w:val="00D05692"/>
    <w:rsid w:val="00D058AA"/>
    <w:rsid w:val="00D05927"/>
    <w:rsid w:val="00D0603F"/>
    <w:rsid w:val="00D06049"/>
    <w:rsid w:val="00D060CD"/>
    <w:rsid w:val="00D0770A"/>
    <w:rsid w:val="00D1079E"/>
    <w:rsid w:val="00D10AF8"/>
    <w:rsid w:val="00D11FCA"/>
    <w:rsid w:val="00D120A4"/>
    <w:rsid w:val="00D123BA"/>
    <w:rsid w:val="00D126CB"/>
    <w:rsid w:val="00D128C0"/>
    <w:rsid w:val="00D12F15"/>
    <w:rsid w:val="00D12F20"/>
    <w:rsid w:val="00D1300F"/>
    <w:rsid w:val="00D1380D"/>
    <w:rsid w:val="00D13948"/>
    <w:rsid w:val="00D13A3E"/>
    <w:rsid w:val="00D13E87"/>
    <w:rsid w:val="00D13F59"/>
    <w:rsid w:val="00D15824"/>
    <w:rsid w:val="00D15835"/>
    <w:rsid w:val="00D15936"/>
    <w:rsid w:val="00D16785"/>
    <w:rsid w:val="00D16BC1"/>
    <w:rsid w:val="00D1787F"/>
    <w:rsid w:val="00D20BA0"/>
    <w:rsid w:val="00D21001"/>
    <w:rsid w:val="00D2168F"/>
    <w:rsid w:val="00D2329C"/>
    <w:rsid w:val="00D25244"/>
    <w:rsid w:val="00D254D8"/>
    <w:rsid w:val="00D2644F"/>
    <w:rsid w:val="00D26847"/>
    <w:rsid w:val="00D3018A"/>
    <w:rsid w:val="00D304ED"/>
    <w:rsid w:val="00D3082D"/>
    <w:rsid w:val="00D311F9"/>
    <w:rsid w:val="00D31767"/>
    <w:rsid w:val="00D31F67"/>
    <w:rsid w:val="00D320F2"/>
    <w:rsid w:val="00D32B50"/>
    <w:rsid w:val="00D32E59"/>
    <w:rsid w:val="00D33582"/>
    <w:rsid w:val="00D337C1"/>
    <w:rsid w:val="00D33DE1"/>
    <w:rsid w:val="00D3550F"/>
    <w:rsid w:val="00D36535"/>
    <w:rsid w:val="00D37616"/>
    <w:rsid w:val="00D376CE"/>
    <w:rsid w:val="00D4027F"/>
    <w:rsid w:val="00D418E5"/>
    <w:rsid w:val="00D41A82"/>
    <w:rsid w:val="00D41EA9"/>
    <w:rsid w:val="00D41F8C"/>
    <w:rsid w:val="00D42F91"/>
    <w:rsid w:val="00D43286"/>
    <w:rsid w:val="00D4344A"/>
    <w:rsid w:val="00D437F7"/>
    <w:rsid w:val="00D4417D"/>
    <w:rsid w:val="00D444BC"/>
    <w:rsid w:val="00D4450D"/>
    <w:rsid w:val="00D46EDF"/>
    <w:rsid w:val="00D506F6"/>
    <w:rsid w:val="00D50E8C"/>
    <w:rsid w:val="00D523F2"/>
    <w:rsid w:val="00D528BC"/>
    <w:rsid w:val="00D52DF6"/>
    <w:rsid w:val="00D52FF6"/>
    <w:rsid w:val="00D533D0"/>
    <w:rsid w:val="00D53F5C"/>
    <w:rsid w:val="00D5443D"/>
    <w:rsid w:val="00D54556"/>
    <w:rsid w:val="00D565E4"/>
    <w:rsid w:val="00D5725F"/>
    <w:rsid w:val="00D573AF"/>
    <w:rsid w:val="00D57FD9"/>
    <w:rsid w:val="00D60CBE"/>
    <w:rsid w:val="00D60E55"/>
    <w:rsid w:val="00D632D9"/>
    <w:rsid w:val="00D63D35"/>
    <w:rsid w:val="00D63ED8"/>
    <w:rsid w:val="00D64131"/>
    <w:rsid w:val="00D6488E"/>
    <w:rsid w:val="00D64DE6"/>
    <w:rsid w:val="00D67C6B"/>
    <w:rsid w:val="00D70754"/>
    <w:rsid w:val="00D718EC"/>
    <w:rsid w:val="00D7252F"/>
    <w:rsid w:val="00D72EF7"/>
    <w:rsid w:val="00D7307D"/>
    <w:rsid w:val="00D731EF"/>
    <w:rsid w:val="00D732EE"/>
    <w:rsid w:val="00D73A47"/>
    <w:rsid w:val="00D744B8"/>
    <w:rsid w:val="00D747DD"/>
    <w:rsid w:val="00D7566F"/>
    <w:rsid w:val="00D75CE9"/>
    <w:rsid w:val="00D762F6"/>
    <w:rsid w:val="00D766E5"/>
    <w:rsid w:val="00D76864"/>
    <w:rsid w:val="00D77305"/>
    <w:rsid w:val="00D774A2"/>
    <w:rsid w:val="00D80511"/>
    <w:rsid w:val="00D807AB"/>
    <w:rsid w:val="00D80CF6"/>
    <w:rsid w:val="00D81608"/>
    <w:rsid w:val="00D81C79"/>
    <w:rsid w:val="00D82418"/>
    <w:rsid w:val="00D82528"/>
    <w:rsid w:val="00D82FDB"/>
    <w:rsid w:val="00D83755"/>
    <w:rsid w:val="00D844E4"/>
    <w:rsid w:val="00D8450A"/>
    <w:rsid w:val="00D84DFA"/>
    <w:rsid w:val="00D862E7"/>
    <w:rsid w:val="00D86FAF"/>
    <w:rsid w:val="00D86FC6"/>
    <w:rsid w:val="00D8700B"/>
    <w:rsid w:val="00D87035"/>
    <w:rsid w:val="00D87294"/>
    <w:rsid w:val="00D87FD6"/>
    <w:rsid w:val="00D90774"/>
    <w:rsid w:val="00D90BD7"/>
    <w:rsid w:val="00D92B4C"/>
    <w:rsid w:val="00D92E80"/>
    <w:rsid w:val="00D931AB"/>
    <w:rsid w:val="00D932F9"/>
    <w:rsid w:val="00D935B6"/>
    <w:rsid w:val="00D93672"/>
    <w:rsid w:val="00D95872"/>
    <w:rsid w:val="00D95E87"/>
    <w:rsid w:val="00D95F54"/>
    <w:rsid w:val="00D962AC"/>
    <w:rsid w:val="00D96DF3"/>
    <w:rsid w:val="00DA240A"/>
    <w:rsid w:val="00DA3D7D"/>
    <w:rsid w:val="00DA4140"/>
    <w:rsid w:val="00DA6F36"/>
    <w:rsid w:val="00DB05A1"/>
    <w:rsid w:val="00DB07C3"/>
    <w:rsid w:val="00DB0887"/>
    <w:rsid w:val="00DB123F"/>
    <w:rsid w:val="00DB14F7"/>
    <w:rsid w:val="00DB480D"/>
    <w:rsid w:val="00DB512F"/>
    <w:rsid w:val="00DB66F0"/>
    <w:rsid w:val="00DB6E1D"/>
    <w:rsid w:val="00DB6E8A"/>
    <w:rsid w:val="00DB7050"/>
    <w:rsid w:val="00DB75AF"/>
    <w:rsid w:val="00DC1101"/>
    <w:rsid w:val="00DC1501"/>
    <w:rsid w:val="00DC1A68"/>
    <w:rsid w:val="00DC1D07"/>
    <w:rsid w:val="00DC1E95"/>
    <w:rsid w:val="00DC229B"/>
    <w:rsid w:val="00DC270C"/>
    <w:rsid w:val="00DC2A54"/>
    <w:rsid w:val="00DC3A5B"/>
    <w:rsid w:val="00DC4024"/>
    <w:rsid w:val="00DC432F"/>
    <w:rsid w:val="00DC457B"/>
    <w:rsid w:val="00DC4E5B"/>
    <w:rsid w:val="00DC5578"/>
    <w:rsid w:val="00DC5658"/>
    <w:rsid w:val="00DC66E5"/>
    <w:rsid w:val="00DC6BA2"/>
    <w:rsid w:val="00DC72D8"/>
    <w:rsid w:val="00DC78D5"/>
    <w:rsid w:val="00DC7EEF"/>
    <w:rsid w:val="00DC7F42"/>
    <w:rsid w:val="00DD00E2"/>
    <w:rsid w:val="00DD0675"/>
    <w:rsid w:val="00DD075B"/>
    <w:rsid w:val="00DD0CDA"/>
    <w:rsid w:val="00DD1D51"/>
    <w:rsid w:val="00DD20B3"/>
    <w:rsid w:val="00DD2ECD"/>
    <w:rsid w:val="00DD31EA"/>
    <w:rsid w:val="00DD3983"/>
    <w:rsid w:val="00DD4007"/>
    <w:rsid w:val="00DD41B4"/>
    <w:rsid w:val="00DD6C01"/>
    <w:rsid w:val="00DD75BF"/>
    <w:rsid w:val="00DE051E"/>
    <w:rsid w:val="00DE0D94"/>
    <w:rsid w:val="00DE1ECC"/>
    <w:rsid w:val="00DE2853"/>
    <w:rsid w:val="00DE3220"/>
    <w:rsid w:val="00DE4E27"/>
    <w:rsid w:val="00DE5A99"/>
    <w:rsid w:val="00DE617A"/>
    <w:rsid w:val="00DE6221"/>
    <w:rsid w:val="00DE7AB9"/>
    <w:rsid w:val="00DE7FDD"/>
    <w:rsid w:val="00DF05BC"/>
    <w:rsid w:val="00DF07B4"/>
    <w:rsid w:val="00DF0EE4"/>
    <w:rsid w:val="00DF18B8"/>
    <w:rsid w:val="00DF2A4D"/>
    <w:rsid w:val="00DF3C28"/>
    <w:rsid w:val="00DF3F33"/>
    <w:rsid w:val="00DF64D3"/>
    <w:rsid w:val="00DF6D84"/>
    <w:rsid w:val="00DF79BE"/>
    <w:rsid w:val="00DF7BC6"/>
    <w:rsid w:val="00DF7CEF"/>
    <w:rsid w:val="00E003AC"/>
    <w:rsid w:val="00E01352"/>
    <w:rsid w:val="00E01766"/>
    <w:rsid w:val="00E02030"/>
    <w:rsid w:val="00E02EDF"/>
    <w:rsid w:val="00E03080"/>
    <w:rsid w:val="00E05B7D"/>
    <w:rsid w:val="00E05FD3"/>
    <w:rsid w:val="00E06DFE"/>
    <w:rsid w:val="00E07BE7"/>
    <w:rsid w:val="00E106C8"/>
    <w:rsid w:val="00E10975"/>
    <w:rsid w:val="00E10A92"/>
    <w:rsid w:val="00E10B8E"/>
    <w:rsid w:val="00E10FD9"/>
    <w:rsid w:val="00E11816"/>
    <w:rsid w:val="00E1261F"/>
    <w:rsid w:val="00E1290A"/>
    <w:rsid w:val="00E134DF"/>
    <w:rsid w:val="00E14463"/>
    <w:rsid w:val="00E14A16"/>
    <w:rsid w:val="00E1702C"/>
    <w:rsid w:val="00E20444"/>
    <w:rsid w:val="00E211DF"/>
    <w:rsid w:val="00E215B7"/>
    <w:rsid w:val="00E215C1"/>
    <w:rsid w:val="00E217CC"/>
    <w:rsid w:val="00E228BD"/>
    <w:rsid w:val="00E22CD5"/>
    <w:rsid w:val="00E23575"/>
    <w:rsid w:val="00E23DC9"/>
    <w:rsid w:val="00E23F1D"/>
    <w:rsid w:val="00E240A0"/>
    <w:rsid w:val="00E24744"/>
    <w:rsid w:val="00E24DDC"/>
    <w:rsid w:val="00E250E1"/>
    <w:rsid w:val="00E25264"/>
    <w:rsid w:val="00E25790"/>
    <w:rsid w:val="00E25858"/>
    <w:rsid w:val="00E2614A"/>
    <w:rsid w:val="00E27426"/>
    <w:rsid w:val="00E3007E"/>
    <w:rsid w:val="00E30113"/>
    <w:rsid w:val="00E30DCE"/>
    <w:rsid w:val="00E35327"/>
    <w:rsid w:val="00E35421"/>
    <w:rsid w:val="00E364FD"/>
    <w:rsid w:val="00E36D2C"/>
    <w:rsid w:val="00E37904"/>
    <w:rsid w:val="00E41058"/>
    <w:rsid w:val="00E4117C"/>
    <w:rsid w:val="00E411E7"/>
    <w:rsid w:val="00E4186A"/>
    <w:rsid w:val="00E41BBB"/>
    <w:rsid w:val="00E41F7B"/>
    <w:rsid w:val="00E4335A"/>
    <w:rsid w:val="00E434F7"/>
    <w:rsid w:val="00E437D4"/>
    <w:rsid w:val="00E44ACC"/>
    <w:rsid w:val="00E45729"/>
    <w:rsid w:val="00E45A73"/>
    <w:rsid w:val="00E47BF4"/>
    <w:rsid w:val="00E47CA0"/>
    <w:rsid w:val="00E50BF5"/>
    <w:rsid w:val="00E51136"/>
    <w:rsid w:val="00E533BC"/>
    <w:rsid w:val="00E5375A"/>
    <w:rsid w:val="00E537FE"/>
    <w:rsid w:val="00E54A42"/>
    <w:rsid w:val="00E54D13"/>
    <w:rsid w:val="00E553D1"/>
    <w:rsid w:val="00E55694"/>
    <w:rsid w:val="00E55D35"/>
    <w:rsid w:val="00E569B3"/>
    <w:rsid w:val="00E570DD"/>
    <w:rsid w:val="00E571B0"/>
    <w:rsid w:val="00E60C9A"/>
    <w:rsid w:val="00E616D7"/>
    <w:rsid w:val="00E6245E"/>
    <w:rsid w:val="00E65277"/>
    <w:rsid w:val="00E6535D"/>
    <w:rsid w:val="00E668B4"/>
    <w:rsid w:val="00E66AF1"/>
    <w:rsid w:val="00E676D5"/>
    <w:rsid w:val="00E70347"/>
    <w:rsid w:val="00E71A6C"/>
    <w:rsid w:val="00E71C32"/>
    <w:rsid w:val="00E72460"/>
    <w:rsid w:val="00E72B5F"/>
    <w:rsid w:val="00E73630"/>
    <w:rsid w:val="00E73BDC"/>
    <w:rsid w:val="00E73FB5"/>
    <w:rsid w:val="00E740DA"/>
    <w:rsid w:val="00E75ACC"/>
    <w:rsid w:val="00E76607"/>
    <w:rsid w:val="00E76835"/>
    <w:rsid w:val="00E76908"/>
    <w:rsid w:val="00E76EF4"/>
    <w:rsid w:val="00E80326"/>
    <w:rsid w:val="00E80431"/>
    <w:rsid w:val="00E8158D"/>
    <w:rsid w:val="00E819CD"/>
    <w:rsid w:val="00E8241C"/>
    <w:rsid w:val="00E82BDA"/>
    <w:rsid w:val="00E83B03"/>
    <w:rsid w:val="00E83D27"/>
    <w:rsid w:val="00E84D22"/>
    <w:rsid w:val="00E84DFB"/>
    <w:rsid w:val="00E85990"/>
    <w:rsid w:val="00E85A0B"/>
    <w:rsid w:val="00E8611B"/>
    <w:rsid w:val="00E870A5"/>
    <w:rsid w:val="00E874C6"/>
    <w:rsid w:val="00E901B1"/>
    <w:rsid w:val="00E90998"/>
    <w:rsid w:val="00E916E8"/>
    <w:rsid w:val="00E91A51"/>
    <w:rsid w:val="00E91D2E"/>
    <w:rsid w:val="00E928DF"/>
    <w:rsid w:val="00E94146"/>
    <w:rsid w:val="00E941EB"/>
    <w:rsid w:val="00E9497D"/>
    <w:rsid w:val="00E94C9F"/>
    <w:rsid w:val="00E96E11"/>
    <w:rsid w:val="00E9731C"/>
    <w:rsid w:val="00EA037B"/>
    <w:rsid w:val="00EA1A44"/>
    <w:rsid w:val="00EA1BE2"/>
    <w:rsid w:val="00EA1ED3"/>
    <w:rsid w:val="00EA49B5"/>
    <w:rsid w:val="00EA4C54"/>
    <w:rsid w:val="00EA4FA4"/>
    <w:rsid w:val="00EA6405"/>
    <w:rsid w:val="00EA6A23"/>
    <w:rsid w:val="00EA6A6C"/>
    <w:rsid w:val="00EA6D2A"/>
    <w:rsid w:val="00EB0BAC"/>
    <w:rsid w:val="00EB1419"/>
    <w:rsid w:val="00EB1D9B"/>
    <w:rsid w:val="00EB2693"/>
    <w:rsid w:val="00EB3277"/>
    <w:rsid w:val="00EB38D3"/>
    <w:rsid w:val="00EB400B"/>
    <w:rsid w:val="00EB4FBB"/>
    <w:rsid w:val="00EB6A44"/>
    <w:rsid w:val="00EB6D99"/>
    <w:rsid w:val="00EB7569"/>
    <w:rsid w:val="00EC01F1"/>
    <w:rsid w:val="00EC120B"/>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D0211"/>
    <w:rsid w:val="00ED08FF"/>
    <w:rsid w:val="00ED0F83"/>
    <w:rsid w:val="00ED29B2"/>
    <w:rsid w:val="00ED334D"/>
    <w:rsid w:val="00ED3AEE"/>
    <w:rsid w:val="00ED4631"/>
    <w:rsid w:val="00ED487A"/>
    <w:rsid w:val="00ED521E"/>
    <w:rsid w:val="00ED5D7D"/>
    <w:rsid w:val="00ED6450"/>
    <w:rsid w:val="00EE0B85"/>
    <w:rsid w:val="00EE0CBE"/>
    <w:rsid w:val="00EE1DC0"/>
    <w:rsid w:val="00EE1EB5"/>
    <w:rsid w:val="00EE1EEB"/>
    <w:rsid w:val="00EE245C"/>
    <w:rsid w:val="00EE37D3"/>
    <w:rsid w:val="00EE3851"/>
    <w:rsid w:val="00EE3A09"/>
    <w:rsid w:val="00EE5803"/>
    <w:rsid w:val="00EE66A5"/>
    <w:rsid w:val="00EE6E57"/>
    <w:rsid w:val="00EE7895"/>
    <w:rsid w:val="00EF025A"/>
    <w:rsid w:val="00EF0EFE"/>
    <w:rsid w:val="00EF1BCD"/>
    <w:rsid w:val="00EF1CB6"/>
    <w:rsid w:val="00EF305F"/>
    <w:rsid w:val="00EF32F4"/>
    <w:rsid w:val="00EF3F6A"/>
    <w:rsid w:val="00EF4D2E"/>
    <w:rsid w:val="00EF51C9"/>
    <w:rsid w:val="00EF5868"/>
    <w:rsid w:val="00EF5C0B"/>
    <w:rsid w:val="00EF62DF"/>
    <w:rsid w:val="00EF69F2"/>
    <w:rsid w:val="00EF6FBE"/>
    <w:rsid w:val="00EF76AC"/>
    <w:rsid w:val="00F017F1"/>
    <w:rsid w:val="00F02B51"/>
    <w:rsid w:val="00F02B8B"/>
    <w:rsid w:val="00F02C40"/>
    <w:rsid w:val="00F04E17"/>
    <w:rsid w:val="00F0606C"/>
    <w:rsid w:val="00F0682B"/>
    <w:rsid w:val="00F07D20"/>
    <w:rsid w:val="00F10526"/>
    <w:rsid w:val="00F11CF4"/>
    <w:rsid w:val="00F120BF"/>
    <w:rsid w:val="00F12363"/>
    <w:rsid w:val="00F127F5"/>
    <w:rsid w:val="00F12936"/>
    <w:rsid w:val="00F12C55"/>
    <w:rsid w:val="00F148AC"/>
    <w:rsid w:val="00F148DF"/>
    <w:rsid w:val="00F151E9"/>
    <w:rsid w:val="00F157A1"/>
    <w:rsid w:val="00F15C99"/>
    <w:rsid w:val="00F17440"/>
    <w:rsid w:val="00F17D1E"/>
    <w:rsid w:val="00F20132"/>
    <w:rsid w:val="00F206ED"/>
    <w:rsid w:val="00F21EEB"/>
    <w:rsid w:val="00F22616"/>
    <w:rsid w:val="00F226E3"/>
    <w:rsid w:val="00F22996"/>
    <w:rsid w:val="00F22C5C"/>
    <w:rsid w:val="00F22D3F"/>
    <w:rsid w:val="00F22DB3"/>
    <w:rsid w:val="00F236B1"/>
    <w:rsid w:val="00F238CF"/>
    <w:rsid w:val="00F2391C"/>
    <w:rsid w:val="00F25574"/>
    <w:rsid w:val="00F26ABD"/>
    <w:rsid w:val="00F275DC"/>
    <w:rsid w:val="00F278E8"/>
    <w:rsid w:val="00F301AF"/>
    <w:rsid w:val="00F303F1"/>
    <w:rsid w:val="00F313CA"/>
    <w:rsid w:val="00F31592"/>
    <w:rsid w:val="00F3168D"/>
    <w:rsid w:val="00F317BE"/>
    <w:rsid w:val="00F32EC5"/>
    <w:rsid w:val="00F33C2E"/>
    <w:rsid w:val="00F34371"/>
    <w:rsid w:val="00F34650"/>
    <w:rsid w:val="00F34AE7"/>
    <w:rsid w:val="00F3524A"/>
    <w:rsid w:val="00F36347"/>
    <w:rsid w:val="00F36F0E"/>
    <w:rsid w:val="00F37028"/>
    <w:rsid w:val="00F37A95"/>
    <w:rsid w:val="00F37C46"/>
    <w:rsid w:val="00F37E7E"/>
    <w:rsid w:val="00F403A5"/>
    <w:rsid w:val="00F40D26"/>
    <w:rsid w:val="00F40E49"/>
    <w:rsid w:val="00F4198B"/>
    <w:rsid w:val="00F4315F"/>
    <w:rsid w:val="00F43267"/>
    <w:rsid w:val="00F439CA"/>
    <w:rsid w:val="00F446F6"/>
    <w:rsid w:val="00F45D82"/>
    <w:rsid w:val="00F45F8A"/>
    <w:rsid w:val="00F46076"/>
    <w:rsid w:val="00F46A56"/>
    <w:rsid w:val="00F46D22"/>
    <w:rsid w:val="00F475DA"/>
    <w:rsid w:val="00F47A4D"/>
    <w:rsid w:val="00F47EA5"/>
    <w:rsid w:val="00F510CA"/>
    <w:rsid w:val="00F51DCA"/>
    <w:rsid w:val="00F52CAF"/>
    <w:rsid w:val="00F5365A"/>
    <w:rsid w:val="00F551B0"/>
    <w:rsid w:val="00F55693"/>
    <w:rsid w:val="00F56365"/>
    <w:rsid w:val="00F56DE1"/>
    <w:rsid w:val="00F56F4F"/>
    <w:rsid w:val="00F57D76"/>
    <w:rsid w:val="00F60935"/>
    <w:rsid w:val="00F6395C"/>
    <w:rsid w:val="00F64116"/>
    <w:rsid w:val="00F64B22"/>
    <w:rsid w:val="00F654F4"/>
    <w:rsid w:val="00F66114"/>
    <w:rsid w:val="00F66682"/>
    <w:rsid w:val="00F66B72"/>
    <w:rsid w:val="00F67533"/>
    <w:rsid w:val="00F67EFD"/>
    <w:rsid w:val="00F705D4"/>
    <w:rsid w:val="00F71A08"/>
    <w:rsid w:val="00F7206E"/>
    <w:rsid w:val="00F7217B"/>
    <w:rsid w:val="00F729C2"/>
    <w:rsid w:val="00F72BF7"/>
    <w:rsid w:val="00F72FE7"/>
    <w:rsid w:val="00F73500"/>
    <w:rsid w:val="00F740F6"/>
    <w:rsid w:val="00F7414C"/>
    <w:rsid w:val="00F74515"/>
    <w:rsid w:val="00F74567"/>
    <w:rsid w:val="00F74861"/>
    <w:rsid w:val="00F75455"/>
    <w:rsid w:val="00F76421"/>
    <w:rsid w:val="00F80349"/>
    <w:rsid w:val="00F810F1"/>
    <w:rsid w:val="00F81AF8"/>
    <w:rsid w:val="00F81D81"/>
    <w:rsid w:val="00F830FE"/>
    <w:rsid w:val="00F8311E"/>
    <w:rsid w:val="00F842A2"/>
    <w:rsid w:val="00F84907"/>
    <w:rsid w:val="00F84C4D"/>
    <w:rsid w:val="00F8617F"/>
    <w:rsid w:val="00F8662B"/>
    <w:rsid w:val="00F86E19"/>
    <w:rsid w:val="00F90C3E"/>
    <w:rsid w:val="00F90EE1"/>
    <w:rsid w:val="00F90F07"/>
    <w:rsid w:val="00F91D98"/>
    <w:rsid w:val="00F93609"/>
    <w:rsid w:val="00F93CD5"/>
    <w:rsid w:val="00F94542"/>
    <w:rsid w:val="00F94A97"/>
    <w:rsid w:val="00F9526E"/>
    <w:rsid w:val="00F953AF"/>
    <w:rsid w:val="00F9564E"/>
    <w:rsid w:val="00F958A5"/>
    <w:rsid w:val="00F95E89"/>
    <w:rsid w:val="00F96185"/>
    <w:rsid w:val="00F9624B"/>
    <w:rsid w:val="00F96CAD"/>
    <w:rsid w:val="00F972AB"/>
    <w:rsid w:val="00F972D2"/>
    <w:rsid w:val="00FA0549"/>
    <w:rsid w:val="00FA15DA"/>
    <w:rsid w:val="00FA1A8F"/>
    <w:rsid w:val="00FA1DB0"/>
    <w:rsid w:val="00FA2977"/>
    <w:rsid w:val="00FA2E78"/>
    <w:rsid w:val="00FA3B3A"/>
    <w:rsid w:val="00FA3C01"/>
    <w:rsid w:val="00FA41DE"/>
    <w:rsid w:val="00FA537A"/>
    <w:rsid w:val="00FA57E3"/>
    <w:rsid w:val="00FA7918"/>
    <w:rsid w:val="00FA7C54"/>
    <w:rsid w:val="00FA7E5B"/>
    <w:rsid w:val="00FB0308"/>
    <w:rsid w:val="00FB0B3D"/>
    <w:rsid w:val="00FB1532"/>
    <w:rsid w:val="00FB1B6E"/>
    <w:rsid w:val="00FB4200"/>
    <w:rsid w:val="00FB4AEB"/>
    <w:rsid w:val="00FB51CC"/>
    <w:rsid w:val="00FB5504"/>
    <w:rsid w:val="00FB5915"/>
    <w:rsid w:val="00FB7355"/>
    <w:rsid w:val="00FB79F0"/>
    <w:rsid w:val="00FC0B50"/>
    <w:rsid w:val="00FC0F0B"/>
    <w:rsid w:val="00FC1154"/>
    <w:rsid w:val="00FC1D1B"/>
    <w:rsid w:val="00FC3350"/>
    <w:rsid w:val="00FC352E"/>
    <w:rsid w:val="00FC428F"/>
    <w:rsid w:val="00FC48D2"/>
    <w:rsid w:val="00FC5AF1"/>
    <w:rsid w:val="00FC6297"/>
    <w:rsid w:val="00FC6622"/>
    <w:rsid w:val="00FC758E"/>
    <w:rsid w:val="00FC7777"/>
    <w:rsid w:val="00FD0BE3"/>
    <w:rsid w:val="00FD1014"/>
    <w:rsid w:val="00FD10A8"/>
    <w:rsid w:val="00FD13A4"/>
    <w:rsid w:val="00FD1B4A"/>
    <w:rsid w:val="00FD269F"/>
    <w:rsid w:val="00FD520B"/>
    <w:rsid w:val="00FD5451"/>
    <w:rsid w:val="00FD55C9"/>
    <w:rsid w:val="00FD5761"/>
    <w:rsid w:val="00FD65AB"/>
    <w:rsid w:val="00FD7763"/>
    <w:rsid w:val="00FD7A72"/>
    <w:rsid w:val="00FE156F"/>
    <w:rsid w:val="00FE15CA"/>
    <w:rsid w:val="00FE32D3"/>
    <w:rsid w:val="00FE3351"/>
    <w:rsid w:val="00FE397E"/>
    <w:rsid w:val="00FE3ECA"/>
    <w:rsid w:val="00FE3EFD"/>
    <w:rsid w:val="00FE4F94"/>
    <w:rsid w:val="00FE5960"/>
    <w:rsid w:val="00FE5D17"/>
    <w:rsid w:val="00FE6134"/>
    <w:rsid w:val="00FE67F1"/>
    <w:rsid w:val="00FE6B8D"/>
    <w:rsid w:val="00FE76D5"/>
    <w:rsid w:val="00FE7EC4"/>
    <w:rsid w:val="00FF1C0D"/>
    <w:rsid w:val="00FF2698"/>
    <w:rsid w:val="00FF27FB"/>
    <w:rsid w:val="00FF3DBD"/>
    <w:rsid w:val="00FF4CE0"/>
    <w:rsid w:val="00FF699B"/>
    <w:rsid w:val="00FF7485"/>
    <w:rsid w:val="00FF76A8"/>
    <w:rsid w:val="00FF7834"/>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07388890">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107045972">
      <w:bodyDiv w:val="1"/>
      <w:marLeft w:val="0"/>
      <w:marRight w:val="0"/>
      <w:marTop w:val="0"/>
      <w:marBottom w:val="0"/>
      <w:divBdr>
        <w:top w:val="none" w:sz="0" w:space="0" w:color="auto"/>
        <w:left w:val="none" w:sz="0" w:space="0" w:color="auto"/>
        <w:bottom w:val="none" w:sz="0" w:space="0" w:color="auto"/>
        <w:right w:val="none" w:sz="0" w:space="0" w:color="auto"/>
      </w:divBdr>
    </w:div>
    <w:div w:id="1289824479">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671562546">
      <w:bodyDiv w:val="1"/>
      <w:marLeft w:val="0"/>
      <w:marRight w:val="0"/>
      <w:marTop w:val="0"/>
      <w:marBottom w:val="0"/>
      <w:divBdr>
        <w:top w:val="none" w:sz="0" w:space="0" w:color="auto"/>
        <w:left w:val="none" w:sz="0" w:space="0" w:color="auto"/>
        <w:bottom w:val="none" w:sz="0" w:space="0" w:color="auto"/>
        <w:right w:val="none" w:sz="0" w:space="0" w:color="auto"/>
      </w:divBdr>
    </w:div>
    <w:div w:id="1717317731">
      <w:bodyDiv w:val="1"/>
      <w:marLeft w:val="0"/>
      <w:marRight w:val="0"/>
      <w:marTop w:val="0"/>
      <w:marBottom w:val="0"/>
      <w:divBdr>
        <w:top w:val="none" w:sz="0" w:space="0" w:color="auto"/>
        <w:left w:val="none" w:sz="0" w:space="0" w:color="auto"/>
        <w:bottom w:val="none" w:sz="0" w:space="0" w:color="auto"/>
        <w:right w:val="none" w:sz="0" w:space="0" w:color="auto"/>
      </w:divBdr>
    </w:div>
    <w:div w:id="1888832384">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XLJ-Cn5XPDHGKOPqI9Pbp8P?domain=docs.fcc.gov" TargetMode="External"/><Relationship Id="rId13" Type="http://schemas.openxmlformats.org/officeDocument/2006/relationships/hyperlink" Target="mailto:dkushner@brookspierce.com" TargetMode="External"/><Relationship Id="rId18" Type="http://schemas.openxmlformats.org/officeDocument/2006/relationships/hyperlink" Target="mailto:bdavis@brookspierce.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trathen@brookspierce.com" TargetMode="External"/><Relationship Id="rId17" Type="http://schemas.openxmlformats.org/officeDocument/2006/relationships/hyperlink" Target="mailto:espainhour@brookspierc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mbrose@brookspierce.com" TargetMode="External"/><Relationship Id="rId20" Type="http://schemas.openxmlformats.org/officeDocument/2006/relationships/hyperlink" Target="mailto:pcross@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ak@brookspierc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rtzell@brookspierc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cs.fcc.gov/public/attachments/DA-22-645A1.pdf" TargetMode="External"/><Relationship Id="rId19" Type="http://schemas.openxmlformats.org/officeDocument/2006/relationships/hyperlink" Target="mailto:tnelson@brookspierce.com" TargetMode="External"/><Relationship Id="rId4" Type="http://schemas.openxmlformats.org/officeDocument/2006/relationships/settings" Target="settings.xml"/><Relationship Id="rId9" Type="http://schemas.openxmlformats.org/officeDocument/2006/relationships/hyperlink" Target="https://docs.fcc.gov/public/attachments/DA-22-772A1.pdf" TargetMode="External"/><Relationship Id="rId14" Type="http://schemas.openxmlformats.org/officeDocument/2006/relationships/hyperlink" Target="mailto:cramsey@brookspierce.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AECD-D22E-423D-9630-451FD0DE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8560</Characters>
  <Application>Microsoft Office Word</Application>
  <DocSecurity>0</DocSecurity>
  <Lines>158</Lines>
  <Paragraphs>49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Patrick Cross</cp:lastModifiedBy>
  <cp:revision>4</cp:revision>
  <cp:lastPrinted>2019-12-03T19:11:00Z</cp:lastPrinted>
  <dcterms:created xsi:type="dcterms:W3CDTF">2022-07-25T14:14:00Z</dcterms:created>
  <dcterms:modified xsi:type="dcterms:W3CDTF">2022-07-25T14:48:00Z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