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7ED4C" w14:textId="4A7221D8" w:rsidR="00535205" w:rsidRPr="000D6FD5" w:rsidRDefault="00535205" w:rsidP="00527A4F">
      <w:pPr>
        <w:spacing w:after="0"/>
        <w:jc w:val="center"/>
        <w:textAlignment w:val="baseline"/>
        <w:rPr>
          <w:rFonts w:eastAsia="Times New Roman" w:cs="Times New Roman"/>
          <w:color w:val="000000"/>
          <w:spacing w:val="1"/>
          <w:sz w:val="12"/>
          <w:szCs w:val="12"/>
        </w:rPr>
      </w:pPr>
    </w:p>
    <w:p w14:paraId="18B96864" w14:textId="77777777" w:rsidR="006D5379" w:rsidRPr="002B6E2A" w:rsidRDefault="006D5379" w:rsidP="006D5379">
      <w:pPr>
        <w:spacing w:after="0"/>
        <w:jc w:val="center"/>
        <w:textAlignment w:val="baseline"/>
        <w:rPr>
          <w:rFonts w:eastAsia="Times New Roman" w:cs="Times New Roman"/>
          <w:color w:val="000000"/>
          <w:spacing w:val="1"/>
          <w:sz w:val="26"/>
          <w:szCs w:val="26"/>
        </w:rPr>
      </w:pPr>
      <w:r>
        <w:rPr>
          <w:rFonts w:eastAsia="Times New Roman" w:cs="Times New Roman"/>
          <w:color w:val="000000"/>
          <w:spacing w:val="1"/>
          <w:sz w:val="26"/>
          <w:szCs w:val="26"/>
        </w:rPr>
        <w:t>June 11, 2021</w:t>
      </w:r>
    </w:p>
    <w:p w14:paraId="1BE67988" w14:textId="77777777" w:rsidR="006D5379" w:rsidRPr="002B6E2A" w:rsidRDefault="006D5379" w:rsidP="006D5379">
      <w:pPr>
        <w:spacing w:after="0"/>
        <w:ind w:right="144"/>
        <w:jc w:val="center"/>
        <w:textAlignment w:val="baseline"/>
        <w:rPr>
          <w:rFonts w:eastAsia="Times New Roman" w:cs="Times New Roman"/>
          <w:color w:val="000000"/>
          <w:spacing w:val="1"/>
        </w:rPr>
      </w:pPr>
    </w:p>
    <w:p w14:paraId="73D10888" w14:textId="77777777" w:rsidR="006D5379" w:rsidRPr="00A90617" w:rsidRDefault="006D5379" w:rsidP="006D5379">
      <w:pPr>
        <w:spacing w:after="0"/>
        <w:contextualSpacing/>
        <w:jc w:val="center"/>
        <w:rPr>
          <w:rFonts w:asciiTheme="majorHAnsi" w:eastAsiaTheme="majorEastAsia" w:hAnsiTheme="majorHAnsi" w:cstheme="majorBidi"/>
          <w:color w:val="2E74B5" w:themeColor="accent1" w:themeShade="BF"/>
          <w:spacing w:val="-10"/>
          <w:kern w:val="28"/>
          <w:sz w:val="52"/>
          <w:szCs w:val="56"/>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59264" behindDoc="0" locked="1" layoutInCell="1" allowOverlap="1" wp14:anchorId="46C1E368" wp14:editId="173DDD68">
                <wp:simplePos x="0" y="0"/>
                <wp:positionH relativeFrom="column">
                  <wp:posOffset>0</wp:posOffset>
                </wp:positionH>
                <wp:positionV relativeFrom="line">
                  <wp:posOffset>546698</wp:posOffset>
                </wp:positionV>
                <wp:extent cx="5934456" cy="18288"/>
                <wp:effectExtent l="0" t="0" r="28575" b="20320"/>
                <wp:wrapSquare wrapText="bothSides"/>
                <wp:docPr id="1" name="Straight Connector 1"/>
                <wp:cNvGraphicFramePr/>
                <a:graphic xmlns:a="http://schemas.openxmlformats.org/drawingml/2006/main">
                  <a:graphicData uri="http://schemas.microsoft.com/office/word/2010/wordprocessingShape">
                    <wps:wsp>
                      <wps:cNvCnPr/>
                      <wps:spPr>
                        <a:xfrm>
                          <a:off x="0" y="0"/>
                          <a:ext cx="5934456" cy="18288"/>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D2AF0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0,43.05pt" to="467.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" strokecolor="#2e75b6" strokeweight="1.75pt">
                <v:stroke joinstyle="miter" endcap="round"/>
                <w10:wrap type="square" anchory="line"/>
                <w10:anchorlock/>
              </v:line>
            </w:pict>
          </mc:Fallback>
        </mc:AlternateContent>
      </w:r>
      <w:r w:rsidRPr="00A90617">
        <w:rPr>
          <w:rFonts w:asciiTheme="majorHAnsi" w:eastAsiaTheme="majorEastAsia" w:hAnsiTheme="majorHAnsi" w:cstheme="majorBidi"/>
          <w:color w:val="2E74B5" w:themeColor="accent1" w:themeShade="BF"/>
          <w:spacing w:val="-10"/>
          <w:kern w:val="28"/>
          <w:sz w:val="52"/>
          <w:szCs w:val="56"/>
        </w:rPr>
        <w:t>Legal Memorandum</w:t>
      </w:r>
    </w:p>
    <w:p w14:paraId="3541371A" w14:textId="77777777" w:rsidR="006D5379" w:rsidRPr="00472784" w:rsidRDefault="006D5379" w:rsidP="006D5379">
      <w:pPr>
        <w:spacing w:after="0"/>
        <w:contextualSpacing/>
        <w:jc w:val="center"/>
        <w:rPr>
          <w:rFonts w:eastAsia="Calibri" w:cs="Times New Roman"/>
          <w:i/>
          <w:color w:val="2E74B5"/>
          <w:sz w:val="20"/>
          <w:szCs w:val="20"/>
        </w:rPr>
      </w:pPr>
    </w:p>
    <w:p w14:paraId="21EBB74A" w14:textId="77777777" w:rsidR="006D5379" w:rsidRDefault="006D5379" w:rsidP="006D5379">
      <w:pPr>
        <w:spacing w:after="0"/>
        <w:rPr>
          <w:rFonts w:cs="Times New Roman"/>
          <w:i/>
          <w:color w:val="2E74B5" w:themeColor="accent1" w:themeShade="BF"/>
          <w:sz w:val="32"/>
          <w:szCs w:val="32"/>
        </w:rPr>
      </w:pPr>
      <w:r w:rsidRPr="00A90617">
        <w:rPr>
          <w:rFonts w:cs="Times New Roman"/>
          <w:i/>
          <w:color w:val="2E74B5" w:themeColor="accent1" w:themeShade="BF"/>
          <w:sz w:val="32"/>
          <w:szCs w:val="32"/>
        </w:rPr>
        <w:t>In this issue, please find information about</w:t>
      </w:r>
    </w:p>
    <w:p w14:paraId="6AE3595D" w14:textId="77777777" w:rsidR="006D5379" w:rsidRPr="0080042A" w:rsidRDefault="006D5379" w:rsidP="006D5379">
      <w:pPr>
        <w:spacing w:after="0"/>
        <w:rPr>
          <w:rFonts w:cs="Times New Roman"/>
          <w:i/>
          <w:color w:val="2E74B5" w:themeColor="accent1" w:themeShade="BF"/>
          <w:sz w:val="32"/>
          <w:szCs w:val="32"/>
        </w:rPr>
      </w:pPr>
    </w:p>
    <w:tbl>
      <w:tblPr>
        <w:tblStyle w:val="TableGrid"/>
        <w:tblpPr w:leftFromText="180" w:rightFromText="180" w:vertAnchor="text" w:horzAnchor="margin" w:tblpY="1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7619"/>
      </w:tblGrid>
      <w:tr w:rsidR="006D5379" w14:paraId="0270CED8" w14:textId="77777777" w:rsidTr="00B95E11">
        <w:trPr>
          <w:trHeight w:val="720"/>
        </w:trPr>
        <w:tc>
          <w:tcPr>
            <w:tcW w:w="1741" w:type="dxa"/>
          </w:tcPr>
          <w:p w14:paraId="2EE82991" w14:textId="77777777" w:rsidR="006D5379" w:rsidRDefault="006D5379" w:rsidP="00B95E11">
            <w:pPr>
              <w:spacing w:after="0"/>
              <w:jc w:val="both"/>
              <w:rPr>
                <w:rFonts w:ascii="Calibri Light" w:eastAsia="Calibri" w:hAnsi="Calibri Light" w:cs="Times New Roman"/>
                <w:i/>
                <w:sz w:val="32"/>
                <w:szCs w:val="32"/>
              </w:rPr>
            </w:pPr>
            <w:r>
              <w:rPr>
                <w:rFonts w:ascii="Calibri Light" w:eastAsia="Calibri" w:hAnsi="Calibri Light" w:cs="Times New Roman"/>
                <w:i/>
                <w:sz w:val="32"/>
                <w:szCs w:val="32"/>
              </w:rPr>
              <w:t>D</w:t>
            </w:r>
            <w:r w:rsidRPr="002B7B23">
              <w:rPr>
                <w:rFonts w:ascii="Calibri Light" w:eastAsia="Calibri" w:hAnsi="Calibri Light" w:cs="Times New Roman"/>
                <w:i/>
                <w:sz w:val="32"/>
                <w:szCs w:val="32"/>
              </w:rPr>
              <w:t>eadlines:</w:t>
            </w:r>
          </w:p>
        </w:tc>
        <w:tc>
          <w:tcPr>
            <w:tcW w:w="7619" w:type="dxa"/>
          </w:tcPr>
          <w:p w14:paraId="1B8F5EFE" w14:textId="77777777" w:rsidR="006D5379" w:rsidRDefault="0064692B" w:rsidP="00B95E11">
            <w:pPr>
              <w:spacing w:before="60" w:after="0"/>
              <w:jc w:val="both"/>
            </w:pPr>
            <w:hyperlink w:anchor="_30-Day_Warning:_March" w:history="1">
              <w:r w:rsidR="006D5379">
                <w:rPr>
                  <w:rStyle w:val="Hyperlink"/>
                  <w:b/>
                  <w:u w:val="none"/>
                </w:rPr>
                <w:t>July</w:t>
              </w:r>
              <w:r w:rsidR="006D5379" w:rsidRPr="00CC0B0F">
                <w:rPr>
                  <w:rStyle w:val="Hyperlink"/>
                  <w:b/>
                  <w:u w:val="none"/>
                </w:rPr>
                <w:t xml:space="preserve"> 1</w:t>
              </w:r>
              <w:r w:rsidR="006D5379">
                <w:rPr>
                  <w:rStyle w:val="Hyperlink"/>
                  <w:b/>
                  <w:u w:val="none"/>
                </w:rPr>
                <w:t>3</w:t>
              </w:r>
              <w:r w:rsidR="006D5379" w:rsidRPr="00CC0B0F">
                <w:rPr>
                  <w:rStyle w:val="Hyperlink"/>
                  <w:b/>
                  <w:u w:val="none"/>
                </w:rPr>
                <w:t>, 2021:</w:t>
              </w:r>
              <w:r w:rsidR="006D5379" w:rsidRPr="00CC0B0F">
                <w:rPr>
                  <w:rStyle w:val="Hyperlink"/>
                  <w:u w:val="none"/>
                </w:rPr>
                <w:t xml:space="preserve"> </w:t>
              </w:r>
              <w:r w:rsidR="006D5379">
                <w:rPr>
                  <w:rStyle w:val="Hyperlink"/>
                </w:rPr>
                <w:t xml:space="preserve">Digital Transition Deadline for </w:t>
              </w:r>
              <w:proofErr w:type="spellStart"/>
              <w:r w:rsidR="006D5379">
                <w:rPr>
                  <w:rStyle w:val="Hyperlink"/>
                </w:rPr>
                <w:t>LPTV</w:t>
              </w:r>
              <w:proofErr w:type="spellEnd"/>
              <w:r w:rsidR="006D5379">
                <w:rPr>
                  <w:rStyle w:val="Hyperlink"/>
                </w:rPr>
                <w:t xml:space="preserve"> and TV Translator Stations</w:t>
              </w:r>
            </w:hyperlink>
          </w:p>
          <w:p w14:paraId="663BFC68" w14:textId="77777777" w:rsidR="006D5379" w:rsidRDefault="006D5379" w:rsidP="00B95E11">
            <w:pPr>
              <w:spacing w:before="60" w:after="0"/>
              <w:jc w:val="both"/>
            </w:pPr>
          </w:p>
          <w:p w14:paraId="264EFC39" w14:textId="77777777" w:rsidR="006D5379" w:rsidRDefault="0064692B" w:rsidP="00B95E11">
            <w:pPr>
              <w:spacing w:before="60" w:after="0"/>
              <w:jc w:val="both"/>
              <w:rPr>
                <w:color w:val="0070C0"/>
              </w:rPr>
            </w:pPr>
            <w:hyperlink w:anchor="_30-Day_Warning:_March" w:history="1">
              <w:r w:rsidR="006D5379" w:rsidRPr="00796267">
                <w:rPr>
                  <w:rStyle w:val="Hyperlink"/>
                  <w:b/>
                  <w:u w:val="none"/>
                </w:rPr>
                <w:t>July 13, 2021:</w:t>
              </w:r>
              <w:r w:rsidR="006D5379" w:rsidRPr="00796267">
                <w:rPr>
                  <w:rStyle w:val="Hyperlink"/>
                  <w:u w:val="none"/>
                </w:rPr>
                <w:t xml:space="preserve"> </w:t>
              </w:r>
              <w:r w:rsidR="006D5379" w:rsidRPr="00796267">
                <w:rPr>
                  <w:rStyle w:val="Hyperlink"/>
                </w:rPr>
                <w:t>D</w:t>
              </w:r>
              <w:r w:rsidR="006D5379">
                <w:rPr>
                  <w:rStyle w:val="Hyperlink"/>
                </w:rPr>
                <w:t>eadline for Eligible Full Power Stations to File for Digital-to-D</w:t>
              </w:r>
              <w:r w:rsidR="006D5379" w:rsidRPr="00796267">
                <w:rPr>
                  <w:rStyle w:val="Hyperlink"/>
                </w:rPr>
                <w:t xml:space="preserve">igital </w:t>
              </w:r>
              <w:r w:rsidR="006D5379">
                <w:rPr>
                  <w:rStyle w:val="Hyperlink"/>
                </w:rPr>
                <w:t>Replacement Translators</w:t>
              </w:r>
            </w:hyperlink>
          </w:p>
          <w:p w14:paraId="3F2ED366" w14:textId="77777777" w:rsidR="006D5379" w:rsidRPr="00DA39F4" w:rsidRDefault="006D5379" w:rsidP="00B95E11">
            <w:pPr>
              <w:spacing w:before="60" w:after="0"/>
              <w:jc w:val="both"/>
              <w:rPr>
                <w:color w:val="0070C0"/>
              </w:rPr>
            </w:pPr>
          </w:p>
        </w:tc>
      </w:tr>
    </w:tbl>
    <w:p w14:paraId="3CBBDF54" w14:textId="77777777" w:rsidR="006D5379" w:rsidRDefault="006D5379" w:rsidP="006D5379">
      <w:pPr>
        <w:autoSpaceDE w:val="0"/>
        <w:autoSpaceDN w:val="0"/>
        <w:adjustRightInd w:val="0"/>
        <w:spacing w:after="0"/>
        <w:jc w:val="both"/>
        <w:rPr>
          <w:rFonts w:eastAsia="Calibri" w:cs="Times New Roman"/>
          <w:szCs w:val="24"/>
        </w:rPr>
      </w:pPr>
      <w:r>
        <w:rPr>
          <w:rFonts w:asciiTheme="majorHAnsi" w:eastAsiaTheme="majorEastAsia" w:hAnsiTheme="majorHAnsi" w:cstheme="majorBidi"/>
          <w:noProof/>
          <w:color w:val="2E74B5" w:themeColor="accent1" w:themeShade="BF"/>
          <w:spacing w:val="-10"/>
          <w:kern w:val="28"/>
          <w:sz w:val="52"/>
          <w:szCs w:val="52"/>
        </w:rPr>
        <mc:AlternateContent>
          <mc:Choice Requires="wps">
            <w:drawing>
              <wp:anchor distT="0" distB="0" distL="114300" distR="114300" simplePos="0" relativeHeight="251660288" behindDoc="0" locked="1" layoutInCell="1" allowOverlap="1" wp14:anchorId="3B63A357" wp14:editId="787E2229">
                <wp:simplePos x="0" y="0"/>
                <wp:positionH relativeFrom="margin">
                  <wp:align>left</wp:align>
                </wp:positionH>
                <wp:positionV relativeFrom="line">
                  <wp:posOffset>67310</wp:posOffset>
                </wp:positionV>
                <wp:extent cx="5934075" cy="17780"/>
                <wp:effectExtent l="0" t="0" r="28575" b="20320"/>
                <wp:wrapSquare wrapText="bothSides"/>
                <wp:docPr id="5" name="Straight Connector 5"/>
                <wp:cNvGraphicFramePr/>
                <a:graphic xmlns:a="http://schemas.openxmlformats.org/drawingml/2006/main">
                  <a:graphicData uri="http://schemas.microsoft.com/office/word/2010/wordprocessingShape">
                    <wps:wsp>
                      <wps:cNvCnPr/>
                      <wps:spPr>
                        <a:xfrm>
                          <a:off x="0" y="0"/>
                          <a:ext cx="5934075" cy="17780"/>
                        </a:xfrm>
                        <a:prstGeom prst="line">
                          <a:avLst/>
                        </a:prstGeom>
                        <a:noFill/>
                        <a:ln w="22225" cap="rnd"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4B4C91" id="Straight Connector 5"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margin;mso-height-relative:margin" from="0,5.3pt" to="467.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" strokecolor="#2e75b6" strokeweight="1.75pt">
                <v:stroke joinstyle="miter" endcap="round"/>
                <w10:wrap type="square" anchorx="margin" anchory="line"/>
                <w10:anchorlock/>
              </v:line>
            </w:pict>
          </mc:Fallback>
        </mc:AlternateContent>
      </w:r>
    </w:p>
    <w:p w14:paraId="0E736F77" w14:textId="77777777" w:rsidR="006D5379" w:rsidRDefault="006D5379" w:rsidP="006D5379">
      <w:pPr>
        <w:pStyle w:val="Heading1"/>
        <w:rPr>
          <w:rFonts w:eastAsia="Calibri"/>
          <w:sz w:val="32"/>
        </w:rPr>
      </w:pPr>
      <w:bookmarkStart w:id="0" w:name="_C-band_Lump_Sum"/>
      <w:bookmarkStart w:id="1" w:name="_**_Important_Radio"/>
      <w:bookmarkStart w:id="2" w:name="_Two-Day_Countdown_to"/>
      <w:bookmarkStart w:id="3" w:name="_New_FM_Translator"/>
      <w:bookmarkStart w:id="4" w:name="_Revised_Children’s_TV"/>
      <w:bookmarkStart w:id="5" w:name="_FCC_Reinstates_Prior"/>
      <w:bookmarkStart w:id="6" w:name="_Low_Power_TV"/>
      <w:bookmarkStart w:id="7" w:name="_Media_Bureau_Submits"/>
      <w:bookmarkStart w:id="8" w:name="_Media_Bureau_Announces"/>
      <w:bookmarkStart w:id="9" w:name="_U.S._DOJ_Supports"/>
      <w:bookmarkStart w:id="10" w:name="_E-Cigarette_Advertising_Category"/>
      <w:bookmarkStart w:id="11" w:name="_GMR_Offering_Interim"/>
      <w:bookmarkStart w:id="12" w:name="_MARCH_30,_2020:"/>
      <w:bookmarkStart w:id="13" w:name="_FCC_Provides_Guidance"/>
      <w:bookmarkStart w:id="14" w:name="_APRIL_1:_First"/>
      <w:bookmarkStart w:id="15" w:name="_Chairman_Pai_Thanks_1"/>
      <w:bookmarkStart w:id="16" w:name="_Commission_Issues_Draft"/>
      <w:bookmarkStart w:id="17" w:name="_Regulatory_Fees_for"/>
      <w:bookmarkStart w:id="18" w:name="_FCC_Sets_April"/>
      <w:bookmarkStart w:id="19" w:name="_30-Day_Warning:_March"/>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eastAsia="Calibri"/>
          <w:b/>
          <w:sz w:val="32"/>
        </w:rPr>
        <w:t>July 13, 2021</w:t>
      </w:r>
      <w:r>
        <w:rPr>
          <w:rFonts w:eastAsia="Calibri"/>
          <w:sz w:val="32"/>
        </w:rPr>
        <w:t>, Deadline for:</w:t>
      </w:r>
    </w:p>
    <w:p w14:paraId="7D87D974" w14:textId="77777777" w:rsidR="006D5379" w:rsidRPr="00FC114A" w:rsidRDefault="006D5379" w:rsidP="006D5379">
      <w:pPr>
        <w:pStyle w:val="Heading1"/>
        <w:rPr>
          <w:rFonts w:eastAsia="Calibri"/>
          <w:sz w:val="32"/>
        </w:rPr>
      </w:pPr>
      <w:r>
        <w:rPr>
          <w:rFonts w:eastAsia="Calibri"/>
          <w:sz w:val="32"/>
        </w:rPr>
        <w:t xml:space="preserve">(1) </w:t>
      </w:r>
      <w:proofErr w:type="spellStart"/>
      <w:r w:rsidRPr="00FC114A">
        <w:rPr>
          <w:rFonts w:eastAsia="Calibri"/>
          <w:sz w:val="32"/>
        </w:rPr>
        <w:t>LPTV</w:t>
      </w:r>
      <w:proofErr w:type="spellEnd"/>
      <w:r w:rsidRPr="00FC114A">
        <w:rPr>
          <w:rFonts w:eastAsia="Calibri"/>
          <w:sz w:val="32"/>
        </w:rPr>
        <w:t xml:space="preserve"> and TV Translator Stations to </w:t>
      </w:r>
      <w:r>
        <w:rPr>
          <w:rFonts w:eastAsia="Calibri"/>
          <w:sz w:val="32"/>
        </w:rPr>
        <w:t xml:space="preserve">Transition to Digital Operations and (2) Eligible Full Power Stations to File for </w:t>
      </w:r>
      <w:proofErr w:type="spellStart"/>
      <w:r>
        <w:rPr>
          <w:rFonts w:eastAsia="Calibri"/>
          <w:sz w:val="32"/>
        </w:rPr>
        <w:t>DTDRTs</w:t>
      </w:r>
      <w:proofErr w:type="spellEnd"/>
    </w:p>
    <w:p w14:paraId="5FAE444E" w14:textId="77777777" w:rsidR="006D5379" w:rsidRPr="00A17FC1" w:rsidRDefault="006D5379" w:rsidP="006D5379">
      <w:pPr>
        <w:keepNext/>
        <w:keepLines/>
        <w:autoSpaceDE w:val="0"/>
        <w:autoSpaceDN w:val="0"/>
        <w:adjustRightInd w:val="0"/>
        <w:spacing w:after="0"/>
        <w:jc w:val="both"/>
        <w:rPr>
          <w:rFonts w:eastAsia="Calibri" w:cs="Times New Roman"/>
          <w:szCs w:val="24"/>
        </w:rPr>
      </w:pPr>
    </w:p>
    <w:p w14:paraId="3B7F4645" w14:textId="77777777" w:rsidR="006D5379" w:rsidRDefault="006D5379" w:rsidP="006D5379">
      <w:pPr>
        <w:keepNext/>
        <w:keepLines/>
        <w:autoSpaceDE w:val="0"/>
        <w:autoSpaceDN w:val="0"/>
        <w:adjustRightInd w:val="0"/>
        <w:spacing w:after="0"/>
        <w:ind w:firstLine="720"/>
        <w:contextualSpacing/>
        <w:jc w:val="both"/>
        <w:rPr>
          <w:rFonts w:eastAsia="Calibri" w:cs="Times New Roman"/>
          <w:szCs w:val="24"/>
        </w:rPr>
      </w:pPr>
      <w:bookmarkStart w:id="20" w:name="_$1,500_Fine_Proposed"/>
      <w:bookmarkEnd w:id="20"/>
      <w:r>
        <w:rPr>
          <w:rFonts w:eastAsia="Calibri" w:cs="Times New Roman"/>
          <w:szCs w:val="24"/>
        </w:rPr>
        <w:t xml:space="preserve">We’re currently only about a month away from an important date that licensees of </w:t>
      </w:r>
      <w:proofErr w:type="spellStart"/>
      <w:r>
        <w:rPr>
          <w:rFonts w:eastAsia="Calibri" w:cs="Times New Roman"/>
          <w:szCs w:val="24"/>
        </w:rPr>
        <w:t>LPTV</w:t>
      </w:r>
      <w:proofErr w:type="spellEnd"/>
      <w:r>
        <w:rPr>
          <w:rFonts w:eastAsia="Calibri" w:cs="Times New Roman"/>
          <w:szCs w:val="24"/>
        </w:rPr>
        <w:t xml:space="preserve"> and TV translator stations should have circled on their calendars—</w:t>
      </w:r>
      <w:r>
        <w:rPr>
          <w:rFonts w:eastAsia="Calibri" w:cs="Times New Roman"/>
          <w:b/>
          <w:szCs w:val="24"/>
        </w:rPr>
        <w:t xml:space="preserve">July 13, </w:t>
      </w:r>
      <w:r w:rsidRPr="003A3319">
        <w:rPr>
          <w:rFonts w:eastAsia="Calibri" w:cs="Times New Roman"/>
          <w:b/>
          <w:szCs w:val="24"/>
        </w:rPr>
        <w:t>2021</w:t>
      </w:r>
      <w:r w:rsidRPr="00BF78B8">
        <w:rPr>
          <w:rFonts w:eastAsia="Calibri" w:cs="Times New Roman"/>
          <w:szCs w:val="24"/>
        </w:rPr>
        <w:t>—</w:t>
      </w:r>
      <w:r>
        <w:rPr>
          <w:rFonts w:eastAsia="Calibri" w:cs="Times New Roman"/>
          <w:szCs w:val="24"/>
        </w:rPr>
        <w:t xml:space="preserve">which is </w:t>
      </w:r>
      <w:r w:rsidRPr="003A3319">
        <w:rPr>
          <w:rFonts w:eastAsia="Calibri" w:cs="Times New Roman"/>
          <w:szCs w:val="24"/>
        </w:rPr>
        <w:t>the</w:t>
      </w:r>
      <w:r>
        <w:rPr>
          <w:rFonts w:eastAsia="Calibri" w:cs="Times New Roman"/>
          <w:szCs w:val="24"/>
        </w:rPr>
        <w:t xml:space="preserve"> </w:t>
      </w:r>
      <w:r w:rsidRPr="00A17FC1">
        <w:rPr>
          <w:rFonts w:eastAsia="Calibri" w:cs="Times New Roman"/>
          <w:szCs w:val="24"/>
        </w:rPr>
        <w:t xml:space="preserve">date by which </w:t>
      </w:r>
      <w:proofErr w:type="spellStart"/>
      <w:r>
        <w:rPr>
          <w:rFonts w:eastAsia="Calibri" w:cs="Times New Roman"/>
          <w:szCs w:val="24"/>
        </w:rPr>
        <w:t>LPTV</w:t>
      </w:r>
      <w:proofErr w:type="spellEnd"/>
      <w:r>
        <w:rPr>
          <w:rFonts w:eastAsia="Calibri" w:cs="Times New Roman"/>
          <w:szCs w:val="24"/>
        </w:rPr>
        <w:t xml:space="preserve"> and TV translator </w:t>
      </w:r>
      <w:r w:rsidRPr="00A17FC1">
        <w:rPr>
          <w:rFonts w:eastAsia="Calibri" w:cs="Times New Roman"/>
          <w:szCs w:val="24"/>
        </w:rPr>
        <w:t>stations must</w:t>
      </w:r>
      <w:r>
        <w:rPr>
          <w:rFonts w:eastAsia="Calibri" w:cs="Times New Roman"/>
          <w:szCs w:val="24"/>
        </w:rPr>
        <w:t xml:space="preserve"> transition to digital operations and </w:t>
      </w:r>
      <w:r w:rsidRPr="00A17FC1">
        <w:rPr>
          <w:rFonts w:eastAsia="Calibri" w:cs="Times New Roman"/>
          <w:szCs w:val="24"/>
        </w:rPr>
        <w:t>terminate all analog television operations</w:t>
      </w:r>
      <w:r>
        <w:rPr>
          <w:rFonts w:eastAsia="Calibri" w:cs="Times New Roman"/>
          <w:szCs w:val="24"/>
        </w:rPr>
        <w:t>.  Certain full power TV licensees likely have the same date</w:t>
      </w:r>
      <w:r>
        <w:rPr>
          <w:rFonts w:eastAsia="Calibri" w:cs="Times New Roman"/>
          <w:b/>
          <w:szCs w:val="24"/>
        </w:rPr>
        <w:t xml:space="preserve"> </w:t>
      </w:r>
      <w:r>
        <w:rPr>
          <w:rFonts w:eastAsia="Calibri" w:cs="Times New Roman"/>
          <w:szCs w:val="24"/>
        </w:rPr>
        <w:t>highlight</w:t>
      </w:r>
      <w:r w:rsidRPr="0031753C">
        <w:rPr>
          <w:rFonts w:eastAsia="Calibri" w:cs="Times New Roman"/>
          <w:szCs w:val="24"/>
        </w:rPr>
        <w:t>ed</w:t>
      </w:r>
      <w:r>
        <w:rPr>
          <w:rFonts w:eastAsia="Calibri" w:cs="Times New Roman"/>
          <w:szCs w:val="24"/>
        </w:rPr>
        <w:t xml:space="preserve">: </w:t>
      </w:r>
      <w:r>
        <w:rPr>
          <w:rFonts w:eastAsia="Calibri" w:cs="Times New Roman"/>
          <w:b/>
          <w:szCs w:val="24"/>
        </w:rPr>
        <w:t>July 13th</w:t>
      </w:r>
      <w:r w:rsidRPr="0040561B">
        <w:rPr>
          <w:rFonts w:eastAsia="Calibri" w:cs="Times New Roman"/>
          <w:szCs w:val="24"/>
        </w:rPr>
        <w:t xml:space="preserve"> </w:t>
      </w:r>
      <w:r>
        <w:rPr>
          <w:rFonts w:eastAsia="Calibri" w:cs="Times New Roman"/>
          <w:szCs w:val="24"/>
        </w:rPr>
        <w:t>also serves as the deadline for eligible full power TV licensees to file for new digital-to-digital replacement translators (“</w:t>
      </w:r>
      <w:proofErr w:type="spellStart"/>
      <w:r>
        <w:rPr>
          <w:rFonts w:eastAsia="Calibri" w:cs="Times New Roman"/>
          <w:szCs w:val="24"/>
        </w:rPr>
        <w:t>DTDRT</w:t>
      </w:r>
      <w:proofErr w:type="spellEnd"/>
      <w:r>
        <w:rPr>
          <w:rFonts w:eastAsia="Calibri" w:cs="Times New Roman"/>
          <w:szCs w:val="24"/>
        </w:rPr>
        <w:t>”) to recover lost digital service area that resulted from the spectrum repack.</w:t>
      </w:r>
    </w:p>
    <w:p w14:paraId="1CB7880E" w14:textId="77777777" w:rsidR="006D5379" w:rsidRDefault="006D5379" w:rsidP="006D5379">
      <w:pPr>
        <w:autoSpaceDE w:val="0"/>
        <w:autoSpaceDN w:val="0"/>
        <w:adjustRightInd w:val="0"/>
        <w:spacing w:after="0"/>
        <w:ind w:firstLine="720"/>
        <w:contextualSpacing/>
        <w:jc w:val="both"/>
        <w:rPr>
          <w:rFonts w:eastAsia="Calibri" w:cs="Times New Roman"/>
          <w:szCs w:val="24"/>
        </w:rPr>
      </w:pPr>
    </w:p>
    <w:p w14:paraId="47EB4366" w14:textId="77777777" w:rsidR="006D5379" w:rsidRDefault="006D5379" w:rsidP="006D5379">
      <w:pPr>
        <w:autoSpaceDE w:val="0"/>
        <w:autoSpaceDN w:val="0"/>
        <w:adjustRightInd w:val="0"/>
        <w:spacing w:after="0"/>
        <w:jc w:val="both"/>
        <w:rPr>
          <w:rFonts w:eastAsia="Calibri" w:cs="Times New Roman"/>
          <w:szCs w:val="24"/>
        </w:rPr>
      </w:pPr>
      <w:proofErr w:type="spellStart"/>
      <w:r>
        <w:rPr>
          <w:i/>
          <w:iCs/>
          <w:color w:val="2E74B5" w:themeColor="accent1" w:themeShade="BF"/>
        </w:rPr>
        <w:t>LPTV</w:t>
      </w:r>
      <w:proofErr w:type="spellEnd"/>
      <w:r>
        <w:rPr>
          <w:i/>
          <w:iCs/>
          <w:color w:val="2E74B5" w:themeColor="accent1" w:themeShade="BF"/>
        </w:rPr>
        <w:t xml:space="preserve"> and TV Translator Digital Transition Deadline</w:t>
      </w:r>
      <w:r>
        <w:t xml:space="preserve">.  Importantly, the July 13, 2021, digital transition deadline for </w:t>
      </w:r>
      <w:proofErr w:type="spellStart"/>
      <w:r>
        <w:t>LPTV</w:t>
      </w:r>
      <w:proofErr w:type="spellEnd"/>
      <w:r>
        <w:t xml:space="preserve"> and TV translator stations doesn’t merely serve as a deadline by which </w:t>
      </w:r>
      <w:proofErr w:type="spellStart"/>
      <w:r>
        <w:t>LPTV</w:t>
      </w:r>
      <w:proofErr w:type="spellEnd"/>
      <w:r>
        <w:t xml:space="preserve"> and TV translator stations must have constructed operational digital facilities.  </w:t>
      </w:r>
      <w:r>
        <w:rPr>
          <w:rFonts w:eastAsia="Calibri" w:cs="Times New Roman"/>
          <w:szCs w:val="24"/>
        </w:rPr>
        <w:t xml:space="preserve">The deadline also means that </w:t>
      </w:r>
      <w:r w:rsidRPr="00A17FC1">
        <w:rPr>
          <w:rFonts w:eastAsia="Calibri" w:cs="Times New Roman"/>
          <w:b/>
          <w:szCs w:val="24"/>
          <w:u w:val="single"/>
        </w:rPr>
        <w:t xml:space="preserve">no analog operations will be permitted past </w:t>
      </w:r>
      <w:r>
        <w:rPr>
          <w:rFonts w:eastAsia="Calibri" w:cs="Times New Roman"/>
          <w:b/>
          <w:szCs w:val="24"/>
          <w:u w:val="single"/>
        </w:rPr>
        <w:t xml:space="preserve">11:59 PM local time on </w:t>
      </w:r>
      <w:r w:rsidRPr="00A17FC1">
        <w:rPr>
          <w:rFonts w:eastAsia="Calibri" w:cs="Times New Roman"/>
          <w:b/>
          <w:szCs w:val="24"/>
          <w:u w:val="single"/>
        </w:rPr>
        <w:t>July 13, 2021</w:t>
      </w:r>
      <w:r w:rsidRPr="005B2E81">
        <w:rPr>
          <w:rFonts w:eastAsia="Calibri" w:cs="Times New Roman"/>
          <w:szCs w:val="24"/>
        </w:rPr>
        <w:t>.</w:t>
      </w:r>
      <w:r>
        <w:rPr>
          <w:rFonts w:eastAsia="Calibri" w:cs="Times New Roman"/>
          <w:szCs w:val="24"/>
        </w:rPr>
        <w:t xml:space="preserve">  Accordingly, </w:t>
      </w:r>
      <w:r w:rsidRPr="00A17FC1">
        <w:rPr>
          <w:rFonts w:eastAsia="Calibri" w:cs="Times New Roman"/>
          <w:szCs w:val="24"/>
        </w:rPr>
        <w:t xml:space="preserve">stations that have not yet constructed a digital facility by </w:t>
      </w:r>
      <w:r>
        <w:rPr>
          <w:rFonts w:eastAsia="Calibri" w:cs="Times New Roman"/>
          <w:szCs w:val="24"/>
        </w:rPr>
        <w:t xml:space="preserve">11:59 PM </w:t>
      </w:r>
      <w:r>
        <w:rPr>
          <w:rFonts w:eastAsia="Calibri" w:cs="Times New Roman"/>
          <w:szCs w:val="24"/>
        </w:rPr>
        <w:lastRenderedPageBreak/>
        <w:t>local time on July 13, 2021,</w:t>
      </w:r>
      <w:r w:rsidRPr="00A17FC1">
        <w:rPr>
          <w:rFonts w:eastAsia="Calibri" w:cs="Times New Roman"/>
          <w:szCs w:val="24"/>
        </w:rPr>
        <w:t xml:space="preserve"> must remain silent until construction is completed.</w:t>
      </w:r>
      <w:r>
        <w:rPr>
          <w:rFonts w:eastAsia="Calibri" w:cs="Times New Roman"/>
          <w:szCs w:val="24"/>
        </w:rPr>
        <w:t xml:space="preserve">  Any stations who find themselves in such a circumstance must also comply with the Commission’s rules governing periods of broadcast silence, including by submitting a notification of silence to the Commission after 10 days of silence, and requesting special temporary authority to remain silent (i.e., a silent </w:t>
      </w:r>
      <w:proofErr w:type="spellStart"/>
      <w:r>
        <w:rPr>
          <w:rFonts w:eastAsia="Calibri" w:cs="Times New Roman"/>
          <w:szCs w:val="24"/>
        </w:rPr>
        <w:t>STA</w:t>
      </w:r>
      <w:proofErr w:type="spellEnd"/>
      <w:r>
        <w:rPr>
          <w:rFonts w:eastAsia="Calibri" w:cs="Times New Roman"/>
          <w:szCs w:val="24"/>
        </w:rPr>
        <w:t xml:space="preserve"> request) for any period of silence expected to last for more than 30 days.</w:t>
      </w:r>
    </w:p>
    <w:p w14:paraId="27857061" w14:textId="77777777" w:rsidR="006D5379" w:rsidRDefault="006D5379" w:rsidP="006D5379">
      <w:pPr>
        <w:autoSpaceDE w:val="0"/>
        <w:autoSpaceDN w:val="0"/>
        <w:adjustRightInd w:val="0"/>
        <w:spacing w:after="0"/>
        <w:jc w:val="both"/>
        <w:rPr>
          <w:rFonts w:eastAsia="Calibri" w:cs="Times New Roman"/>
          <w:szCs w:val="24"/>
        </w:rPr>
      </w:pPr>
    </w:p>
    <w:p w14:paraId="4535084A" w14:textId="77777777" w:rsidR="006D5379" w:rsidRPr="00B5062A" w:rsidRDefault="006D5379" w:rsidP="006D5379">
      <w:pPr>
        <w:autoSpaceDE w:val="0"/>
        <w:autoSpaceDN w:val="0"/>
        <w:adjustRightInd w:val="0"/>
        <w:spacing w:after="0"/>
        <w:jc w:val="both"/>
        <w:rPr>
          <w:rFonts w:eastAsia="Calibri" w:cs="Times New Roman"/>
          <w:szCs w:val="24"/>
        </w:rPr>
      </w:pPr>
      <w:r>
        <w:rPr>
          <w:rFonts w:eastAsia="Calibri" w:cs="Times New Roman"/>
          <w:szCs w:val="24"/>
        </w:rPr>
        <w:tab/>
      </w:r>
      <w:proofErr w:type="spellStart"/>
      <w:r>
        <w:rPr>
          <w:rFonts w:eastAsia="Calibri" w:cs="Times New Roman"/>
          <w:szCs w:val="24"/>
        </w:rPr>
        <w:t>LPTV</w:t>
      </w:r>
      <w:proofErr w:type="spellEnd"/>
      <w:r>
        <w:rPr>
          <w:rFonts w:eastAsia="Calibri" w:cs="Times New Roman"/>
          <w:szCs w:val="24"/>
        </w:rPr>
        <w:t xml:space="preserve"> and TV translator stations were previously permitted to seek “one last” extension of time of their digital construction permits.  Any such extension requests were due by March 15, 2021—i.e., four months prior to the July 13, 2021, transition date.  Accordingly, to the extent you believe that you will be unable to construct your digital facilities by the July 13, 2021, deadline, you may wish to contact communications counsel </w:t>
      </w:r>
      <w:r>
        <w:rPr>
          <w:rFonts w:eastAsia="Calibri" w:cs="Times New Roman"/>
          <w:szCs w:val="24"/>
          <w:u w:val="single"/>
        </w:rPr>
        <w:t>as soon as possible</w:t>
      </w:r>
      <w:r>
        <w:rPr>
          <w:rFonts w:eastAsia="Calibri" w:cs="Times New Roman"/>
          <w:szCs w:val="24"/>
        </w:rPr>
        <w:t xml:space="preserve">.  </w:t>
      </w:r>
    </w:p>
    <w:p w14:paraId="1E8BCA90" w14:textId="77777777" w:rsidR="006D5379" w:rsidRDefault="006D5379" w:rsidP="006D5379">
      <w:pPr>
        <w:autoSpaceDE w:val="0"/>
        <w:autoSpaceDN w:val="0"/>
        <w:adjustRightInd w:val="0"/>
        <w:spacing w:after="0"/>
        <w:jc w:val="both"/>
        <w:rPr>
          <w:rFonts w:eastAsia="Calibri" w:cs="Times New Roman"/>
          <w:szCs w:val="24"/>
        </w:rPr>
      </w:pPr>
    </w:p>
    <w:p w14:paraId="73E6BB52" w14:textId="77777777" w:rsidR="006D5379" w:rsidRDefault="006D5379" w:rsidP="006D5379">
      <w:pPr>
        <w:autoSpaceDE w:val="0"/>
        <w:autoSpaceDN w:val="0"/>
        <w:adjustRightInd w:val="0"/>
        <w:spacing w:after="0"/>
        <w:jc w:val="both"/>
      </w:pPr>
      <w:proofErr w:type="spellStart"/>
      <w:r>
        <w:rPr>
          <w:i/>
          <w:iCs/>
          <w:color w:val="2E74B5" w:themeColor="accent1" w:themeShade="BF"/>
        </w:rPr>
        <w:t>DTDRT</w:t>
      </w:r>
      <w:proofErr w:type="spellEnd"/>
      <w:r>
        <w:rPr>
          <w:i/>
          <w:iCs/>
          <w:color w:val="2E74B5" w:themeColor="accent1" w:themeShade="BF"/>
        </w:rPr>
        <w:t xml:space="preserve"> Filing Deadline</w:t>
      </w:r>
      <w:r>
        <w:t xml:space="preserve">.  Back in 2015—and </w:t>
      </w:r>
      <w:r w:rsidRPr="00C7195B">
        <w:t>against the backdrop of the spectrum repack</w:t>
      </w:r>
      <w:r>
        <w:t xml:space="preserve">—the FCC created the </w:t>
      </w:r>
      <w:proofErr w:type="spellStart"/>
      <w:r>
        <w:t>DTDRT</w:t>
      </w:r>
      <w:proofErr w:type="spellEnd"/>
      <w:r>
        <w:t xml:space="preserve"> service for the purpose of assisting </w:t>
      </w:r>
      <w:r w:rsidRPr="00A14626">
        <w:t xml:space="preserve">full power stations </w:t>
      </w:r>
      <w:r>
        <w:t xml:space="preserve">that lost </w:t>
      </w:r>
      <w:r w:rsidRPr="00A14626">
        <w:t xml:space="preserve">pre-auction digital service area </w:t>
      </w:r>
      <w:r>
        <w:t>as a result of having</w:t>
      </w:r>
      <w:r w:rsidRPr="00A14626">
        <w:t xml:space="preserve"> </w:t>
      </w:r>
      <w:r>
        <w:t xml:space="preserve">transitioned </w:t>
      </w:r>
      <w:r w:rsidRPr="00A14626">
        <w:t xml:space="preserve">to </w:t>
      </w:r>
      <w:r>
        <w:t xml:space="preserve">a </w:t>
      </w:r>
      <w:r w:rsidRPr="00A14626">
        <w:t>new channel</w:t>
      </w:r>
      <w:r>
        <w:t xml:space="preserve">.  </w:t>
      </w:r>
      <w:proofErr w:type="spellStart"/>
      <w:r>
        <w:t>DTDRT</w:t>
      </w:r>
      <w:proofErr w:type="spellEnd"/>
      <w:r>
        <w:t xml:space="preserve"> eligibility is limited “to </w:t>
      </w:r>
      <w:r w:rsidRPr="00C7195B">
        <w:t>full power television stations reassigned in the repacking process</w:t>
      </w:r>
      <w:r>
        <w:rPr>
          <w:vertAlign w:val="superscript"/>
        </w:rPr>
        <w:t xml:space="preserve"> </w:t>
      </w:r>
      <w:r w:rsidRPr="00C7195B">
        <w:t xml:space="preserve">that can demonstrate: (1) a loss of a portion of their pre-auction digital service area; and (2) that the proposed </w:t>
      </w:r>
      <w:proofErr w:type="spellStart"/>
      <w:r w:rsidRPr="00C7195B">
        <w:t>DTDRT</w:t>
      </w:r>
      <w:proofErr w:type="spellEnd"/>
      <w:r w:rsidRPr="00C7195B">
        <w:t xml:space="preserve"> will be used solely to fill in such loss areas</w:t>
      </w:r>
      <w:r>
        <w:t xml:space="preserve">, subject to an allowance for a </w:t>
      </w:r>
      <w:r w:rsidRPr="00C7195B">
        <w:rPr>
          <w:i/>
          <w:iCs/>
        </w:rPr>
        <w:t xml:space="preserve">de </w:t>
      </w:r>
      <w:proofErr w:type="spellStart"/>
      <w:r w:rsidRPr="00C7195B">
        <w:rPr>
          <w:i/>
          <w:iCs/>
        </w:rPr>
        <w:t>minimis</w:t>
      </w:r>
      <w:proofErr w:type="spellEnd"/>
      <w:r>
        <w:t xml:space="preserve"> expansion of the station’</w:t>
      </w:r>
      <w:r w:rsidRPr="00C7195B">
        <w:t>s pre-auction digital service area</w:t>
      </w:r>
      <w:r>
        <w:t xml:space="preserve">.”  As noted, the </w:t>
      </w:r>
      <w:proofErr w:type="spellStart"/>
      <w:r>
        <w:t>DTDRT</w:t>
      </w:r>
      <w:proofErr w:type="spellEnd"/>
      <w:r>
        <w:t xml:space="preserve"> filing cutoff is July 13, 2021, “one year after the completion” of the post-auction transition period.</w:t>
      </w:r>
    </w:p>
    <w:p w14:paraId="75AD1DCA" w14:textId="77777777" w:rsidR="006D5379" w:rsidRPr="00C650F8" w:rsidRDefault="006D5379" w:rsidP="006D5379">
      <w:pPr>
        <w:autoSpaceDE w:val="0"/>
        <w:autoSpaceDN w:val="0"/>
        <w:adjustRightInd w:val="0"/>
        <w:spacing w:after="0"/>
        <w:jc w:val="both"/>
        <w:rPr>
          <w:sz w:val="16"/>
          <w:szCs w:val="16"/>
        </w:rPr>
      </w:pPr>
    </w:p>
    <w:p w14:paraId="0D5CC8E5" w14:textId="77777777" w:rsidR="006D5379" w:rsidRDefault="006D5379" w:rsidP="006D5379">
      <w:pPr>
        <w:autoSpaceDE w:val="0"/>
        <w:autoSpaceDN w:val="0"/>
        <w:adjustRightInd w:val="0"/>
        <w:spacing w:after="0"/>
        <w:jc w:val="center"/>
      </w:pPr>
      <w:r>
        <w:t>*  *  *  *  *</w:t>
      </w:r>
    </w:p>
    <w:p w14:paraId="3B93AC11" w14:textId="77777777" w:rsidR="006D5379" w:rsidRPr="00C650F8" w:rsidRDefault="006D5379" w:rsidP="006D5379">
      <w:pPr>
        <w:autoSpaceDE w:val="0"/>
        <w:autoSpaceDN w:val="0"/>
        <w:adjustRightInd w:val="0"/>
        <w:spacing w:after="0"/>
        <w:jc w:val="center"/>
        <w:rPr>
          <w:rFonts w:eastAsia="Calibri" w:cs="Times New Roman"/>
          <w:sz w:val="16"/>
          <w:szCs w:val="16"/>
        </w:rPr>
      </w:pPr>
    </w:p>
    <w:p w14:paraId="2B3CEED4" w14:textId="77777777" w:rsidR="006D5379" w:rsidRDefault="006D5379" w:rsidP="006D5379">
      <w:pPr>
        <w:autoSpaceDE w:val="0"/>
        <w:autoSpaceDN w:val="0"/>
        <w:adjustRightInd w:val="0"/>
        <w:spacing w:after="0"/>
        <w:ind w:firstLine="720"/>
        <w:jc w:val="both"/>
        <w:rPr>
          <w:rFonts w:eastAsia="Calibri" w:cs="Times New Roman"/>
          <w:szCs w:val="24"/>
        </w:rPr>
      </w:pPr>
      <w:r>
        <w:rPr>
          <w:rFonts w:eastAsia="Calibri" w:cs="Times New Roman"/>
          <w:szCs w:val="24"/>
        </w:rPr>
        <w:t xml:space="preserve">If you’re looking for further information regarding the particulars of the July 13, 2021, deadlines described above, we encourage you to review the Media Bureau’s March 2021 </w:t>
      </w:r>
      <w:hyperlink r:id="rId8" w:history="1">
        <w:r w:rsidRPr="00D53B4C">
          <w:rPr>
            <w:rStyle w:val="Hyperlink"/>
            <w:rFonts w:eastAsia="Calibri" w:cs="Times New Roman"/>
            <w:szCs w:val="24"/>
          </w:rPr>
          <w:t>Public Notice</w:t>
        </w:r>
      </w:hyperlink>
      <w:r>
        <w:rPr>
          <w:rFonts w:eastAsia="Calibri" w:cs="Times New Roman"/>
          <w:szCs w:val="24"/>
        </w:rPr>
        <w:t xml:space="preserve"> that reminded </w:t>
      </w:r>
      <w:proofErr w:type="spellStart"/>
      <w:r>
        <w:rPr>
          <w:rFonts w:eastAsia="Calibri" w:cs="Times New Roman"/>
          <w:szCs w:val="24"/>
        </w:rPr>
        <w:t>LPTV</w:t>
      </w:r>
      <w:proofErr w:type="spellEnd"/>
      <w:r>
        <w:rPr>
          <w:rFonts w:eastAsia="Calibri" w:cs="Times New Roman"/>
          <w:szCs w:val="24"/>
        </w:rPr>
        <w:t xml:space="preserve"> and TV translator licensees of the digital transition deadline and full power TV station licensees of the deadline to file for a qualifying </w:t>
      </w:r>
      <w:proofErr w:type="spellStart"/>
      <w:r>
        <w:rPr>
          <w:rFonts w:eastAsia="Calibri" w:cs="Times New Roman"/>
          <w:szCs w:val="24"/>
        </w:rPr>
        <w:t>DTDRT</w:t>
      </w:r>
      <w:proofErr w:type="spellEnd"/>
      <w:r>
        <w:rPr>
          <w:rFonts w:eastAsia="Calibri" w:cs="Times New Roman"/>
          <w:szCs w:val="24"/>
        </w:rPr>
        <w:t>.</w:t>
      </w:r>
    </w:p>
    <w:p w14:paraId="5BA30F02" w14:textId="77777777" w:rsidR="006D5379" w:rsidRDefault="006D5379" w:rsidP="006D5379">
      <w:pPr>
        <w:tabs>
          <w:tab w:val="left" w:pos="720"/>
        </w:tabs>
        <w:autoSpaceDE w:val="0"/>
        <w:autoSpaceDN w:val="0"/>
        <w:adjustRightInd w:val="0"/>
        <w:spacing w:after="0"/>
        <w:contextualSpacing/>
        <w:jc w:val="center"/>
        <w:rPr>
          <w:rFonts w:eastAsia="Calibri" w:cs="Times New Roman"/>
          <w:color w:val="2E74B5"/>
          <w:szCs w:val="24"/>
        </w:rPr>
      </w:pPr>
      <w:r w:rsidRPr="00417456">
        <w:rPr>
          <w:rFonts w:eastAsia="Calibri" w:cs="Times New Roman"/>
          <w:color w:val="2E74B5"/>
          <w:szCs w:val="24"/>
        </w:rPr>
        <w:t>___________________________</w:t>
      </w:r>
    </w:p>
    <w:p w14:paraId="1983B152" w14:textId="77777777" w:rsidR="006D5379" w:rsidRDefault="006D5379" w:rsidP="006D5379">
      <w:pPr>
        <w:tabs>
          <w:tab w:val="left" w:pos="720"/>
        </w:tabs>
        <w:autoSpaceDE w:val="0"/>
        <w:autoSpaceDN w:val="0"/>
        <w:adjustRightInd w:val="0"/>
        <w:spacing w:after="0"/>
        <w:contextualSpacing/>
        <w:jc w:val="center"/>
        <w:rPr>
          <w:rFonts w:eastAsia="Calibri" w:cs="Times New Roman"/>
          <w:color w:val="2E74B5"/>
          <w:szCs w:val="24"/>
        </w:rPr>
      </w:pPr>
    </w:p>
    <w:p w14:paraId="6C365859" w14:textId="77777777" w:rsidR="006D5379" w:rsidRPr="002B6E2A" w:rsidRDefault="006D5379" w:rsidP="006D5379">
      <w:pPr>
        <w:tabs>
          <w:tab w:val="left" w:pos="720"/>
        </w:tabs>
        <w:spacing w:after="0"/>
        <w:ind w:firstLine="720"/>
        <w:jc w:val="right"/>
        <w:rPr>
          <w:rFonts w:eastAsia="Times New Roman" w:cs="Times New Roman"/>
          <w:i/>
          <w:color w:val="000000"/>
          <w:szCs w:val="24"/>
        </w:rPr>
      </w:pPr>
      <w:r>
        <w:rPr>
          <w:rFonts w:eastAsia="Times New Roman" w:cs="Times New Roman"/>
          <w:i/>
          <w:color w:val="000000"/>
          <w:szCs w:val="24"/>
        </w:rPr>
        <w:t>Tim Nelson</w:t>
      </w:r>
      <w:r w:rsidRPr="002B6E2A">
        <w:rPr>
          <w:rFonts w:eastAsia="Times New Roman" w:cs="Times New Roman"/>
          <w:i/>
          <w:color w:val="000000"/>
          <w:szCs w:val="24"/>
        </w:rPr>
        <w:t>, Editor</w:t>
      </w:r>
    </w:p>
    <w:p w14:paraId="7BE84C0F" w14:textId="77777777" w:rsidR="006D5379" w:rsidRPr="002B6E2A" w:rsidRDefault="006D5379" w:rsidP="006D5379">
      <w:pPr>
        <w:tabs>
          <w:tab w:val="left" w:pos="720"/>
        </w:tabs>
        <w:spacing w:after="0"/>
        <w:rPr>
          <w:rFonts w:eastAsia="Times New Roman" w:cs="Times New Roman"/>
          <w:szCs w:val="24"/>
        </w:rPr>
      </w:pPr>
      <w:r w:rsidRPr="002B6E2A">
        <w:rPr>
          <w:rFonts w:eastAsia="Times New Roman" w:cs="Times New Roman"/>
          <w:szCs w:val="24"/>
        </w:rPr>
        <w:fldChar w:fldCharType="begin"/>
      </w:r>
      <w:r w:rsidRPr="002B6E2A">
        <w:rPr>
          <w:rFonts w:eastAsia="Times New Roman" w:cs="Times New Roman"/>
          <w:szCs w:val="24"/>
        </w:rPr>
        <w:instrText xml:space="preserve"> HYPERLINK "http://www.brookspierce.com/" </w:instrText>
      </w:r>
      <w:r w:rsidRPr="002B6E2A">
        <w:rPr>
          <w:rFonts w:eastAsia="Times New Roman" w:cs="Times New Roman"/>
          <w:szCs w:val="24"/>
        </w:rPr>
        <w:fldChar w:fldCharType="separate"/>
      </w:r>
      <w:r w:rsidRPr="002B6E2A">
        <w:rPr>
          <w:rFonts w:eastAsia="Times New Roman" w:cs="Times New Roman"/>
          <w:szCs w:val="24"/>
        </w:rPr>
        <w:t xml:space="preserve">BROOKS, PIERCE, </w:t>
      </w:r>
      <w:proofErr w:type="spellStart"/>
      <w:r w:rsidRPr="002B6E2A">
        <w:rPr>
          <w:rFonts w:eastAsia="Times New Roman" w:cs="Times New Roman"/>
          <w:szCs w:val="24"/>
        </w:rPr>
        <w:t>McLENDON</w:t>
      </w:r>
      <w:proofErr w:type="spellEnd"/>
      <w:r w:rsidRPr="002B6E2A">
        <w:rPr>
          <w:rFonts w:eastAsia="Times New Roman" w:cs="Times New Roman"/>
          <w:szCs w:val="24"/>
        </w:rPr>
        <w:t xml:space="preserve">, </w:t>
      </w:r>
    </w:p>
    <w:p w14:paraId="19BAD3DD" w14:textId="77777777" w:rsidR="006D5379" w:rsidRDefault="006D5379" w:rsidP="006D5379">
      <w:pPr>
        <w:tabs>
          <w:tab w:val="left" w:pos="720"/>
        </w:tabs>
        <w:spacing w:after="0"/>
        <w:rPr>
          <w:rFonts w:eastAsia="Times New Roman" w:cs="Times New Roman"/>
          <w:szCs w:val="24"/>
        </w:rPr>
      </w:pPr>
      <w:r w:rsidRPr="002B6E2A">
        <w:rPr>
          <w:rFonts w:eastAsia="Times New Roman" w:cs="Times New Roman"/>
          <w:szCs w:val="24"/>
        </w:rPr>
        <w:t xml:space="preserve"> HUMPHREY &amp; LEONARD, </w:t>
      </w:r>
      <w:proofErr w:type="spellStart"/>
      <w:r w:rsidRPr="002B6E2A">
        <w:rPr>
          <w:rFonts w:eastAsia="Times New Roman" w:cs="Times New Roman"/>
          <w:szCs w:val="24"/>
        </w:rPr>
        <w:t>L.L.P</w:t>
      </w:r>
      <w:proofErr w:type="spellEnd"/>
      <w:r w:rsidRPr="002B6E2A">
        <w:rPr>
          <w:rFonts w:eastAsia="Times New Roman" w:cs="Times New Roman"/>
          <w:szCs w:val="24"/>
        </w:rPr>
        <w:t>.</w:t>
      </w:r>
      <w:r w:rsidRPr="002B6E2A">
        <w:rPr>
          <w:rFonts w:eastAsia="Times New Roman" w:cs="Times New Roman"/>
          <w:szCs w:val="24"/>
        </w:rPr>
        <w:fldChar w:fldCharType="end"/>
      </w:r>
      <w:r w:rsidRPr="002B6E2A">
        <w:rPr>
          <w:rFonts w:eastAsia="Times New Roman" w:cs="Times New Roman"/>
          <w:szCs w:val="24"/>
        </w:rPr>
        <w:t xml:space="preserve"> </w:t>
      </w:r>
    </w:p>
    <w:p w14:paraId="2F5E74DE" w14:textId="77777777" w:rsidR="006D5379" w:rsidRPr="002B6E2A" w:rsidRDefault="006D5379" w:rsidP="006D5379">
      <w:pPr>
        <w:tabs>
          <w:tab w:val="left" w:pos="720"/>
        </w:tabs>
        <w:spacing w:after="0"/>
        <w:rPr>
          <w:rFonts w:eastAsia="Calibri" w:cs="Times New Roman"/>
          <w:szCs w:val="24"/>
        </w:rPr>
      </w:pPr>
      <w:r>
        <w:rPr>
          <w:rFonts w:eastAsia="Times New Roman" w:cs="Times New Roman"/>
          <w:szCs w:val="24"/>
        </w:rPr>
        <w:br/>
      </w:r>
      <w:hyperlink r:id="rId9" w:history="1">
        <w:r w:rsidRPr="002B6E2A">
          <w:rPr>
            <w:rFonts w:eastAsia="Calibri" w:cs="Times New Roman"/>
            <w:szCs w:val="24"/>
          </w:rPr>
          <w:t>Mark J. Prak</w:t>
        </w:r>
      </w:hyperlink>
      <w:r w:rsidRPr="002B6E2A">
        <w:rPr>
          <w:rFonts w:eastAsia="Calibri" w:cs="Times New Roman"/>
          <w:szCs w:val="24"/>
        </w:rPr>
        <w:t xml:space="preserve"> </w:t>
      </w:r>
      <w:r>
        <w:rPr>
          <w:rFonts w:eastAsia="Calibri" w:cs="Times New Roman"/>
          <w:szCs w:val="24"/>
        </w:rPr>
        <w:t xml:space="preserve"> </w:t>
      </w:r>
      <w:r>
        <w:rPr>
          <w:rFonts w:eastAsia="Calibri" w:cs="Times New Roman"/>
          <w:szCs w:val="24"/>
        </w:rPr>
        <w:br/>
      </w:r>
      <w:hyperlink r:id="rId10" w:history="1">
        <w:r w:rsidRPr="002B6E2A">
          <w:rPr>
            <w:rFonts w:eastAsia="Calibri" w:cs="Times New Roman"/>
            <w:szCs w:val="24"/>
          </w:rPr>
          <w:t>Marcus W. Trathen</w:t>
        </w:r>
      </w:hyperlink>
      <w:r>
        <w:rPr>
          <w:rFonts w:eastAsia="Calibri" w:cs="Times New Roman"/>
          <w:szCs w:val="24"/>
        </w:rPr>
        <w:br/>
      </w:r>
      <w:hyperlink r:id="rId11" w:history="1">
        <w:r w:rsidRPr="002B6E2A">
          <w:rPr>
            <w:rFonts w:eastAsia="Calibri" w:cs="Times New Roman"/>
            <w:szCs w:val="24"/>
          </w:rPr>
          <w:t>David Kushner</w:t>
        </w:r>
      </w:hyperlink>
      <w:r>
        <w:rPr>
          <w:rFonts w:eastAsia="Calibri" w:cs="Times New Roman"/>
          <w:szCs w:val="24"/>
        </w:rPr>
        <w:br/>
      </w:r>
      <w:hyperlink r:id="rId12" w:history="1">
        <w:r w:rsidRPr="002B6E2A">
          <w:rPr>
            <w:rFonts w:eastAsia="Calibri" w:cs="Times New Roman"/>
            <w:szCs w:val="24"/>
          </w:rPr>
          <w:t>Coe W. Ramsey</w:t>
        </w:r>
      </w:hyperlink>
      <w:r>
        <w:rPr>
          <w:rFonts w:eastAsia="Calibri" w:cs="Times New Roman"/>
          <w:szCs w:val="24"/>
        </w:rPr>
        <w:br/>
      </w:r>
      <w:hyperlink r:id="rId13" w:history="1">
        <w:r w:rsidRPr="002B6E2A">
          <w:rPr>
            <w:rFonts w:eastAsia="Calibri" w:cs="Times New Roman"/>
            <w:szCs w:val="24"/>
          </w:rPr>
          <w:t>Stephen Hartzell</w:t>
        </w:r>
      </w:hyperlink>
    </w:p>
    <w:p w14:paraId="55B6293C" w14:textId="77777777" w:rsidR="006D5379" w:rsidRPr="002B6E2A" w:rsidRDefault="0064692B" w:rsidP="006D5379">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4" w:history="1">
        <w:r w:rsidR="006D5379" w:rsidRPr="002B6E2A">
          <w:rPr>
            <w:rFonts w:eastAsia="Calibri" w:cs="Times New Roman"/>
            <w:szCs w:val="24"/>
          </w:rPr>
          <w:t>Julia C. Ambrose</w:t>
        </w:r>
      </w:hyperlink>
    </w:p>
    <w:p w14:paraId="4858D2AA" w14:textId="77777777" w:rsidR="006D5379" w:rsidRPr="002B6E2A" w:rsidRDefault="0064692B" w:rsidP="006D5379">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5" w:history="1">
        <w:r w:rsidR="006D5379" w:rsidRPr="002B6E2A">
          <w:rPr>
            <w:rFonts w:eastAsia="Calibri" w:cs="Times New Roman"/>
            <w:szCs w:val="24"/>
          </w:rPr>
          <w:t>Elizabeth E. Spainhour</w:t>
        </w:r>
      </w:hyperlink>
    </w:p>
    <w:p w14:paraId="1296A4DE" w14:textId="77777777" w:rsidR="006D5379" w:rsidRPr="002B6E2A" w:rsidRDefault="0064692B" w:rsidP="006D5379">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6" w:history="1">
        <w:r w:rsidR="006D5379" w:rsidRPr="002B6E2A">
          <w:rPr>
            <w:rFonts w:eastAsia="Calibri" w:cs="Times New Roman"/>
            <w:szCs w:val="24"/>
          </w:rPr>
          <w:t>J. Benjamin Davis</w:t>
        </w:r>
      </w:hyperlink>
    </w:p>
    <w:p w14:paraId="383F9BB6" w14:textId="77777777" w:rsidR="006D5379" w:rsidRDefault="0064692B" w:rsidP="006D5379">
      <w:pPr>
        <w:keepNext/>
        <w:keepLines/>
        <w:tabs>
          <w:tab w:val="left" w:pos="-1404"/>
          <w:tab w:val="left" w:pos="-684"/>
          <w:tab w:val="left" w:pos="36"/>
          <w:tab w:val="left" w:pos="720"/>
          <w:tab w:val="left" w:pos="756"/>
          <w:tab w:val="left" w:pos="1476"/>
          <w:tab w:val="left" w:pos="2196"/>
          <w:tab w:val="left" w:pos="2916"/>
          <w:tab w:val="left" w:pos="3636"/>
          <w:tab w:val="left" w:pos="4356"/>
          <w:tab w:val="left" w:pos="5076"/>
          <w:tab w:val="left" w:pos="5796"/>
          <w:tab w:val="left" w:pos="6516"/>
          <w:tab w:val="left" w:pos="7236"/>
          <w:tab w:val="left" w:pos="7956"/>
          <w:tab w:val="left" w:pos="8640"/>
        </w:tabs>
        <w:spacing w:after="0"/>
        <w:jc w:val="both"/>
        <w:rPr>
          <w:rFonts w:eastAsia="Calibri" w:cs="Times New Roman"/>
          <w:szCs w:val="24"/>
        </w:rPr>
      </w:pPr>
      <w:hyperlink r:id="rId17" w:history="1">
        <w:r w:rsidR="006D5379" w:rsidRPr="002B6E2A">
          <w:rPr>
            <w:rFonts w:eastAsia="Calibri" w:cs="Times New Roman"/>
            <w:szCs w:val="24"/>
          </w:rPr>
          <w:t>Timothy G. Nelson</w:t>
        </w:r>
      </w:hyperlink>
    </w:p>
    <w:p w14:paraId="7B455E65" w14:textId="77777777" w:rsidR="006D5379" w:rsidRPr="00FF2698" w:rsidRDefault="0064692B" w:rsidP="006D5379">
      <w:pPr>
        <w:widowControl w:val="0"/>
        <w:tabs>
          <w:tab w:val="left" w:pos="738"/>
        </w:tabs>
        <w:spacing w:after="0"/>
        <w:contextualSpacing/>
        <w:rPr>
          <w:rFonts w:eastAsia="Calibri" w:cs="Times New Roman"/>
          <w:szCs w:val="24"/>
        </w:rPr>
      </w:pPr>
      <w:hyperlink r:id="rId18" w:history="1">
        <w:r w:rsidR="006D5379" w:rsidRPr="009105B1">
          <w:rPr>
            <w:rFonts w:eastAsia="Calibri" w:cs="Times New Roman"/>
            <w:szCs w:val="24"/>
          </w:rPr>
          <w:t>Patrick Cross</w:t>
        </w:r>
      </w:hyperlink>
      <w:r w:rsidR="006D5379" w:rsidRPr="009105B1">
        <w:rPr>
          <w:rFonts w:eastAsia="Calibri" w:cs="Times New Roman"/>
          <w:szCs w:val="24"/>
        </w:rPr>
        <w:t xml:space="preserve"> </w:t>
      </w:r>
    </w:p>
    <w:p w14:paraId="2F433B42" w14:textId="77777777" w:rsidR="006D5379" w:rsidRPr="007002E0" w:rsidRDefault="006D5379" w:rsidP="006D5379">
      <w:pPr>
        <w:jc w:val="center"/>
        <w:rPr>
          <w:rFonts w:eastAsia="Calibri" w:cs="Times New Roman"/>
          <w:sz w:val="20"/>
          <w:szCs w:val="20"/>
        </w:rPr>
      </w:pPr>
      <w:r w:rsidRPr="009105B1">
        <w:rPr>
          <w:b/>
          <w:color w:val="2E74B5" w:themeColor="accent1" w:themeShade="BF"/>
          <w:szCs w:val="24"/>
        </w:rPr>
        <w:t>___________________________________</w:t>
      </w:r>
    </w:p>
    <w:p w14:paraId="4145227A" w14:textId="77777777" w:rsidR="006D5379" w:rsidRPr="009105B1" w:rsidRDefault="006D5379" w:rsidP="006D5379">
      <w:pPr>
        <w:widowControl w:val="0"/>
        <w:spacing w:after="0"/>
        <w:jc w:val="both"/>
        <w:rPr>
          <w:rFonts w:eastAsia="Times New Roman" w:cs="Times New Roman"/>
          <w:color w:val="000000"/>
          <w:sz w:val="20"/>
          <w:szCs w:val="20"/>
        </w:rPr>
      </w:pPr>
      <w:r w:rsidRPr="009105B1">
        <w:rPr>
          <w:rFonts w:eastAsia="Times New Roman" w:cs="Times New Roman"/>
          <w:color w:val="000000"/>
          <w:sz w:val="20"/>
          <w:szCs w:val="20"/>
        </w:rPr>
        <w:t>This Legal Review should in no way be construed as legal advice or a legal opinion on any specific set of facts or circumstances.  Therefore, you should consult with legal counsel concerning any specific set of facts or circumstances.</w:t>
      </w:r>
    </w:p>
    <w:p w14:paraId="14487173" w14:textId="77777777" w:rsidR="006D5379" w:rsidRPr="009105B1" w:rsidRDefault="006D5379" w:rsidP="006D5379">
      <w:pPr>
        <w:tabs>
          <w:tab w:val="left" w:pos="-1422"/>
          <w:tab w:val="left" w:pos="-702"/>
          <w:tab w:val="left" w:pos="18"/>
          <w:tab w:val="left" w:pos="720"/>
          <w:tab w:val="left" w:pos="3945"/>
        </w:tabs>
        <w:spacing w:after="0"/>
        <w:ind w:right="18"/>
        <w:jc w:val="center"/>
        <w:rPr>
          <w:rFonts w:eastAsia="Calibri" w:cs="Times New Roman"/>
          <w:b/>
          <w:color w:val="2E74B5"/>
          <w:szCs w:val="24"/>
        </w:rPr>
      </w:pPr>
      <w:r w:rsidRPr="009105B1">
        <w:rPr>
          <w:rFonts w:eastAsia="Calibri" w:cs="Times New Roman"/>
          <w:b/>
          <w:color w:val="2E74B5"/>
          <w:szCs w:val="24"/>
        </w:rPr>
        <w:t>___________________________________</w:t>
      </w:r>
    </w:p>
    <w:p w14:paraId="3A34F510" w14:textId="77777777" w:rsidR="006D5379" w:rsidRPr="009105B1" w:rsidRDefault="006D5379" w:rsidP="006D5379">
      <w:pPr>
        <w:tabs>
          <w:tab w:val="left" w:pos="-1422"/>
          <w:tab w:val="left" w:pos="-702"/>
          <w:tab w:val="left" w:pos="18"/>
          <w:tab w:val="left" w:pos="720"/>
          <w:tab w:val="left" w:pos="3945"/>
        </w:tabs>
        <w:spacing w:after="0"/>
        <w:ind w:right="18"/>
        <w:jc w:val="both"/>
        <w:rPr>
          <w:rFonts w:eastAsia="Calibri" w:cs="Times New Roman"/>
          <w:b/>
          <w:color w:val="000000"/>
          <w:szCs w:val="24"/>
        </w:rPr>
      </w:pPr>
    </w:p>
    <w:p w14:paraId="1CAA27B4" w14:textId="77777777" w:rsidR="006D5379" w:rsidRDefault="006D5379" w:rsidP="006D5379">
      <w:pPr>
        <w:tabs>
          <w:tab w:val="left" w:pos="-1422"/>
          <w:tab w:val="left" w:pos="-702"/>
          <w:tab w:val="left" w:pos="18"/>
          <w:tab w:val="left" w:pos="738"/>
          <w:tab w:val="left" w:pos="3945"/>
        </w:tabs>
        <w:spacing w:after="0"/>
        <w:ind w:right="18"/>
        <w:jc w:val="center"/>
      </w:pPr>
      <w:r>
        <w:rPr>
          <w:rFonts w:eastAsia="Calibri" w:cs="Times New Roman"/>
          <w:sz w:val="20"/>
          <w:szCs w:val="20"/>
        </w:rPr>
        <w:t>© 2021</w:t>
      </w:r>
      <w:r w:rsidRPr="009105B1">
        <w:rPr>
          <w:rFonts w:eastAsia="Calibri" w:cs="Times New Roman"/>
          <w:sz w:val="20"/>
          <w:szCs w:val="20"/>
        </w:rPr>
        <w:t xml:space="preserve"> Brooks, Pierce, </w:t>
      </w:r>
      <w:proofErr w:type="spellStart"/>
      <w:r w:rsidRPr="009105B1">
        <w:rPr>
          <w:rFonts w:eastAsia="Calibri" w:cs="Times New Roman"/>
          <w:sz w:val="20"/>
          <w:szCs w:val="20"/>
        </w:rPr>
        <w:t>McLendon</w:t>
      </w:r>
      <w:proofErr w:type="spellEnd"/>
      <w:r w:rsidRPr="009105B1">
        <w:rPr>
          <w:rFonts w:eastAsia="Calibri" w:cs="Times New Roman"/>
          <w:sz w:val="20"/>
          <w:szCs w:val="20"/>
        </w:rPr>
        <w:t>, Humphrey &amp; Leonard,</w:t>
      </w:r>
      <w:proofErr w:type="spellStart"/>
      <w:r w:rsidRPr="009105B1">
        <w:rPr>
          <w:rFonts w:eastAsia="Calibri" w:cs="Times New Roman"/>
          <w:sz w:val="20"/>
          <w:szCs w:val="20"/>
        </w:rPr>
        <w:t xml:space="preserve"> L.L.P.</w:t>
      </w:r>
      <w:bookmarkStart w:id="21" w:name="_GoBack"/>
      <w:bookmarkEnd w:id="21"/>
      <w:proofErr w:type="spellEnd"/>
    </w:p>
    <w:sectPr w:rsidR="006D5379" w:rsidSect="00C97045">
      <w:headerReference w:type="even" r:id="rId19"/>
      <w:headerReference w:type="default" r:id="rId20"/>
      <w:footerReference w:type="even" r:id="rId21"/>
      <w:footerReference w:type="default" r:id="rId22"/>
      <w:headerReference w:type="first" r:id="rId23"/>
      <w:footerReference w:type="first" r:id="rId24"/>
      <w:pgSz w:w="12240" w:h="15840" w:code="1"/>
      <w:pgMar w:top="1152" w:right="1440" w:bottom="115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911BF" w14:textId="77777777" w:rsidR="0064692B" w:rsidRDefault="0064692B" w:rsidP="002B6E2A">
      <w:pPr>
        <w:spacing w:after="0"/>
      </w:pPr>
      <w:r>
        <w:separator/>
      </w:r>
    </w:p>
  </w:endnote>
  <w:endnote w:type="continuationSeparator" w:id="0">
    <w:p w14:paraId="4A8C2BE6" w14:textId="77777777" w:rsidR="0064692B" w:rsidRDefault="0064692B" w:rsidP="002B6E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C82A6" w14:textId="77777777" w:rsidR="00140D3D" w:rsidRDefault="00140D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BE1F6" w14:textId="4AFED714" w:rsidR="00ED0211" w:rsidRDefault="00ED0211" w:rsidP="00EE37D3">
    <w:pPr>
      <w:pStyle w:val="Footer"/>
    </w:pPr>
    <w:r>
      <w:tab/>
    </w:r>
    <w:r w:rsidRPr="002B6E2A">
      <w:rPr>
        <w:color w:val="2F5496" w:themeColor="accent5" w:themeShade="BF"/>
      </w:rPr>
      <w:fldChar w:fldCharType="begin"/>
    </w:r>
    <w:r w:rsidRPr="002B6E2A">
      <w:rPr>
        <w:color w:val="2F5496" w:themeColor="accent5" w:themeShade="BF"/>
      </w:rPr>
      <w:instrText xml:space="preserve"> PAGE   \* MERGEFORMAT </w:instrText>
    </w:r>
    <w:r w:rsidRPr="002B6E2A">
      <w:rPr>
        <w:color w:val="2F5496" w:themeColor="accent5" w:themeShade="BF"/>
      </w:rPr>
      <w:fldChar w:fldCharType="separate"/>
    </w:r>
    <w:r w:rsidR="00E57510">
      <w:rPr>
        <w:noProof/>
        <w:color w:val="2F5496" w:themeColor="accent5" w:themeShade="BF"/>
      </w:rPr>
      <w:t>2</w:t>
    </w:r>
    <w:r w:rsidRPr="002B6E2A">
      <w:rPr>
        <w:noProof/>
        <w:color w:val="2F5496" w:themeColor="accent5" w:themeShade="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D9BD" w14:textId="77777777" w:rsidR="00140D3D" w:rsidRDefault="00140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9F96F" w14:textId="77777777" w:rsidR="0064692B" w:rsidRDefault="0064692B" w:rsidP="002B6E2A">
      <w:pPr>
        <w:spacing w:after="0"/>
      </w:pPr>
      <w:r>
        <w:separator/>
      </w:r>
    </w:p>
  </w:footnote>
  <w:footnote w:type="continuationSeparator" w:id="0">
    <w:p w14:paraId="21B2FD00" w14:textId="77777777" w:rsidR="0064692B" w:rsidRDefault="0064692B" w:rsidP="002B6E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8E790" w14:textId="77777777" w:rsidR="00140D3D" w:rsidRDefault="00140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FD76" w14:textId="60BF6B2F" w:rsidR="00ED0211" w:rsidRPr="00991C10" w:rsidRDefault="00ED0211" w:rsidP="002B6E2A">
    <w:pPr>
      <w:tabs>
        <w:tab w:val="left" w:pos="720"/>
        <w:tab w:val="center" w:pos="4680"/>
        <w:tab w:val="right" w:pos="9360"/>
      </w:tabs>
      <w:jc w:val="both"/>
      <w:rPr>
        <w:rFonts w:eastAsia="Calibri"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page" w:horzAnchor="margin" w:tblpXSpec="center" w:tblpY="805"/>
      <w:tblW w:w="10440" w:type="dxa"/>
      <w:tblLook w:val="01E0" w:firstRow="1" w:lastRow="1" w:firstColumn="1" w:lastColumn="1" w:noHBand="0" w:noVBand="0"/>
    </w:tblPr>
    <w:tblGrid>
      <w:gridCol w:w="1440"/>
      <w:gridCol w:w="3060"/>
      <w:gridCol w:w="2340"/>
      <w:gridCol w:w="1980"/>
      <w:gridCol w:w="1620"/>
    </w:tblGrid>
    <w:tr w:rsidR="00140D3D" w:rsidRPr="00140D3D" w14:paraId="74157A36" w14:textId="77777777" w:rsidTr="00B95E11">
      <w:tc>
        <w:tcPr>
          <w:tcW w:w="1440" w:type="dxa"/>
          <w:shd w:val="clear" w:color="auto" w:fill="auto"/>
        </w:tcPr>
        <w:p w14:paraId="76B85832" w14:textId="77777777" w:rsidR="00140D3D" w:rsidRPr="00140D3D" w:rsidRDefault="00140D3D" w:rsidP="00140D3D">
          <w:pPr>
            <w:tabs>
              <w:tab w:val="left" w:pos="720"/>
            </w:tabs>
            <w:spacing w:after="0"/>
            <w:jc w:val="center"/>
            <w:rPr>
              <w:rFonts w:eastAsia="Calibri" w:cs="Times New Roman"/>
              <w:szCs w:val="24"/>
            </w:rPr>
          </w:pPr>
        </w:p>
      </w:tc>
      <w:tc>
        <w:tcPr>
          <w:tcW w:w="7380" w:type="dxa"/>
          <w:gridSpan w:val="3"/>
          <w:shd w:val="clear" w:color="auto" w:fill="auto"/>
        </w:tcPr>
        <w:p w14:paraId="191C753F" w14:textId="77777777" w:rsidR="00140D3D" w:rsidRPr="00140D3D" w:rsidRDefault="00140D3D" w:rsidP="00140D3D">
          <w:pPr>
            <w:tabs>
              <w:tab w:val="left" w:pos="720"/>
            </w:tabs>
            <w:spacing w:after="0"/>
            <w:jc w:val="center"/>
            <w:rPr>
              <w:rFonts w:eastAsia="Calibri" w:cs="Times New Roman"/>
              <w:szCs w:val="24"/>
            </w:rPr>
          </w:pPr>
          <w:r w:rsidRPr="00140D3D">
            <w:rPr>
              <w:rFonts w:eastAsia="Calibri" w:cs="Times New Roman"/>
              <w:noProof/>
              <w:szCs w:val="24"/>
            </w:rPr>
            <w:drawing>
              <wp:inline distT="0" distB="0" distL="0" distR="0" wp14:anchorId="41F636AD" wp14:editId="72133BF7">
                <wp:extent cx="2628264" cy="82296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B Logo.jpg"/>
                        <pic:cNvPicPr/>
                      </pic:nvPicPr>
                      <pic:blipFill rotWithShape="1">
                        <a:blip r:embed="rId1">
                          <a:extLst>
                            <a:ext uri="{28A0092B-C50C-407E-A947-70E740481C1C}">
                              <a14:useLocalDpi xmlns:a14="http://schemas.microsoft.com/office/drawing/2010/main" val="0"/>
                            </a:ext>
                          </a:extLst>
                        </a:blip>
                        <a:srcRect l="14507" t="7514" r="13414" b="33100"/>
                        <a:stretch/>
                      </pic:blipFill>
                      <pic:spPr bwMode="auto">
                        <a:xfrm>
                          <a:off x="0" y="0"/>
                          <a:ext cx="2630371" cy="823620"/>
                        </a:xfrm>
                        <a:prstGeom prst="rect">
                          <a:avLst/>
                        </a:prstGeom>
                        <a:ln>
                          <a:noFill/>
                        </a:ln>
                        <a:extLst>
                          <a:ext uri="{53640926-AAD7-44D8-BBD7-CCE9431645EC}">
                            <a14:shadowObscured xmlns:a14="http://schemas.microsoft.com/office/drawing/2010/main"/>
                          </a:ext>
                        </a:extLst>
                      </pic:spPr>
                    </pic:pic>
                  </a:graphicData>
                </a:graphic>
              </wp:inline>
            </w:drawing>
          </w:r>
        </w:p>
        <w:p w14:paraId="73CAA7C2" w14:textId="77777777" w:rsidR="00140D3D" w:rsidRPr="00140D3D" w:rsidRDefault="00140D3D" w:rsidP="00140D3D">
          <w:pPr>
            <w:tabs>
              <w:tab w:val="left" w:pos="720"/>
            </w:tabs>
            <w:spacing w:after="0"/>
            <w:jc w:val="center"/>
            <w:rPr>
              <w:rFonts w:eastAsia="Calibri" w:cs="Times New Roman"/>
              <w:szCs w:val="24"/>
            </w:rPr>
          </w:pPr>
        </w:p>
        <w:p w14:paraId="4092AE52" w14:textId="77777777" w:rsidR="00140D3D" w:rsidRPr="00140D3D" w:rsidRDefault="00140D3D" w:rsidP="00140D3D">
          <w:pPr>
            <w:tabs>
              <w:tab w:val="left" w:pos="720"/>
            </w:tabs>
            <w:spacing w:after="0"/>
            <w:jc w:val="center"/>
            <w:rPr>
              <w:rFonts w:ascii="Gill Sans MT" w:eastAsia="Calibri" w:hAnsi="Gill Sans MT" w:cs="Tahoma"/>
              <w:smallCaps/>
              <w:sz w:val="48"/>
              <w:szCs w:val="48"/>
            </w:rPr>
          </w:pPr>
          <w:r w:rsidRPr="00140D3D">
            <w:rPr>
              <w:rFonts w:eastAsia="Calibri" w:cs="Times New Roman"/>
              <w:smallCaps/>
              <w:noProof/>
              <w:szCs w:val="24"/>
            </w:rPr>
            <w:drawing>
              <wp:anchor distT="0" distB="0" distL="114300" distR="114300" simplePos="0" relativeHeight="251661312" behindDoc="1" locked="0" layoutInCell="1" allowOverlap="1" wp14:anchorId="13D2657C" wp14:editId="098BF4F5">
                <wp:simplePos x="0" y="0"/>
                <wp:positionH relativeFrom="column">
                  <wp:posOffset>2035075</wp:posOffset>
                </wp:positionH>
                <wp:positionV relativeFrom="paragraph">
                  <wp:posOffset>45085</wp:posOffset>
                </wp:positionV>
                <wp:extent cx="292100" cy="2743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92100" cy="274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0D3D">
            <w:rPr>
              <w:rFonts w:ascii="Gill Sans MT" w:eastAsia="Calibri" w:hAnsi="Gill Sans MT" w:cs="Tahoma"/>
              <w:smallCaps/>
              <w:sz w:val="48"/>
              <w:szCs w:val="48"/>
            </w:rPr>
            <w:t>Legal      Review</w:t>
          </w:r>
        </w:p>
        <w:p w14:paraId="5636488B" w14:textId="77777777" w:rsidR="00140D3D" w:rsidRPr="00140D3D" w:rsidRDefault="00140D3D" w:rsidP="00140D3D">
          <w:pPr>
            <w:tabs>
              <w:tab w:val="left" w:pos="720"/>
            </w:tabs>
            <w:spacing w:after="0"/>
            <w:jc w:val="center"/>
            <w:rPr>
              <w:rFonts w:eastAsia="Calibri" w:cs="Times New Roman"/>
              <w:szCs w:val="24"/>
            </w:rPr>
          </w:pPr>
        </w:p>
      </w:tc>
      <w:tc>
        <w:tcPr>
          <w:tcW w:w="1620" w:type="dxa"/>
          <w:shd w:val="clear" w:color="auto" w:fill="auto"/>
        </w:tcPr>
        <w:p w14:paraId="7B89E4A5" w14:textId="77777777" w:rsidR="00140D3D" w:rsidRPr="00140D3D" w:rsidRDefault="00140D3D" w:rsidP="00140D3D">
          <w:pPr>
            <w:tabs>
              <w:tab w:val="left" w:pos="720"/>
            </w:tabs>
            <w:spacing w:after="0"/>
            <w:jc w:val="center"/>
            <w:rPr>
              <w:rFonts w:eastAsia="Calibri" w:cs="Times New Roman"/>
              <w:szCs w:val="24"/>
            </w:rPr>
          </w:pPr>
        </w:p>
      </w:tc>
    </w:tr>
    <w:tr w:rsidR="00140D3D" w:rsidRPr="00140D3D" w14:paraId="51E74E32" w14:textId="77777777" w:rsidTr="00B95E11">
      <w:tc>
        <w:tcPr>
          <w:tcW w:w="4500" w:type="dxa"/>
          <w:gridSpan w:val="2"/>
          <w:shd w:val="clear" w:color="auto" w:fill="auto"/>
          <w:tcMar>
            <w:left w:w="0" w:type="dxa"/>
            <w:right w:w="0" w:type="dxa"/>
          </w:tcMar>
        </w:tcPr>
        <w:p w14:paraId="76FE5596" w14:textId="77777777" w:rsidR="00140D3D" w:rsidRPr="00140D3D" w:rsidRDefault="00140D3D" w:rsidP="00140D3D">
          <w:pPr>
            <w:tabs>
              <w:tab w:val="left" w:pos="720"/>
            </w:tabs>
            <w:spacing w:after="0"/>
            <w:jc w:val="center"/>
            <w:rPr>
              <w:rFonts w:eastAsia="Calibri" w:cs="Times New Roman"/>
              <w:szCs w:val="24"/>
            </w:rPr>
          </w:pPr>
          <w:r w:rsidRPr="00140D3D">
            <w:rPr>
              <w:rFonts w:eastAsia="Calibri" w:cs="Times New Roman"/>
              <w:szCs w:val="24"/>
            </w:rPr>
            <w:t xml:space="preserve">Brooks, Pierce, </w:t>
          </w:r>
          <w:proofErr w:type="spellStart"/>
          <w:r w:rsidRPr="00140D3D">
            <w:rPr>
              <w:rFonts w:eastAsia="Calibri" w:cs="Times New Roman"/>
              <w:szCs w:val="24"/>
            </w:rPr>
            <w:t>McLendon</w:t>
          </w:r>
          <w:proofErr w:type="spellEnd"/>
          <w:r w:rsidRPr="00140D3D">
            <w:rPr>
              <w:rFonts w:eastAsia="Calibri" w:cs="Times New Roman"/>
              <w:szCs w:val="24"/>
            </w:rPr>
            <w:t>, Humphrey &amp; Leonard, LLP</w:t>
          </w:r>
        </w:p>
        <w:p w14:paraId="162651F5" w14:textId="77777777" w:rsidR="00140D3D" w:rsidRPr="00140D3D" w:rsidRDefault="00140D3D" w:rsidP="00140D3D">
          <w:pPr>
            <w:tabs>
              <w:tab w:val="left" w:pos="720"/>
            </w:tabs>
            <w:spacing w:after="0"/>
            <w:jc w:val="center"/>
            <w:rPr>
              <w:rFonts w:eastAsia="Calibri" w:cs="Times New Roman"/>
              <w:szCs w:val="24"/>
            </w:rPr>
          </w:pPr>
          <w:r w:rsidRPr="00140D3D">
            <w:rPr>
              <w:rFonts w:eastAsia="Calibri" w:cs="Times New Roman"/>
              <w:szCs w:val="24"/>
            </w:rPr>
            <w:t xml:space="preserve">Counsel to </w:t>
          </w:r>
          <w:proofErr w:type="spellStart"/>
          <w:r w:rsidRPr="00140D3D">
            <w:rPr>
              <w:rFonts w:eastAsia="Calibri" w:cs="Times New Roman"/>
              <w:szCs w:val="24"/>
            </w:rPr>
            <w:t>VAB</w:t>
          </w:r>
          <w:proofErr w:type="spellEnd"/>
          <w:r w:rsidRPr="00140D3D">
            <w:rPr>
              <w:rFonts w:eastAsia="Calibri" w:cs="Times New Roman"/>
              <w:szCs w:val="24"/>
            </w:rPr>
            <w:t xml:space="preserve"> • (919) 839-0300</w:t>
          </w:r>
        </w:p>
      </w:tc>
      <w:tc>
        <w:tcPr>
          <w:tcW w:w="2340" w:type="dxa"/>
          <w:shd w:val="clear" w:color="auto" w:fill="auto"/>
          <w:tcMar>
            <w:left w:w="0" w:type="dxa"/>
            <w:right w:w="0" w:type="dxa"/>
          </w:tcMar>
        </w:tcPr>
        <w:p w14:paraId="5722DE39" w14:textId="77777777" w:rsidR="00140D3D" w:rsidRPr="00140D3D" w:rsidRDefault="00140D3D" w:rsidP="00140D3D">
          <w:pPr>
            <w:tabs>
              <w:tab w:val="left" w:pos="720"/>
            </w:tabs>
            <w:spacing w:after="0"/>
            <w:jc w:val="center"/>
            <w:rPr>
              <w:rFonts w:eastAsia="Calibri" w:cs="Times New Roman"/>
              <w:szCs w:val="24"/>
            </w:rPr>
          </w:pPr>
        </w:p>
      </w:tc>
      <w:tc>
        <w:tcPr>
          <w:tcW w:w="3600" w:type="dxa"/>
          <w:gridSpan w:val="2"/>
          <w:shd w:val="clear" w:color="auto" w:fill="auto"/>
          <w:tcMar>
            <w:left w:w="0" w:type="dxa"/>
            <w:right w:w="0" w:type="dxa"/>
          </w:tcMar>
        </w:tcPr>
        <w:p w14:paraId="6FB40FB7" w14:textId="77777777" w:rsidR="00140D3D" w:rsidRPr="00140D3D" w:rsidRDefault="00140D3D" w:rsidP="00140D3D">
          <w:pPr>
            <w:tabs>
              <w:tab w:val="left" w:pos="720"/>
            </w:tabs>
            <w:spacing w:after="0"/>
            <w:jc w:val="center"/>
            <w:rPr>
              <w:rFonts w:eastAsia="Calibri" w:cs="Times New Roman"/>
              <w:szCs w:val="24"/>
            </w:rPr>
          </w:pPr>
          <w:r w:rsidRPr="00140D3D">
            <w:rPr>
              <w:rFonts w:eastAsia="Calibri" w:cs="Times New Roman"/>
              <w:szCs w:val="24"/>
            </w:rPr>
            <w:t>250 West Main Street, Suite 100   </w:t>
          </w:r>
        </w:p>
        <w:p w14:paraId="69CBC59B" w14:textId="77777777" w:rsidR="00140D3D" w:rsidRPr="00140D3D" w:rsidRDefault="00140D3D" w:rsidP="00140D3D">
          <w:pPr>
            <w:tabs>
              <w:tab w:val="left" w:pos="720"/>
            </w:tabs>
            <w:spacing w:after="0"/>
            <w:jc w:val="center"/>
            <w:rPr>
              <w:rFonts w:eastAsia="Calibri" w:cs="Times New Roman"/>
              <w:szCs w:val="24"/>
            </w:rPr>
          </w:pPr>
          <w:r w:rsidRPr="00140D3D">
            <w:rPr>
              <w:rFonts w:eastAsia="Calibri" w:cs="Times New Roman"/>
              <w:szCs w:val="24"/>
            </w:rPr>
            <w:t>Charlottesville, VA 22902</w:t>
          </w:r>
        </w:p>
        <w:p w14:paraId="4968BB53" w14:textId="77777777" w:rsidR="00140D3D" w:rsidRPr="00140D3D" w:rsidRDefault="00140D3D" w:rsidP="00140D3D">
          <w:pPr>
            <w:tabs>
              <w:tab w:val="left" w:pos="720"/>
            </w:tabs>
            <w:spacing w:after="0"/>
            <w:jc w:val="center"/>
            <w:rPr>
              <w:rFonts w:eastAsia="Calibri" w:cs="Times New Roman"/>
              <w:szCs w:val="24"/>
            </w:rPr>
          </w:pPr>
          <w:r w:rsidRPr="00140D3D">
            <w:rPr>
              <w:rFonts w:eastAsia="Calibri" w:cs="Times New Roman"/>
              <w:szCs w:val="24"/>
            </w:rPr>
            <w:t>(434) 977-3716 </w:t>
          </w:r>
        </w:p>
      </w:tc>
    </w:tr>
    <w:tr w:rsidR="00140D3D" w:rsidRPr="00140D3D" w14:paraId="3CCCE15D" w14:textId="77777777" w:rsidTr="00B95E11">
      <w:trPr>
        <w:trHeight w:val="259"/>
      </w:trPr>
      <w:tc>
        <w:tcPr>
          <w:tcW w:w="10440" w:type="dxa"/>
          <w:gridSpan w:val="5"/>
          <w:shd w:val="clear" w:color="auto" w:fill="auto"/>
        </w:tcPr>
        <w:p w14:paraId="31AFB559" w14:textId="77777777" w:rsidR="00140D3D" w:rsidRPr="00140D3D" w:rsidRDefault="00140D3D" w:rsidP="00140D3D">
          <w:pPr>
            <w:tabs>
              <w:tab w:val="left" w:pos="720"/>
            </w:tabs>
            <w:spacing w:after="0"/>
            <w:jc w:val="center"/>
            <w:rPr>
              <w:rFonts w:eastAsia="Calibri" w:cs="Times New Roman"/>
              <w:b/>
              <w:szCs w:val="24"/>
            </w:rPr>
          </w:pPr>
        </w:p>
      </w:tc>
    </w:tr>
    <w:tr w:rsidR="00140D3D" w:rsidRPr="00140D3D" w14:paraId="48961D7E" w14:textId="77777777" w:rsidTr="00B95E11">
      <w:trPr>
        <w:trHeight w:val="103"/>
      </w:trPr>
      <w:tc>
        <w:tcPr>
          <w:tcW w:w="10440" w:type="dxa"/>
          <w:gridSpan w:val="5"/>
          <w:shd w:val="clear" w:color="auto" w:fill="auto"/>
          <w:tcMar>
            <w:left w:w="115" w:type="dxa"/>
            <w:right w:w="115" w:type="dxa"/>
          </w:tcMar>
          <w:vAlign w:val="center"/>
        </w:tcPr>
        <w:p w14:paraId="1AEE71F2" w14:textId="77777777" w:rsidR="00140D3D" w:rsidRPr="00140D3D" w:rsidRDefault="00140D3D" w:rsidP="00140D3D">
          <w:pPr>
            <w:tabs>
              <w:tab w:val="left" w:pos="720"/>
            </w:tabs>
            <w:spacing w:after="0"/>
            <w:jc w:val="center"/>
            <w:rPr>
              <w:rFonts w:eastAsia="Calibri" w:cs="Times New Roman"/>
              <w:b/>
              <w:szCs w:val="24"/>
            </w:rPr>
          </w:pPr>
          <w:r w:rsidRPr="00140D3D">
            <w:rPr>
              <w:rFonts w:eastAsia="Calibri" w:cs="Times New Roman"/>
              <w:noProof/>
              <w:szCs w:val="24"/>
            </w:rPr>
            <mc:AlternateContent>
              <mc:Choice Requires="wps">
                <w:drawing>
                  <wp:anchor distT="4294967291" distB="4294967291" distL="114300" distR="114300" simplePos="0" relativeHeight="251659264" behindDoc="0" locked="0" layoutInCell="1" allowOverlap="1" wp14:anchorId="5941033D" wp14:editId="2E2629C1">
                    <wp:simplePos x="0" y="0"/>
                    <wp:positionH relativeFrom="column">
                      <wp:posOffset>-80645</wp:posOffset>
                    </wp:positionH>
                    <wp:positionV relativeFrom="paragraph">
                      <wp:posOffset>13969</wp:posOffset>
                    </wp:positionV>
                    <wp:extent cx="66490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5032C"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1pt" to="517.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" strokeweight="1pt"/>
                </w:pict>
              </mc:Fallback>
            </mc:AlternateContent>
          </w:r>
          <w:r w:rsidRPr="00140D3D">
            <w:rPr>
              <w:rFonts w:eastAsia="Calibri" w:cs="Times New Roman"/>
              <w:noProof/>
              <w:szCs w:val="24"/>
            </w:rPr>
            <mc:AlternateContent>
              <mc:Choice Requires="wps">
                <w:drawing>
                  <wp:anchor distT="4294967291" distB="4294967291" distL="114300" distR="114300" simplePos="0" relativeHeight="251660288" behindDoc="0" locked="0" layoutInCell="1" allowOverlap="1" wp14:anchorId="091CAEDA" wp14:editId="2C6C9D97">
                    <wp:simplePos x="0" y="0"/>
                    <wp:positionH relativeFrom="column">
                      <wp:posOffset>-75565</wp:posOffset>
                    </wp:positionH>
                    <wp:positionV relativeFrom="paragraph">
                      <wp:posOffset>50164</wp:posOffset>
                    </wp:positionV>
                    <wp:extent cx="6646545" cy="0"/>
                    <wp:effectExtent l="0" t="19050" r="190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6545" cy="0"/>
                            </a:xfrm>
                            <a:prstGeom prst="line">
                              <a:avLst/>
                            </a:prstGeom>
                            <a:noFill/>
                            <a:ln w="349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37B4D" id="Straight Connector 10"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5pt,3.95pt" to="517.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HgIAADk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" strokeweight="2.75pt"/>
                </w:pict>
              </mc:Fallback>
            </mc:AlternateContent>
          </w:r>
        </w:p>
      </w:tc>
    </w:tr>
  </w:tbl>
  <w:p w14:paraId="409BFB4D" w14:textId="02BB646B" w:rsidR="00ED0211" w:rsidRDefault="00ED0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203FF"/>
    <w:multiLevelType w:val="multilevel"/>
    <w:tmpl w:val="AAA89840"/>
    <w:styleLink w:val="BDAgmt"/>
    <w:lvl w:ilvl="0">
      <w:start w:val="1"/>
      <w:numFmt w:val="decimal"/>
      <w:lvlText w:val="Section %1 //"/>
      <w:lvlJc w:val="left"/>
      <w:pPr>
        <w:ind w:left="0" w:firstLine="0"/>
      </w:pPr>
      <w:rPr>
        <w:rFonts w:hint="default"/>
      </w:rPr>
    </w:lvl>
    <w:lvl w:ilvl="1">
      <w:start w:val="1"/>
      <w:numFmt w:val="decimal"/>
      <w:isLgl/>
      <w:lvlText w:val="%1.%2"/>
      <w:lvlJc w:val="left"/>
      <w:pPr>
        <w:ind w:left="0" w:firstLine="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728" w:hanging="100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 w15:restartNumberingAfterBreak="0">
    <w:nsid w:val="6B421726"/>
    <w:multiLevelType w:val="hybridMultilevel"/>
    <w:tmpl w:val="BF7EE18C"/>
    <w:lvl w:ilvl="0" w:tplc="7DE67486">
      <w:start w:val="47"/>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2A"/>
    <w:rsid w:val="00000433"/>
    <w:rsid w:val="00000D6D"/>
    <w:rsid w:val="000010B9"/>
    <w:rsid w:val="0000120D"/>
    <w:rsid w:val="00001885"/>
    <w:rsid w:val="00001EA4"/>
    <w:rsid w:val="00002658"/>
    <w:rsid w:val="0000272B"/>
    <w:rsid w:val="00004207"/>
    <w:rsid w:val="00004A71"/>
    <w:rsid w:val="00004D4E"/>
    <w:rsid w:val="00006C4E"/>
    <w:rsid w:val="00006CF7"/>
    <w:rsid w:val="00007D8F"/>
    <w:rsid w:val="00007DA2"/>
    <w:rsid w:val="0001115E"/>
    <w:rsid w:val="00011333"/>
    <w:rsid w:val="000119D0"/>
    <w:rsid w:val="00012B01"/>
    <w:rsid w:val="00012DBC"/>
    <w:rsid w:val="000130CD"/>
    <w:rsid w:val="000133B9"/>
    <w:rsid w:val="00013479"/>
    <w:rsid w:val="00014C35"/>
    <w:rsid w:val="00014E79"/>
    <w:rsid w:val="000150E0"/>
    <w:rsid w:val="00015A69"/>
    <w:rsid w:val="00015D04"/>
    <w:rsid w:val="0001627F"/>
    <w:rsid w:val="00016C13"/>
    <w:rsid w:val="000174AA"/>
    <w:rsid w:val="00017545"/>
    <w:rsid w:val="00020CCA"/>
    <w:rsid w:val="0002217B"/>
    <w:rsid w:val="00022244"/>
    <w:rsid w:val="00022A39"/>
    <w:rsid w:val="00022B00"/>
    <w:rsid w:val="00022B8C"/>
    <w:rsid w:val="00022D91"/>
    <w:rsid w:val="00022ED1"/>
    <w:rsid w:val="000232C3"/>
    <w:rsid w:val="00023D37"/>
    <w:rsid w:val="00023EB6"/>
    <w:rsid w:val="00023F5A"/>
    <w:rsid w:val="000248E6"/>
    <w:rsid w:val="00024D39"/>
    <w:rsid w:val="00025B65"/>
    <w:rsid w:val="000264F9"/>
    <w:rsid w:val="00026A4B"/>
    <w:rsid w:val="00027186"/>
    <w:rsid w:val="00027B1F"/>
    <w:rsid w:val="000311BF"/>
    <w:rsid w:val="00031666"/>
    <w:rsid w:val="00032A3E"/>
    <w:rsid w:val="00033309"/>
    <w:rsid w:val="00034771"/>
    <w:rsid w:val="0003573D"/>
    <w:rsid w:val="00035FC1"/>
    <w:rsid w:val="0003607F"/>
    <w:rsid w:val="000360A5"/>
    <w:rsid w:val="000369A6"/>
    <w:rsid w:val="00037946"/>
    <w:rsid w:val="00042988"/>
    <w:rsid w:val="00042B6F"/>
    <w:rsid w:val="00043C63"/>
    <w:rsid w:val="00043E75"/>
    <w:rsid w:val="00044165"/>
    <w:rsid w:val="0004445F"/>
    <w:rsid w:val="00044FA4"/>
    <w:rsid w:val="000454F8"/>
    <w:rsid w:val="00045CB8"/>
    <w:rsid w:val="00047240"/>
    <w:rsid w:val="0004737F"/>
    <w:rsid w:val="00047398"/>
    <w:rsid w:val="00047F10"/>
    <w:rsid w:val="0005033D"/>
    <w:rsid w:val="00050EB2"/>
    <w:rsid w:val="00051A0B"/>
    <w:rsid w:val="00051F77"/>
    <w:rsid w:val="00053179"/>
    <w:rsid w:val="0005386F"/>
    <w:rsid w:val="00053DBF"/>
    <w:rsid w:val="00053FEC"/>
    <w:rsid w:val="00054464"/>
    <w:rsid w:val="000547EE"/>
    <w:rsid w:val="00054985"/>
    <w:rsid w:val="00055AC7"/>
    <w:rsid w:val="00055D95"/>
    <w:rsid w:val="0006067C"/>
    <w:rsid w:val="000608DA"/>
    <w:rsid w:val="00061810"/>
    <w:rsid w:val="00062AC6"/>
    <w:rsid w:val="00063219"/>
    <w:rsid w:val="00063A2F"/>
    <w:rsid w:val="00063B0C"/>
    <w:rsid w:val="00063CE7"/>
    <w:rsid w:val="000663F1"/>
    <w:rsid w:val="00066E74"/>
    <w:rsid w:val="00067013"/>
    <w:rsid w:val="00067128"/>
    <w:rsid w:val="00067347"/>
    <w:rsid w:val="000675C0"/>
    <w:rsid w:val="00070C1A"/>
    <w:rsid w:val="00070CBC"/>
    <w:rsid w:val="000732A8"/>
    <w:rsid w:val="000738CB"/>
    <w:rsid w:val="00073D13"/>
    <w:rsid w:val="000758F0"/>
    <w:rsid w:val="00075DFA"/>
    <w:rsid w:val="00075E61"/>
    <w:rsid w:val="000766DE"/>
    <w:rsid w:val="0007791D"/>
    <w:rsid w:val="000802A6"/>
    <w:rsid w:val="0008099C"/>
    <w:rsid w:val="00081598"/>
    <w:rsid w:val="000815FD"/>
    <w:rsid w:val="0008173F"/>
    <w:rsid w:val="00081CE4"/>
    <w:rsid w:val="00082AB9"/>
    <w:rsid w:val="00082D00"/>
    <w:rsid w:val="00084042"/>
    <w:rsid w:val="00084C61"/>
    <w:rsid w:val="00086FA1"/>
    <w:rsid w:val="0008736A"/>
    <w:rsid w:val="00087AEB"/>
    <w:rsid w:val="00087B5C"/>
    <w:rsid w:val="00087C7E"/>
    <w:rsid w:val="00091D0B"/>
    <w:rsid w:val="00091DA9"/>
    <w:rsid w:val="000922D9"/>
    <w:rsid w:val="00092999"/>
    <w:rsid w:val="00092BDD"/>
    <w:rsid w:val="00092D80"/>
    <w:rsid w:val="000933E4"/>
    <w:rsid w:val="00093AEF"/>
    <w:rsid w:val="00093D68"/>
    <w:rsid w:val="00094317"/>
    <w:rsid w:val="0009476C"/>
    <w:rsid w:val="00095375"/>
    <w:rsid w:val="00095D47"/>
    <w:rsid w:val="000970B7"/>
    <w:rsid w:val="000979A2"/>
    <w:rsid w:val="000A00EB"/>
    <w:rsid w:val="000A08BB"/>
    <w:rsid w:val="000A0966"/>
    <w:rsid w:val="000A0D94"/>
    <w:rsid w:val="000A14E2"/>
    <w:rsid w:val="000A211D"/>
    <w:rsid w:val="000A25EE"/>
    <w:rsid w:val="000A2911"/>
    <w:rsid w:val="000A30A3"/>
    <w:rsid w:val="000A6019"/>
    <w:rsid w:val="000A6600"/>
    <w:rsid w:val="000A66A5"/>
    <w:rsid w:val="000A67E5"/>
    <w:rsid w:val="000A6CE1"/>
    <w:rsid w:val="000A7A2C"/>
    <w:rsid w:val="000B0B16"/>
    <w:rsid w:val="000B0B69"/>
    <w:rsid w:val="000B1A3E"/>
    <w:rsid w:val="000B223E"/>
    <w:rsid w:val="000B4337"/>
    <w:rsid w:val="000B484F"/>
    <w:rsid w:val="000B4D9C"/>
    <w:rsid w:val="000B5D8E"/>
    <w:rsid w:val="000B7755"/>
    <w:rsid w:val="000B7E45"/>
    <w:rsid w:val="000C0D7D"/>
    <w:rsid w:val="000C1A79"/>
    <w:rsid w:val="000C26DB"/>
    <w:rsid w:val="000C2B60"/>
    <w:rsid w:val="000C394D"/>
    <w:rsid w:val="000C5664"/>
    <w:rsid w:val="000C5A85"/>
    <w:rsid w:val="000C6491"/>
    <w:rsid w:val="000C73BA"/>
    <w:rsid w:val="000D04AD"/>
    <w:rsid w:val="000D1994"/>
    <w:rsid w:val="000D20D5"/>
    <w:rsid w:val="000D2E6A"/>
    <w:rsid w:val="000D32D3"/>
    <w:rsid w:val="000D39CE"/>
    <w:rsid w:val="000D41A5"/>
    <w:rsid w:val="000D513E"/>
    <w:rsid w:val="000D698E"/>
    <w:rsid w:val="000D6FD5"/>
    <w:rsid w:val="000E0936"/>
    <w:rsid w:val="000E0AC8"/>
    <w:rsid w:val="000E0EE5"/>
    <w:rsid w:val="000E1268"/>
    <w:rsid w:val="000E1AD6"/>
    <w:rsid w:val="000E28C9"/>
    <w:rsid w:val="000E28F1"/>
    <w:rsid w:val="000E3417"/>
    <w:rsid w:val="000E3880"/>
    <w:rsid w:val="000E4208"/>
    <w:rsid w:val="000E647B"/>
    <w:rsid w:val="000E7FF9"/>
    <w:rsid w:val="000F0110"/>
    <w:rsid w:val="000F1B34"/>
    <w:rsid w:val="000F1C40"/>
    <w:rsid w:val="000F3941"/>
    <w:rsid w:val="000F683D"/>
    <w:rsid w:val="000F77AA"/>
    <w:rsid w:val="000F77B0"/>
    <w:rsid w:val="00100167"/>
    <w:rsid w:val="001006FA"/>
    <w:rsid w:val="00101726"/>
    <w:rsid w:val="00101762"/>
    <w:rsid w:val="001018A6"/>
    <w:rsid w:val="00102AF0"/>
    <w:rsid w:val="001033DB"/>
    <w:rsid w:val="00103656"/>
    <w:rsid w:val="00103E0C"/>
    <w:rsid w:val="0010593B"/>
    <w:rsid w:val="00105D21"/>
    <w:rsid w:val="00105F11"/>
    <w:rsid w:val="00106CF1"/>
    <w:rsid w:val="00106DFE"/>
    <w:rsid w:val="00107069"/>
    <w:rsid w:val="001071E6"/>
    <w:rsid w:val="00107297"/>
    <w:rsid w:val="001072EA"/>
    <w:rsid w:val="00107305"/>
    <w:rsid w:val="0010793B"/>
    <w:rsid w:val="00107C11"/>
    <w:rsid w:val="00107C28"/>
    <w:rsid w:val="00107D32"/>
    <w:rsid w:val="00107D7E"/>
    <w:rsid w:val="00107FF2"/>
    <w:rsid w:val="00110DAA"/>
    <w:rsid w:val="001119FA"/>
    <w:rsid w:val="00113F04"/>
    <w:rsid w:val="00113F05"/>
    <w:rsid w:val="00113F5A"/>
    <w:rsid w:val="00113F71"/>
    <w:rsid w:val="001143FC"/>
    <w:rsid w:val="00115298"/>
    <w:rsid w:val="0011635F"/>
    <w:rsid w:val="00116F9D"/>
    <w:rsid w:val="0012023B"/>
    <w:rsid w:val="00120C85"/>
    <w:rsid w:val="00120DB3"/>
    <w:rsid w:val="00121741"/>
    <w:rsid w:val="00121912"/>
    <w:rsid w:val="00121E05"/>
    <w:rsid w:val="0012269B"/>
    <w:rsid w:val="0012298D"/>
    <w:rsid w:val="00123400"/>
    <w:rsid w:val="0012362A"/>
    <w:rsid w:val="00124A66"/>
    <w:rsid w:val="00125374"/>
    <w:rsid w:val="00125513"/>
    <w:rsid w:val="0012644C"/>
    <w:rsid w:val="0013047B"/>
    <w:rsid w:val="00131053"/>
    <w:rsid w:val="001313E1"/>
    <w:rsid w:val="00131FAD"/>
    <w:rsid w:val="00131FFD"/>
    <w:rsid w:val="001328D6"/>
    <w:rsid w:val="00132AD1"/>
    <w:rsid w:val="0013337D"/>
    <w:rsid w:val="0013397F"/>
    <w:rsid w:val="00133AB1"/>
    <w:rsid w:val="00133E37"/>
    <w:rsid w:val="00133E53"/>
    <w:rsid w:val="001342F8"/>
    <w:rsid w:val="0013490F"/>
    <w:rsid w:val="0013497D"/>
    <w:rsid w:val="00134EB2"/>
    <w:rsid w:val="001350EA"/>
    <w:rsid w:val="001360EE"/>
    <w:rsid w:val="00136391"/>
    <w:rsid w:val="00136B9A"/>
    <w:rsid w:val="001373EE"/>
    <w:rsid w:val="00137A47"/>
    <w:rsid w:val="00137B42"/>
    <w:rsid w:val="00137C6B"/>
    <w:rsid w:val="00137EB5"/>
    <w:rsid w:val="0014005D"/>
    <w:rsid w:val="0014036C"/>
    <w:rsid w:val="00140908"/>
    <w:rsid w:val="00140D3D"/>
    <w:rsid w:val="00141E7B"/>
    <w:rsid w:val="00143FA7"/>
    <w:rsid w:val="0015018C"/>
    <w:rsid w:val="00150815"/>
    <w:rsid w:val="001509D4"/>
    <w:rsid w:val="00150CC2"/>
    <w:rsid w:val="00150E51"/>
    <w:rsid w:val="00153331"/>
    <w:rsid w:val="001535EE"/>
    <w:rsid w:val="00153BB9"/>
    <w:rsid w:val="0015452B"/>
    <w:rsid w:val="00155665"/>
    <w:rsid w:val="00155E2F"/>
    <w:rsid w:val="00161A8F"/>
    <w:rsid w:val="00161D54"/>
    <w:rsid w:val="001626C3"/>
    <w:rsid w:val="00162E4B"/>
    <w:rsid w:val="00163A99"/>
    <w:rsid w:val="00164693"/>
    <w:rsid w:val="001666BF"/>
    <w:rsid w:val="00166AFE"/>
    <w:rsid w:val="0016742D"/>
    <w:rsid w:val="00167579"/>
    <w:rsid w:val="00170583"/>
    <w:rsid w:val="0017091C"/>
    <w:rsid w:val="00172C93"/>
    <w:rsid w:val="00174101"/>
    <w:rsid w:val="00175109"/>
    <w:rsid w:val="001752B2"/>
    <w:rsid w:val="0017552A"/>
    <w:rsid w:val="00175882"/>
    <w:rsid w:val="001762D4"/>
    <w:rsid w:val="0017753B"/>
    <w:rsid w:val="00177779"/>
    <w:rsid w:val="00180435"/>
    <w:rsid w:val="00181492"/>
    <w:rsid w:val="00183FAD"/>
    <w:rsid w:val="00184388"/>
    <w:rsid w:val="00184D4F"/>
    <w:rsid w:val="0018506A"/>
    <w:rsid w:val="001855F8"/>
    <w:rsid w:val="00185BD5"/>
    <w:rsid w:val="00186CCD"/>
    <w:rsid w:val="00187B0F"/>
    <w:rsid w:val="00191038"/>
    <w:rsid w:val="001918E7"/>
    <w:rsid w:val="00191D02"/>
    <w:rsid w:val="0019215E"/>
    <w:rsid w:val="0019426B"/>
    <w:rsid w:val="0019458F"/>
    <w:rsid w:val="00194D59"/>
    <w:rsid w:val="00195520"/>
    <w:rsid w:val="001956FA"/>
    <w:rsid w:val="00196518"/>
    <w:rsid w:val="001968A5"/>
    <w:rsid w:val="0019728E"/>
    <w:rsid w:val="001A06C3"/>
    <w:rsid w:val="001A252B"/>
    <w:rsid w:val="001A2890"/>
    <w:rsid w:val="001A326E"/>
    <w:rsid w:val="001A3EA6"/>
    <w:rsid w:val="001A4BB4"/>
    <w:rsid w:val="001A4CC9"/>
    <w:rsid w:val="001A56BD"/>
    <w:rsid w:val="001A63B6"/>
    <w:rsid w:val="001A6C80"/>
    <w:rsid w:val="001A6DBC"/>
    <w:rsid w:val="001A6EB1"/>
    <w:rsid w:val="001A7287"/>
    <w:rsid w:val="001A7B1C"/>
    <w:rsid w:val="001B080F"/>
    <w:rsid w:val="001B0934"/>
    <w:rsid w:val="001B0ADC"/>
    <w:rsid w:val="001B1073"/>
    <w:rsid w:val="001B1142"/>
    <w:rsid w:val="001B2558"/>
    <w:rsid w:val="001B2C1F"/>
    <w:rsid w:val="001B2C93"/>
    <w:rsid w:val="001B2E45"/>
    <w:rsid w:val="001B2EC3"/>
    <w:rsid w:val="001B3BFE"/>
    <w:rsid w:val="001B402A"/>
    <w:rsid w:val="001B47F5"/>
    <w:rsid w:val="001B4A40"/>
    <w:rsid w:val="001B501D"/>
    <w:rsid w:val="001B697C"/>
    <w:rsid w:val="001B724E"/>
    <w:rsid w:val="001B79A1"/>
    <w:rsid w:val="001B7AAA"/>
    <w:rsid w:val="001C0950"/>
    <w:rsid w:val="001C0F27"/>
    <w:rsid w:val="001C2A2A"/>
    <w:rsid w:val="001C3F42"/>
    <w:rsid w:val="001C49EC"/>
    <w:rsid w:val="001C50F7"/>
    <w:rsid w:val="001C6090"/>
    <w:rsid w:val="001C7757"/>
    <w:rsid w:val="001D11F9"/>
    <w:rsid w:val="001D2086"/>
    <w:rsid w:val="001D2F32"/>
    <w:rsid w:val="001D3949"/>
    <w:rsid w:val="001D3CBE"/>
    <w:rsid w:val="001D5318"/>
    <w:rsid w:val="001D5A82"/>
    <w:rsid w:val="001D7636"/>
    <w:rsid w:val="001D7649"/>
    <w:rsid w:val="001D7BB0"/>
    <w:rsid w:val="001E017F"/>
    <w:rsid w:val="001E22FF"/>
    <w:rsid w:val="001E33F1"/>
    <w:rsid w:val="001E5CEE"/>
    <w:rsid w:val="001E5F8B"/>
    <w:rsid w:val="001E7D03"/>
    <w:rsid w:val="001F0611"/>
    <w:rsid w:val="001F0B2D"/>
    <w:rsid w:val="001F3BC2"/>
    <w:rsid w:val="001F3FD8"/>
    <w:rsid w:val="001F43E7"/>
    <w:rsid w:val="001F484E"/>
    <w:rsid w:val="001F48E7"/>
    <w:rsid w:val="001F49F7"/>
    <w:rsid w:val="001F58E5"/>
    <w:rsid w:val="001F63BF"/>
    <w:rsid w:val="001F64AF"/>
    <w:rsid w:val="001F6526"/>
    <w:rsid w:val="002004A5"/>
    <w:rsid w:val="00200C09"/>
    <w:rsid w:val="0020161E"/>
    <w:rsid w:val="00201F29"/>
    <w:rsid w:val="00202232"/>
    <w:rsid w:val="00204280"/>
    <w:rsid w:val="00204C5A"/>
    <w:rsid w:val="00205071"/>
    <w:rsid w:val="0020533C"/>
    <w:rsid w:val="002072C4"/>
    <w:rsid w:val="002076B8"/>
    <w:rsid w:val="00207721"/>
    <w:rsid w:val="00207FFC"/>
    <w:rsid w:val="00210051"/>
    <w:rsid w:val="00210EDF"/>
    <w:rsid w:val="002122D0"/>
    <w:rsid w:val="0021282E"/>
    <w:rsid w:val="00212A74"/>
    <w:rsid w:val="0021312E"/>
    <w:rsid w:val="00214FCC"/>
    <w:rsid w:val="002153BC"/>
    <w:rsid w:val="00215CC0"/>
    <w:rsid w:val="00215E75"/>
    <w:rsid w:val="002167B0"/>
    <w:rsid w:val="00216B31"/>
    <w:rsid w:val="00216E00"/>
    <w:rsid w:val="00217E6E"/>
    <w:rsid w:val="00221409"/>
    <w:rsid w:val="002219C8"/>
    <w:rsid w:val="0022480A"/>
    <w:rsid w:val="00224D5E"/>
    <w:rsid w:val="00224EFF"/>
    <w:rsid w:val="0022543A"/>
    <w:rsid w:val="0022549A"/>
    <w:rsid w:val="00225C28"/>
    <w:rsid w:val="0022747D"/>
    <w:rsid w:val="002278CF"/>
    <w:rsid w:val="002278D3"/>
    <w:rsid w:val="00227CBF"/>
    <w:rsid w:val="00227F0B"/>
    <w:rsid w:val="002306B4"/>
    <w:rsid w:val="002317E6"/>
    <w:rsid w:val="0023181F"/>
    <w:rsid w:val="0023269D"/>
    <w:rsid w:val="00232979"/>
    <w:rsid w:val="00233033"/>
    <w:rsid w:val="002338FA"/>
    <w:rsid w:val="002346C8"/>
    <w:rsid w:val="00234844"/>
    <w:rsid w:val="00235190"/>
    <w:rsid w:val="002358B9"/>
    <w:rsid w:val="002363EB"/>
    <w:rsid w:val="00236B56"/>
    <w:rsid w:val="00236BB5"/>
    <w:rsid w:val="00236EC9"/>
    <w:rsid w:val="002370AF"/>
    <w:rsid w:val="00237C63"/>
    <w:rsid w:val="00240099"/>
    <w:rsid w:val="00240215"/>
    <w:rsid w:val="00240284"/>
    <w:rsid w:val="00240884"/>
    <w:rsid w:val="00240C3D"/>
    <w:rsid w:val="00241C9D"/>
    <w:rsid w:val="0024218F"/>
    <w:rsid w:val="0024401F"/>
    <w:rsid w:val="00245B01"/>
    <w:rsid w:val="0024664F"/>
    <w:rsid w:val="00246735"/>
    <w:rsid w:val="00246C5D"/>
    <w:rsid w:val="00247F7E"/>
    <w:rsid w:val="00251AC1"/>
    <w:rsid w:val="00251DBA"/>
    <w:rsid w:val="0025267E"/>
    <w:rsid w:val="002529C9"/>
    <w:rsid w:val="002533A9"/>
    <w:rsid w:val="00253A28"/>
    <w:rsid w:val="00253BD0"/>
    <w:rsid w:val="0025460F"/>
    <w:rsid w:val="00254D85"/>
    <w:rsid w:val="00255A74"/>
    <w:rsid w:val="00255EC5"/>
    <w:rsid w:val="002564F1"/>
    <w:rsid w:val="00256A58"/>
    <w:rsid w:val="00256F7F"/>
    <w:rsid w:val="002572E8"/>
    <w:rsid w:val="00257367"/>
    <w:rsid w:val="002577DD"/>
    <w:rsid w:val="00257821"/>
    <w:rsid w:val="00260ACD"/>
    <w:rsid w:val="00262F27"/>
    <w:rsid w:val="002631DF"/>
    <w:rsid w:val="00263C49"/>
    <w:rsid w:val="00264EFF"/>
    <w:rsid w:val="00267E2D"/>
    <w:rsid w:val="002716B5"/>
    <w:rsid w:val="0027170A"/>
    <w:rsid w:val="00272302"/>
    <w:rsid w:val="00272A84"/>
    <w:rsid w:val="00272ECF"/>
    <w:rsid w:val="00273CF4"/>
    <w:rsid w:val="00275AEA"/>
    <w:rsid w:val="0027728E"/>
    <w:rsid w:val="00277A89"/>
    <w:rsid w:val="00277B44"/>
    <w:rsid w:val="00277EFD"/>
    <w:rsid w:val="00281B97"/>
    <w:rsid w:val="00281C41"/>
    <w:rsid w:val="002826BA"/>
    <w:rsid w:val="0028304A"/>
    <w:rsid w:val="0028325C"/>
    <w:rsid w:val="00284E0D"/>
    <w:rsid w:val="002857D1"/>
    <w:rsid w:val="00285F8D"/>
    <w:rsid w:val="0028611D"/>
    <w:rsid w:val="00287B9F"/>
    <w:rsid w:val="002904C6"/>
    <w:rsid w:val="00290AB8"/>
    <w:rsid w:val="002910EE"/>
    <w:rsid w:val="00291EB5"/>
    <w:rsid w:val="00292C8D"/>
    <w:rsid w:val="00293493"/>
    <w:rsid w:val="00296A66"/>
    <w:rsid w:val="00296F18"/>
    <w:rsid w:val="002975CE"/>
    <w:rsid w:val="002977E3"/>
    <w:rsid w:val="002A16D4"/>
    <w:rsid w:val="002A242F"/>
    <w:rsid w:val="002A3C78"/>
    <w:rsid w:val="002A3ED0"/>
    <w:rsid w:val="002A428D"/>
    <w:rsid w:val="002A4379"/>
    <w:rsid w:val="002A638C"/>
    <w:rsid w:val="002A7045"/>
    <w:rsid w:val="002A7FD6"/>
    <w:rsid w:val="002B128D"/>
    <w:rsid w:val="002B192A"/>
    <w:rsid w:val="002B1C78"/>
    <w:rsid w:val="002B1EFE"/>
    <w:rsid w:val="002B3713"/>
    <w:rsid w:val="002B392C"/>
    <w:rsid w:val="002B3BFD"/>
    <w:rsid w:val="002B401E"/>
    <w:rsid w:val="002B447B"/>
    <w:rsid w:val="002B490F"/>
    <w:rsid w:val="002B58B5"/>
    <w:rsid w:val="002B640D"/>
    <w:rsid w:val="002B6E2A"/>
    <w:rsid w:val="002B7088"/>
    <w:rsid w:val="002B7543"/>
    <w:rsid w:val="002C0524"/>
    <w:rsid w:val="002C0E0E"/>
    <w:rsid w:val="002C1145"/>
    <w:rsid w:val="002C1E46"/>
    <w:rsid w:val="002C22B3"/>
    <w:rsid w:val="002C4DFD"/>
    <w:rsid w:val="002C5D20"/>
    <w:rsid w:val="002C6ABC"/>
    <w:rsid w:val="002C77A5"/>
    <w:rsid w:val="002C7D3C"/>
    <w:rsid w:val="002D0136"/>
    <w:rsid w:val="002D08A7"/>
    <w:rsid w:val="002D0BD7"/>
    <w:rsid w:val="002D234B"/>
    <w:rsid w:val="002D2398"/>
    <w:rsid w:val="002D24D3"/>
    <w:rsid w:val="002D254A"/>
    <w:rsid w:val="002D2868"/>
    <w:rsid w:val="002D322A"/>
    <w:rsid w:val="002D4DD2"/>
    <w:rsid w:val="002D5CEF"/>
    <w:rsid w:val="002D5F1A"/>
    <w:rsid w:val="002D712A"/>
    <w:rsid w:val="002E080A"/>
    <w:rsid w:val="002E08A2"/>
    <w:rsid w:val="002E1DD8"/>
    <w:rsid w:val="002E2661"/>
    <w:rsid w:val="002E2887"/>
    <w:rsid w:val="002E5250"/>
    <w:rsid w:val="002E5DA8"/>
    <w:rsid w:val="002E6922"/>
    <w:rsid w:val="002E6FC5"/>
    <w:rsid w:val="002E70CF"/>
    <w:rsid w:val="002F01FB"/>
    <w:rsid w:val="002F0684"/>
    <w:rsid w:val="002F0760"/>
    <w:rsid w:val="002F3230"/>
    <w:rsid w:val="002F32A6"/>
    <w:rsid w:val="002F3F16"/>
    <w:rsid w:val="002F43F7"/>
    <w:rsid w:val="002F4FCB"/>
    <w:rsid w:val="002F567C"/>
    <w:rsid w:val="002F649E"/>
    <w:rsid w:val="002F6F55"/>
    <w:rsid w:val="002F78C2"/>
    <w:rsid w:val="00300D85"/>
    <w:rsid w:val="00300E37"/>
    <w:rsid w:val="00301A37"/>
    <w:rsid w:val="00303F31"/>
    <w:rsid w:val="00304D31"/>
    <w:rsid w:val="00306626"/>
    <w:rsid w:val="003066F9"/>
    <w:rsid w:val="00310201"/>
    <w:rsid w:val="003118C1"/>
    <w:rsid w:val="00311E7F"/>
    <w:rsid w:val="0031209C"/>
    <w:rsid w:val="00312A9E"/>
    <w:rsid w:val="00312C60"/>
    <w:rsid w:val="003132C2"/>
    <w:rsid w:val="00313B7C"/>
    <w:rsid w:val="003147F8"/>
    <w:rsid w:val="003149CC"/>
    <w:rsid w:val="003161C2"/>
    <w:rsid w:val="0031630F"/>
    <w:rsid w:val="003164EB"/>
    <w:rsid w:val="00316B29"/>
    <w:rsid w:val="00316D1E"/>
    <w:rsid w:val="003205D3"/>
    <w:rsid w:val="00320840"/>
    <w:rsid w:val="0032287C"/>
    <w:rsid w:val="0032296C"/>
    <w:rsid w:val="00323200"/>
    <w:rsid w:val="00323EC9"/>
    <w:rsid w:val="00324CF3"/>
    <w:rsid w:val="00325333"/>
    <w:rsid w:val="00325917"/>
    <w:rsid w:val="00326907"/>
    <w:rsid w:val="00326F9A"/>
    <w:rsid w:val="003271FF"/>
    <w:rsid w:val="00327477"/>
    <w:rsid w:val="0032756A"/>
    <w:rsid w:val="00327673"/>
    <w:rsid w:val="00327AA4"/>
    <w:rsid w:val="00327EC5"/>
    <w:rsid w:val="0033186F"/>
    <w:rsid w:val="00332243"/>
    <w:rsid w:val="00332781"/>
    <w:rsid w:val="0033377B"/>
    <w:rsid w:val="0033620E"/>
    <w:rsid w:val="00336E56"/>
    <w:rsid w:val="00337056"/>
    <w:rsid w:val="003409B3"/>
    <w:rsid w:val="00340DC4"/>
    <w:rsid w:val="00341E2F"/>
    <w:rsid w:val="00343B7D"/>
    <w:rsid w:val="0034423B"/>
    <w:rsid w:val="00344DFC"/>
    <w:rsid w:val="00345020"/>
    <w:rsid w:val="003452A5"/>
    <w:rsid w:val="003460CD"/>
    <w:rsid w:val="00346575"/>
    <w:rsid w:val="00350FA6"/>
    <w:rsid w:val="00351E5C"/>
    <w:rsid w:val="00354A95"/>
    <w:rsid w:val="00355189"/>
    <w:rsid w:val="00356F77"/>
    <w:rsid w:val="003575C2"/>
    <w:rsid w:val="00357C55"/>
    <w:rsid w:val="00361AEC"/>
    <w:rsid w:val="00361D64"/>
    <w:rsid w:val="00362254"/>
    <w:rsid w:val="003625D7"/>
    <w:rsid w:val="00364F9C"/>
    <w:rsid w:val="0036550A"/>
    <w:rsid w:val="00365B03"/>
    <w:rsid w:val="003668C2"/>
    <w:rsid w:val="00366954"/>
    <w:rsid w:val="00366E0A"/>
    <w:rsid w:val="00370600"/>
    <w:rsid w:val="003707F3"/>
    <w:rsid w:val="00370B86"/>
    <w:rsid w:val="003740A2"/>
    <w:rsid w:val="00374EF8"/>
    <w:rsid w:val="00375CA8"/>
    <w:rsid w:val="00376D1B"/>
    <w:rsid w:val="00380CD4"/>
    <w:rsid w:val="00382856"/>
    <w:rsid w:val="00384711"/>
    <w:rsid w:val="00385A21"/>
    <w:rsid w:val="00385C01"/>
    <w:rsid w:val="00385E02"/>
    <w:rsid w:val="00386416"/>
    <w:rsid w:val="00386FE8"/>
    <w:rsid w:val="003873FD"/>
    <w:rsid w:val="00390F11"/>
    <w:rsid w:val="003928F6"/>
    <w:rsid w:val="00392EC9"/>
    <w:rsid w:val="0039358B"/>
    <w:rsid w:val="00393906"/>
    <w:rsid w:val="00393E8F"/>
    <w:rsid w:val="0039464C"/>
    <w:rsid w:val="00394B59"/>
    <w:rsid w:val="00394F48"/>
    <w:rsid w:val="0039568B"/>
    <w:rsid w:val="003958C1"/>
    <w:rsid w:val="00395AC6"/>
    <w:rsid w:val="00396AB6"/>
    <w:rsid w:val="00396FC8"/>
    <w:rsid w:val="003973B7"/>
    <w:rsid w:val="003A00F0"/>
    <w:rsid w:val="003A0925"/>
    <w:rsid w:val="003A09CC"/>
    <w:rsid w:val="003A127A"/>
    <w:rsid w:val="003A161A"/>
    <w:rsid w:val="003A1EF2"/>
    <w:rsid w:val="003A2952"/>
    <w:rsid w:val="003A3FD8"/>
    <w:rsid w:val="003A4A6E"/>
    <w:rsid w:val="003A6908"/>
    <w:rsid w:val="003A6C37"/>
    <w:rsid w:val="003A6D26"/>
    <w:rsid w:val="003B0CBB"/>
    <w:rsid w:val="003B0E47"/>
    <w:rsid w:val="003B1F40"/>
    <w:rsid w:val="003B26DF"/>
    <w:rsid w:val="003B4186"/>
    <w:rsid w:val="003B4670"/>
    <w:rsid w:val="003B4A98"/>
    <w:rsid w:val="003B4BAB"/>
    <w:rsid w:val="003B4E74"/>
    <w:rsid w:val="003B52FF"/>
    <w:rsid w:val="003B53C3"/>
    <w:rsid w:val="003B5766"/>
    <w:rsid w:val="003B5EBF"/>
    <w:rsid w:val="003B7772"/>
    <w:rsid w:val="003B7D08"/>
    <w:rsid w:val="003B7D2D"/>
    <w:rsid w:val="003C1CCC"/>
    <w:rsid w:val="003C1DF9"/>
    <w:rsid w:val="003C22E4"/>
    <w:rsid w:val="003C2952"/>
    <w:rsid w:val="003C2C4F"/>
    <w:rsid w:val="003C3401"/>
    <w:rsid w:val="003C3EA5"/>
    <w:rsid w:val="003C43E5"/>
    <w:rsid w:val="003C459B"/>
    <w:rsid w:val="003C4F5A"/>
    <w:rsid w:val="003C5708"/>
    <w:rsid w:val="003C6CA6"/>
    <w:rsid w:val="003C6CC9"/>
    <w:rsid w:val="003C6D5C"/>
    <w:rsid w:val="003D08C0"/>
    <w:rsid w:val="003D0B95"/>
    <w:rsid w:val="003D144C"/>
    <w:rsid w:val="003D1912"/>
    <w:rsid w:val="003D1C79"/>
    <w:rsid w:val="003D37E5"/>
    <w:rsid w:val="003D3BAF"/>
    <w:rsid w:val="003D3C5D"/>
    <w:rsid w:val="003D4B19"/>
    <w:rsid w:val="003D5360"/>
    <w:rsid w:val="003D6793"/>
    <w:rsid w:val="003D6B0C"/>
    <w:rsid w:val="003D728D"/>
    <w:rsid w:val="003E056B"/>
    <w:rsid w:val="003E08F3"/>
    <w:rsid w:val="003E0F50"/>
    <w:rsid w:val="003E1345"/>
    <w:rsid w:val="003E19A2"/>
    <w:rsid w:val="003E1CD2"/>
    <w:rsid w:val="003E2199"/>
    <w:rsid w:val="003E255D"/>
    <w:rsid w:val="003E2641"/>
    <w:rsid w:val="003E340F"/>
    <w:rsid w:val="003E3AEC"/>
    <w:rsid w:val="003E3B31"/>
    <w:rsid w:val="003E489D"/>
    <w:rsid w:val="003E58B6"/>
    <w:rsid w:val="003E5C3E"/>
    <w:rsid w:val="003E5F49"/>
    <w:rsid w:val="003E68DE"/>
    <w:rsid w:val="003E6F7D"/>
    <w:rsid w:val="003E7BAB"/>
    <w:rsid w:val="003E7D73"/>
    <w:rsid w:val="003F07D9"/>
    <w:rsid w:val="003F220C"/>
    <w:rsid w:val="003F26CC"/>
    <w:rsid w:val="003F38AB"/>
    <w:rsid w:val="003F3EBA"/>
    <w:rsid w:val="003F4AFE"/>
    <w:rsid w:val="003F63B1"/>
    <w:rsid w:val="003F69FF"/>
    <w:rsid w:val="003F6A91"/>
    <w:rsid w:val="003F6C1E"/>
    <w:rsid w:val="003F6E26"/>
    <w:rsid w:val="00400ABB"/>
    <w:rsid w:val="00400DEA"/>
    <w:rsid w:val="0040145E"/>
    <w:rsid w:val="00401795"/>
    <w:rsid w:val="00401942"/>
    <w:rsid w:val="00401DD9"/>
    <w:rsid w:val="0040314A"/>
    <w:rsid w:val="00403A4F"/>
    <w:rsid w:val="00404DDF"/>
    <w:rsid w:val="00404E9E"/>
    <w:rsid w:val="00404F04"/>
    <w:rsid w:val="00405028"/>
    <w:rsid w:val="00405BBE"/>
    <w:rsid w:val="00405F61"/>
    <w:rsid w:val="00406689"/>
    <w:rsid w:val="00406810"/>
    <w:rsid w:val="00406B27"/>
    <w:rsid w:val="00407882"/>
    <w:rsid w:val="0040794A"/>
    <w:rsid w:val="00407987"/>
    <w:rsid w:val="004103E0"/>
    <w:rsid w:val="00410E90"/>
    <w:rsid w:val="00411472"/>
    <w:rsid w:val="00411784"/>
    <w:rsid w:val="00412183"/>
    <w:rsid w:val="00412767"/>
    <w:rsid w:val="004127AE"/>
    <w:rsid w:val="00412A2F"/>
    <w:rsid w:val="004130DC"/>
    <w:rsid w:val="00414975"/>
    <w:rsid w:val="00414F17"/>
    <w:rsid w:val="0041583B"/>
    <w:rsid w:val="00416024"/>
    <w:rsid w:val="004161AF"/>
    <w:rsid w:val="00416C60"/>
    <w:rsid w:val="00417019"/>
    <w:rsid w:val="00417BA1"/>
    <w:rsid w:val="00420160"/>
    <w:rsid w:val="00420AB5"/>
    <w:rsid w:val="00420DDE"/>
    <w:rsid w:val="004215CC"/>
    <w:rsid w:val="00421CD0"/>
    <w:rsid w:val="0042231D"/>
    <w:rsid w:val="0042239C"/>
    <w:rsid w:val="00422813"/>
    <w:rsid w:val="00423540"/>
    <w:rsid w:val="00423C1F"/>
    <w:rsid w:val="0042404B"/>
    <w:rsid w:val="00424264"/>
    <w:rsid w:val="00424A6D"/>
    <w:rsid w:val="00424CF7"/>
    <w:rsid w:val="00425D13"/>
    <w:rsid w:val="00425D87"/>
    <w:rsid w:val="00425E5E"/>
    <w:rsid w:val="004267A7"/>
    <w:rsid w:val="004277D3"/>
    <w:rsid w:val="004309D7"/>
    <w:rsid w:val="00431F00"/>
    <w:rsid w:val="004326A4"/>
    <w:rsid w:val="004338D5"/>
    <w:rsid w:val="0043475B"/>
    <w:rsid w:val="0043582F"/>
    <w:rsid w:val="00435DA5"/>
    <w:rsid w:val="004406B7"/>
    <w:rsid w:val="004432A6"/>
    <w:rsid w:val="004433AF"/>
    <w:rsid w:val="00443B6F"/>
    <w:rsid w:val="00446226"/>
    <w:rsid w:val="004465DC"/>
    <w:rsid w:val="004468D9"/>
    <w:rsid w:val="00447B63"/>
    <w:rsid w:val="00447CB0"/>
    <w:rsid w:val="00447D52"/>
    <w:rsid w:val="00452144"/>
    <w:rsid w:val="00453DBC"/>
    <w:rsid w:val="00454925"/>
    <w:rsid w:val="00454B24"/>
    <w:rsid w:val="00454B50"/>
    <w:rsid w:val="00454B59"/>
    <w:rsid w:val="004550A9"/>
    <w:rsid w:val="0045592E"/>
    <w:rsid w:val="00456512"/>
    <w:rsid w:val="004577CC"/>
    <w:rsid w:val="00457CA7"/>
    <w:rsid w:val="00457D87"/>
    <w:rsid w:val="00457F92"/>
    <w:rsid w:val="00460BB6"/>
    <w:rsid w:val="00462047"/>
    <w:rsid w:val="00463BD8"/>
    <w:rsid w:val="0046486C"/>
    <w:rsid w:val="004656A0"/>
    <w:rsid w:val="004656F0"/>
    <w:rsid w:val="00467851"/>
    <w:rsid w:val="0047002D"/>
    <w:rsid w:val="00470959"/>
    <w:rsid w:val="00470D45"/>
    <w:rsid w:val="00471040"/>
    <w:rsid w:val="00471459"/>
    <w:rsid w:val="004723B7"/>
    <w:rsid w:val="00473786"/>
    <w:rsid w:val="00474928"/>
    <w:rsid w:val="00475263"/>
    <w:rsid w:val="0047532D"/>
    <w:rsid w:val="0048032C"/>
    <w:rsid w:val="004813B4"/>
    <w:rsid w:val="00483E89"/>
    <w:rsid w:val="0048403F"/>
    <w:rsid w:val="004840AB"/>
    <w:rsid w:val="0048487D"/>
    <w:rsid w:val="0048493F"/>
    <w:rsid w:val="00485653"/>
    <w:rsid w:val="0048644C"/>
    <w:rsid w:val="004875AD"/>
    <w:rsid w:val="0049112C"/>
    <w:rsid w:val="0049119C"/>
    <w:rsid w:val="00491747"/>
    <w:rsid w:val="004919A4"/>
    <w:rsid w:val="00491AED"/>
    <w:rsid w:val="0049233D"/>
    <w:rsid w:val="00492C06"/>
    <w:rsid w:val="004938F1"/>
    <w:rsid w:val="00493EDE"/>
    <w:rsid w:val="00495E19"/>
    <w:rsid w:val="00495FD2"/>
    <w:rsid w:val="00497846"/>
    <w:rsid w:val="00497F82"/>
    <w:rsid w:val="004A0717"/>
    <w:rsid w:val="004A0B47"/>
    <w:rsid w:val="004A22BB"/>
    <w:rsid w:val="004A2E0C"/>
    <w:rsid w:val="004A37CF"/>
    <w:rsid w:val="004A44F5"/>
    <w:rsid w:val="004A4664"/>
    <w:rsid w:val="004A48D7"/>
    <w:rsid w:val="004A5FE4"/>
    <w:rsid w:val="004A631F"/>
    <w:rsid w:val="004A6878"/>
    <w:rsid w:val="004B0AAF"/>
    <w:rsid w:val="004B1531"/>
    <w:rsid w:val="004B1BE8"/>
    <w:rsid w:val="004B1EDF"/>
    <w:rsid w:val="004B2361"/>
    <w:rsid w:val="004B298E"/>
    <w:rsid w:val="004B2E4C"/>
    <w:rsid w:val="004B3037"/>
    <w:rsid w:val="004B3167"/>
    <w:rsid w:val="004B3212"/>
    <w:rsid w:val="004B4A0A"/>
    <w:rsid w:val="004B4EB4"/>
    <w:rsid w:val="004B5E1C"/>
    <w:rsid w:val="004B6399"/>
    <w:rsid w:val="004B72EC"/>
    <w:rsid w:val="004C0579"/>
    <w:rsid w:val="004C138F"/>
    <w:rsid w:val="004C319E"/>
    <w:rsid w:val="004C3613"/>
    <w:rsid w:val="004C38A6"/>
    <w:rsid w:val="004C4315"/>
    <w:rsid w:val="004C44CE"/>
    <w:rsid w:val="004C4C1C"/>
    <w:rsid w:val="004C50B2"/>
    <w:rsid w:val="004C5E86"/>
    <w:rsid w:val="004C615D"/>
    <w:rsid w:val="004C6B00"/>
    <w:rsid w:val="004C725E"/>
    <w:rsid w:val="004C7D79"/>
    <w:rsid w:val="004D078B"/>
    <w:rsid w:val="004D0836"/>
    <w:rsid w:val="004D2ABB"/>
    <w:rsid w:val="004D32AA"/>
    <w:rsid w:val="004D50CB"/>
    <w:rsid w:val="004D54D0"/>
    <w:rsid w:val="004D5CC5"/>
    <w:rsid w:val="004D68FE"/>
    <w:rsid w:val="004D6B9D"/>
    <w:rsid w:val="004D7293"/>
    <w:rsid w:val="004D7FB8"/>
    <w:rsid w:val="004E06DF"/>
    <w:rsid w:val="004E097B"/>
    <w:rsid w:val="004E0BB3"/>
    <w:rsid w:val="004E0D7C"/>
    <w:rsid w:val="004E2054"/>
    <w:rsid w:val="004E243E"/>
    <w:rsid w:val="004E292D"/>
    <w:rsid w:val="004E3128"/>
    <w:rsid w:val="004E3404"/>
    <w:rsid w:val="004E415E"/>
    <w:rsid w:val="004E4DBE"/>
    <w:rsid w:val="004E5A07"/>
    <w:rsid w:val="004E606E"/>
    <w:rsid w:val="004E706A"/>
    <w:rsid w:val="004E70E6"/>
    <w:rsid w:val="004E721C"/>
    <w:rsid w:val="004E752B"/>
    <w:rsid w:val="004E7BBF"/>
    <w:rsid w:val="004F0816"/>
    <w:rsid w:val="004F0A06"/>
    <w:rsid w:val="004F2CE9"/>
    <w:rsid w:val="004F2D0F"/>
    <w:rsid w:val="004F4067"/>
    <w:rsid w:val="004F450C"/>
    <w:rsid w:val="004F4A4D"/>
    <w:rsid w:val="004F4E5A"/>
    <w:rsid w:val="004F504D"/>
    <w:rsid w:val="004F5089"/>
    <w:rsid w:val="004F5B02"/>
    <w:rsid w:val="004F6017"/>
    <w:rsid w:val="004F6193"/>
    <w:rsid w:val="004F76B1"/>
    <w:rsid w:val="004F794F"/>
    <w:rsid w:val="0050064E"/>
    <w:rsid w:val="005015AC"/>
    <w:rsid w:val="0050176F"/>
    <w:rsid w:val="00501B5A"/>
    <w:rsid w:val="00501BDF"/>
    <w:rsid w:val="005031E6"/>
    <w:rsid w:val="00503955"/>
    <w:rsid w:val="00504E2A"/>
    <w:rsid w:val="005057B2"/>
    <w:rsid w:val="00505F41"/>
    <w:rsid w:val="0050655E"/>
    <w:rsid w:val="00506CF2"/>
    <w:rsid w:val="00507E4B"/>
    <w:rsid w:val="00507EF9"/>
    <w:rsid w:val="005112BC"/>
    <w:rsid w:val="00511DAF"/>
    <w:rsid w:val="00511E71"/>
    <w:rsid w:val="0051217D"/>
    <w:rsid w:val="005121C7"/>
    <w:rsid w:val="00513023"/>
    <w:rsid w:val="005141F1"/>
    <w:rsid w:val="00514D86"/>
    <w:rsid w:val="005152DE"/>
    <w:rsid w:val="00515BFB"/>
    <w:rsid w:val="00516717"/>
    <w:rsid w:val="0051736B"/>
    <w:rsid w:val="005176BA"/>
    <w:rsid w:val="00517D01"/>
    <w:rsid w:val="0052207D"/>
    <w:rsid w:val="0052216F"/>
    <w:rsid w:val="00522817"/>
    <w:rsid w:val="00522844"/>
    <w:rsid w:val="00522B4E"/>
    <w:rsid w:val="00522FFA"/>
    <w:rsid w:val="00523FF4"/>
    <w:rsid w:val="005252DD"/>
    <w:rsid w:val="00525688"/>
    <w:rsid w:val="00525B6B"/>
    <w:rsid w:val="00526016"/>
    <w:rsid w:val="005261F0"/>
    <w:rsid w:val="00526605"/>
    <w:rsid w:val="00526CAA"/>
    <w:rsid w:val="00527A4F"/>
    <w:rsid w:val="00527AAF"/>
    <w:rsid w:val="005303B7"/>
    <w:rsid w:val="005311A7"/>
    <w:rsid w:val="005311CD"/>
    <w:rsid w:val="00531C3A"/>
    <w:rsid w:val="005333D7"/>
    <w:rsid w:val="00533717"/>
    <w:rsid w:val="00533AB3"/>
    <w:rsid w:val="00534F51"/>
    <w:rsid w:val="00535205"/>
    <w:rsid w:val="00535EE7"/>
    <w:rsid w:val="00536A89"/>
    <w:rsid w:val="0053708B"/>
    <w:rsid w:val="005408E2"/>
    <w:rsid w:val="00540FC6"/>
    <w:rsid w:val="00542645"/>
    <w:rsid w:val="0054308A"/>
    <w:rsid w:val="00543103"/>
    <w:rsid w:val="00544938"/>
    <w:rsid w:val="005450C8"/>
    <w:rsid w:val="00545370"/>
    <w:rsid w:val="00545886"/>
    <w:rsid w:val="00545990"/>
    <w:rsid w:val="00545C3B"/>
    <w:rsid w:val="0054621F"/>
    <w:rsid w:val="005464D9"/>
    <w:rsid w:val="0054767F"/>
    <w:rsid w:val="00547DB1"/>
    <w:rsid w:val="0055008C"/>
    <w:rsid w:val="005501E8"/>
    <w:rsid w:val="0055032A"/>
    <w:rsid w:val="00550695"/>
    <w:rsid w:val="00553BB4"/>
    <w:rsid w:val="00553F64"/>
    <w:rsid w:val="00554CE3"/>
    <w:rsid w:val="0055529D"/>
    <w:rsid w:val="00555D5E"/>
    <w:rsid w:val="005563CD"/>
    <w:rsid w:val="00556EFE"/>
    <w:rsid w:val="00560630"/>
    <w:rsid w:val="005609A0"/>
    <w:rsid w:val="00560BA8"/>
    <w:rsid w:val="00560EBE"/>
    <w:rsid w:val="00561374"/>
    <w:rsid w:val="005618D5"/>
    <w:rsid w:val="00562931"/>
    <w:rsid w:val="00562A3D"/>
    <w:rsid w:val="00562FF5"/>
    <w:rsid w:val="00563B72"/>
    <w:rsid w:val="005646CC"/>
    <w:rsid w:val="00564833"/>
    <w:rsid w:val="00564B4A"/>
    <w:rsid w:val="0056595E"/>
    <w:rsid w:val="00565DB8"/>
    <w:rsid w:val="00566A61"/>
    <w:rsid w:val="0056709D"/>
    <w:rsid w:val="00567646"/>
    <w:rsid w:val="005678DB"/>
    <w:rsid w:val="00570BDE"/>
    <w:rsid w:val="00570F79"/>
    <w:rsid w:val="00573948"/>
    <w:rsid w:val="00574AE0"/>
    <w:rsid w:val="00574C14"/>
    <w:rsid w:val="00575B12"/>
    <w:rsid w:val="005762BE"/>
    <w:rsid w:val="00577736"/>
    <w:rsid w:val="00577F39"/>
    <w:rsid w:val="0058018B"/>
    <w:rsid w:val="00581494"/>
    <w:rsid w:val="005819B6"/>
    <w:rsid w:val="00581EFE"/>
    <w:rsid w:val="00581F51"/>
    <w:rsid w:val="00581F6B"/>
    <w:rsid w:val="00582A3D"/>
    <w:rsid w:val="00582B3F"/>
    <w:rsid w:val="005833CC"/>
    <w:rsid w:val="00583B5F"/>
    <w:rsid w:val="00585613"/>
    <w:rsid w:val="00585A7F"/>
    <w:rsid w:val="00586F94"/>
    <w:rsid w:val="0058700C"/>
    <w:rsid w:val="005877E6"/>
    <w:rsid w:val="00587DF5"/>
    <w:rsid w:val="00590DFD"/>
    <w:rsid w:val="00590E35"/>
    <w:rsid w:val="00591406"/>
    <w:rsid w:val="00591E4A"/>
    <w:rsid w:val="00592263"/>
    <w:rsid w:val="005939DB"/>
    <w:rsid w:val="00594062"/>
    <w:rsid w:val="005942BF"/>
    <w:rsid w:val="005944ED"/>
    <w:rsid w:val="005945A7"/>
    <w:rsid w:val="00594BB1"/>
    <w:rsid w:val="00595E7C"/>
    <w:rsid w:val="00596AFF"/>
    <w:rsid w:val="005972E5"/>
    <w:rsid w:val="00597389"/>
    <w:rsid w:val="005A06AB"/>
    <w:rsid w:val="005A0DF1"/>
    <w:rsid w:val="005A134B"/>
    <w:rsid w:val="005A2A9F"/>
    <w:rsid w:val="005A3D7F"/>
    <w:rsid w:val="005A3E49"/>
    <w:rsid w:val="005A4369"/>
    <w:rsid w:val="005A4F5D"/>
    <w:rsid w:val="005A501B"/>
    <w:rsid w:val="005A5534"/>
    <w:rsid w:val="005A5B16"/>
    <w:rsid w:val="005A6989"/>
    <w:rsid w:val="005A6AEF"/>
    <w:rsid w:val="005A70DB"/>
    <w:rsid w:val="005B020B"/>
    <w:rsid w:val="005B18FA"/>
    <w:rsid w:val="005B3767"/>
    <w:rsid w:val="005B644D"/>
    <w:rsid w:val="005B6AE3"/>
    <w:rsid w:val="005B78D7"/>
    <w:rsid w:val="005B7C93"/>
    <w:rsid w:val="005C1195"/>
    <w:rsid w:val="005C267B"/>
    <w:rsid w:val="005C26BF"/>
    <w:rsid w:val="005C2C83"/>
    <w:rsid w:val="005C3268"/>
    <w:rsid w:val="005C367D"/>
    <w:rsid w:val="005C4066"/>
    <w:rsid w:val="005C4969"/>
    <w:rsid w:val="005C6510"/>
    <w:rsid w:val="005C741A"/>
    <w:rsid w:val="005D01F6"/>
    <w:rsid w:val="005D0503"/>
    <w:rsid w:val="005D052D"/>
    <w:rsid w:val="005D1ED9"/>
    <w:rsid w:val="005D224F"/>
    <w:rsid w:val="005D26FA"/>
    <w:rsid w:val="005D297D"/>
    <w:rsid w:val="005D3085"/>
    <w:rsid w:val="005D326A"/>
    <w:rsid w:val="005D32E4"/>
    <w:rsid w:val="005D33D5"/>
    <w:rsid w:val="005D34ED"/>
    <w:rsid w:val="005D3B41"/>
    <w:rsid w:val="005D4894"/>
    <w:rsid w:val="005D4999"/>
    <w:rsid w:val="005D49A1"/>
    <w:rsid w:val="005D4BF8"/>
    <w:rsid w:val="005D5E97"/>
    <w:rsid w:val="005D5F9D"/>
    <w:rsid w:val="005D61FF"/>
    <w:rsid w:val="005D6945"/>
    <w:rsid w:val="005D69B2"/>
    <w:rsid w:val="005D6C3D"/>
    <w:rsid w:val="005E0FA8"/>
    <w:rsid w:val="005E1381"/>
    <w:rsid w:val="005E1418"/>
    <w:rsid w:val="005E1A03"/>
    <w:rsid w:val="005E2AE9"/>
    <w:rsid w:val="005E3A68"/>
    <w:rsid w:val="005E3BD2"/>
    <w:rsid w:val="005E418A"/>
    <w:rsid w:val="005E49F9"/>
    <w:rsid w:val="005E54AA"/>
    <w:rsid w:val="005E6DD1"/>
    <w:rsid w:val="005E7181"/>
    <w:rsid w:val="005E7619"/>
    <w:rsid w:val="005F03A8"/>
    <w:rsid w:val="005F0464"/>
    <w:rsid w:val="005F1B4D"/>
    <w:rsid w:val="005F41AF"/>
    <w:rsid w:val="005F476C"/>
    <w:rsid w:val="005F5989"/>
    <w:rsid w:val="005F5D3B"/>
    <w:rsid w:val="005F66C2"/>
    <w:rsid w:val="0060064F"/>
    <w:rsid w:val="00601485"/>
    <w:rsid w:val="006014AA"/>
    <w:rsid w:val="0060198B"/>
    <w:rsid w:val="00601A23"/>
    <w:rsid w:val="00601AF6"/>
    <w:rsid w:val="00603B80"/>
    <w:rsid w:val="00604D09"/>
    <w:rsid w:val="00604DFB"/>
    <w:rsid w:val="00605091"/>
    <w:rsid w:val="00605565"/>
    <w:rsid w:val="006056CC"/>
    <w:rsid w:val="006056D0"/>
    <w:rsid w:val="006060C0"/>
    <w:rsid w:val="00606536"/>
    <w:rsid w:val="006072A5"/>
    <w:rsid w:val="00607500"/>
    <w:rsid w:val="006105FD"/>
    <w:rsid w:val="00611606"/>
    <w:rsid w:val="00611AD7"/>
    <w:rsid w:val="00611E60"/>
    <w:rsid w:val="00611F6B"/>
    <w:rsid w:val="00613146"/>
    <w:rsid w:val="00613F07"/>
    <w:rsid w:val="006151A8"/>
    <w:rsid w:val="006153F4"/>
    <w:rsid w:val="00616A6B"/>
    <w:rsid w:val="00616DB6"/>
    <w:rsid w:val="006173A0"/>
    <w:rsid w:val="00617644"/>
    <w:rsid w:val="00617678"/>
    <w:rsid w:val="00620D43"/>
    <w:rsid w:val="0062175A"/>
    <w:rsid w:val="00622B14"/>
    <w:rsid w:val="00622E58"/>
    <w:rsid w:val="00623013"/>
    <w:rsid w:val="00623389"/>
    <w:rsid w:val="00623568"/>
    <w:rsid w:val="0062453A"/>
    <w:rsid w:val="00624C00"/>
    <w:rsid w:val="006250C8"/>
    <w:rsid w:val="00625BDB"/>
    <w:rsid w:val="00626038"/>
    <w:rsid w:val="00627A86"/>
    <w:rsid w:val="006301DB"/>
    <w:rsid w:val="00630226"/>
    <w:rsid w:val="006308CC"/>
    <w:rsid w:val="00630BA1"/>
    <w:rsid w:val="006313C9"/>
    <w:rsid w:val="0063320C"/>
    <w:rsid w:val="006338AB"/>
    <w:rsid w:val="00633D3F"/>
    <w:rsid w:val="00633F94"/>
    <w:rsid w:val="0063430A"/>
    <w:rsid w:val="00634C89"/>
    <w:rsid w:val="00634D95"/>
    <w:rsid w:val="006350E6"/>
    <w:rsid w:val="00635C28"/>
    <w:rsid w:val="006365D6"/>
    <w:rsid w:val="00636995"/>
    <w:rsid w:val="00636E3B"/>
    <w:rsid w:val="0064024E"/>
    <w:rsid w:val="006405B0"/>
    <w:rsid w:val="00641265"/>
    <w:rsid w:val="006412C7"/>
    <w:rsid w:val="0064144B"/>
    <w:rsid w:val="006422AC"/>
    <w:rsid w:val="00642839"/>
    <w:rsid w:val="00643BEE"/>
    <w:rsid w:val="006443F8"/>
    <w:rsid w:val="0064482D"/>
    <w:rsid w:val="00644FCC"/>
    <w:rsid w:val="00645C0B"/>
    <w:rsid w:val="0064692B"/>
    <w:rsid w:val="00646A1E"/>
    <w:rsid w:val="00647774"/>
    <w:rsid w:val="00647F08"/>
    <w:rsid w:val="00650733"/>
    <w:rsid w:val="00650B67"/>
    <w:rsid w:val="0065134D"/>
    <w:rsid w:val="0065136E"/>
    <w:rsid w:val="006518C5"/>
    <w:rsid w:val="00651B5A"/>
    <w:rsid w:val="006526A4"/>
    <w:rsid w:val="00652B38"/>
    <w:rsid w:val="00652B48"/>
    <w:rsid w:val="00652C18"/>
    <w:rsid w:val="00653700"/>
    <w:rsid w:val="00654478"/>
    <w:rsid w:val="00654779"/>
    <w:rsid w:val="00654A23"/>
    <w:rsid w:val="006557AD"/>
    <w:rsid w:val="00656572"/>
    <w:rsid w:val="006575F4"/>
    <w:rsid w:val="00657624"/>
    <w:rsid w:val="00657685"/>
    <w:rsid w:val="00657BEF"/>
    <w:rsid w:val="00660307"/>
    <w:rsid w:val="0066091A"/>
    <w:rsid w:val="00660D64"/>
    <w:rsid w:val="0066240F"/>
    <w:rsid w:val="0066343E"/>
    <w:rsid w:val="006637F1"/>
    <w:rsid w:val="00663C35"/>
    <w:rsid w:val="00664231"/>
    <w:rsid w:val="0066483E"/>
    <w:rsid w:val="0066585F"/>
    <w:rsid w:val="00667830"/>
    <w:rsid w:val="00667917"/>
    <w:rsid w:val="006700E1"/>
    <w:rsid w:val="00670A04"/>
    <w:rsid w:val="00670CB3"/>
    <w:rsid w:val="00672DEB"/>
    <w:rsid w:val="00673325"/>
    <w:rsid w:val="00673FD3"/>
    <w:rsid w:val="00674AA4"/>
    <w:rsid w:val="00674F76"/>
    <w:rsid w:val="006757D4"/>
    <w:rsid w:val="00675B99"/>
    <w:rsid w:val="00675C5D"/>
    <w:rsid w:val="00675D3B"/>
    <w:rsid w:val="00675D98"/>
    <w:rsid w:val="00675DA7"/>
    <w:rsid w:val="0067612B"/>
    <w:rsid w:val="00676850"/>
    <w:rsid w:val="00677A01"/>
    <w:rsid w:val="00677E68"/>
    <w:rsid w:val="0068028A"/>
    <w:rsid w:val="00681DB4"/>
    <w:rsid w:val="006820DB"/>
    <w:rsid w:val="00682383"/>
    <w:rsid w:val="00682C06"/>
    <w:rsid w:val="0068323D"/>
    <w:rsid w:val="00684097"/>
    <w:rsid w:val="00685B62"/>
    <w:rsid w:val="00685F78"/>
    <w:rsid w:val="00685F8D"/>
    <w:rsid w:val="006865FD"/>
    <w:rsid w:val="00686E70"/>
    <w:rsid w:val="00687787"/>
    <w:rsid w:val="0069028B"/>
    <w:rsid w:val="006902AD"/>
    <w:rsid w:val="006906F4"/>
    <w:rsid w:val="0069092C"/>
    <w:rsid w:val="00690A42"/>
    <w:rsid w:val="0069118E"/>
    <w:rsid w:val="00691655"/>
    <w:rsid w:val="00691E75"/>
    <w:rsid w:val="006921A8"/>
    <w:rsid w:val="0069334C"/>
    <w:rsid w:val="00694931"/>
    <w:rsid w:val="00694CFE"/>
    <w:rsid w:val="00696C95"/>
    <w:rsid w:val="00697ADE"/>
    <w:rsid w:val="006A0582"/>
    <w:rsid w:val="006A0A78"/>
    <w:rsid w:val="006A1553"/>
    <w:rsid w:val="006A26E2"/>
    <w:rsid w:val="006A4B44"/>
    <w:rsid w:val="006A4D37"/>
    <w:rsid w:val="006A51A8"/>
    <w:rsid w:val="006A567F"/>
    <w:rsid w:val="006A5FD6"/>
    <w:rsid w:val="006A657B"/>
    <w:rsid w:val="006A7327"/>
    <w:rsid w:val="006A7B42"/>
    <w:rsid w:val="006A7E42"/>
    <w:rsid w:val="006B00A7"/>
    <w:rsid w:val="006B0416"/>
    <w:rsid w:val="006B0558"/>
    <w:rsid w:val="006B0B9E"/>
    <w:rsid w:val="006B1417"/>
    <w:rsid w:val="006B22BA"/>
    <w:rsid w:val="006B32C5"/>
    <w:rsid w:val="006B33E0"/>
    <w:rsid w:val="006B41D2"/>
    <w:rsid w:val="006B4662"/>
    <w:rsid w:val="006B62CE"/>
    <w:rsid w:val="006B6353"/>
    <w:rsid w:val="006C002C"/>
    <w:rsid w:val="006C13CA"/>
    <w:rsid w:val="006C20DF"/>
    <w:rsid w:val="006C25B1"/>
    <w:rsid w:val="006C285F"/>
    <w:rsid w:val="006C2AA0"/>
    <w:rsid w:val="006C2C53"/>
    <w:rsid w:val="006C2C80"/>
    <w:rsid w:val="006C3BBB"/>
    <w:rsid w:val="006C3C14"/>
    <w:rsid w:val="006C44A2"/>
    <w:rsid w:val="006C6099"/>
    <w:rsid w:val="006C6B5C"/>
    <w:rsid w:val="006C75CF"/>
    <w:rsid w:val="006D087F"/>
    <w:rsid w:val="006D1368"/>
    <w:rsid w:val="006D21E6"/>
    <w:rsid w:val="006D3408"/>
    <w:rsid w:val="006D522C"/>
    <w:rsid w:val="006D5379"/>
    <w:rsid w:val="006D5E63"/>
    <w:rsid w:val="006D6057"/>
    <w:rsid w:val="006D605E"/>
    <w:rsid w:val="006D60D9"/>
    <w:rsid w:val="006D7FDC"/>
    <w:rsid w:val="006E1B36"/>
    <w:rsid w:val="006E2490"/>
    <w:rsid w:val="006E27EB"/>
    <w:rsid w:val="006E36C9"/>
    <w:rsid w:val="006E4399"/>
    <w:rsid w:val="006E4690"/>
    <w:rsid w:val="006E4E17"/>
    <w:rsid w:val="006E50B7"/>
    <w:rsid w:val="006E55C3"/>
    <w:rsid w:val="006E588B"/>
    <w:rsid w:val="006E65FA"/>
    <w:rsid w:val="006E669C"/>
    <w:rsid w:val="006E68D1"/>
    <w:rsid w:val="006E6B22"/>
    <w:rsid w:val="006E75F8"/>
    <w:rsid w:val="006F07BF"/>
    <w:rsid w:val="006F13E1"/>
    <w:rsid w:val="006F1A0E"/>
    <w:rsid w:val="006F2051"/>
    <w:rsid w:val="006F25AA"/>
    <w:rsid w:val="006F3493"/>
    <w:rsid w:val="006F3C72"/>
    <w:rsid w:val="006F3D16"/>
    <w:rsid w:val="006F44C8"/>
    <w:rsid w:val="006F51DB"/>
    <w:rsid w:val="006F5364"/>
    <w:rsid w:val="006F598F"/>
    <w:rsid w:val="006F5E91"/>
    <w:rsid w:val="006F5F82"/>
    <w:rsid w:val="006F603E"/>
    <w:rsid w:val="006F72F8"/>
    <w:rsid w:val="006F7625"/>
    <w:rsid w:val="007002E0"/>
    <w:rsid w:val="007005C7"/>
    <w:rsid w:val="00700945"/>
    <w:rsid w:val="00700B11"/>
    <w:rsid w:val="00700BEB"/>
    <w:rsid w:val="00700EA5"/>
    <w:rsid w:val="0070126F"/>
    <w:rsid w:val="007019F0"/>
    <w:rsid w:val="00702D25"/>
    <w:rsid w:val="00703055"/>
    <w:rsid w:val="00703939"/>
    <w:rsid w:val="00704087"/>
    <w:rsid w:val="00704F55"/>
    <w:rsid w:val="007053CE"/>
    <w:rsid w:val="007063D2"/>
    <w:rsid w:val="0070641B"/>
    <w:rsid w:val="007067AF"/>
    <w:rsid w:val="00707735"/>
    <w:rsid w:val="00707744"/>
    <w:rsid w:val="00711CDB"/>
    <w:rsid w:val="00711F3E"/>
    <w:rsid w:val="00712535"/>
    <w:rsid w:val="007132B5"/>
    <w:rsid w:val="0071347A"/>
    <w:rsid w:val="00714000"/>
    <w:rsid w:val="00714AC9"/>
    <w:rsid w:val="007150E6"/>
    <w:rsid w:val="00715E67"/>
    <w:rsid w:val="00716584"/>
    <w:rsid w:val="00716C80"/>
    <w:rsid w:val="00720131"/>
    <w:rsid w:val="00721A30"/>
    <w:rsid w:val="00721BF6"/>
    <w:rsid w:val="00721E1E"/>
    <w:rsid w:val="007221C3"/>
    <w:rsid w:val="00724113"/>
    <w:rsid w:val="0072423E"/>
    <w:rsid w:val="0072461F"/>
    <w:rsid w:val="007248E6"/>
    <w:rsid w:val="007249DB"/>
    <w:rsid w:val="00724C08"/>
    <w:rsid w:val="0072505E"/>
    <w:rsid w:val="00725A67"/>
    <w:rsid w:val="00725D28"/>
    <w:rsid w:val="0072701F"/>
    <w:rsid w:val="0072709B"/>
    <w:rsid w:val="00727EAD"/>
    <w:rsid w:val="00730A77"/>
    <w:rsid w:val="00732018"/>
    <w:rsid w:val="0073209F"/>
    <w:rsid w:val="00732AE1"/>
    <w:rsid w:val="00733AE0"/>
    <w:rsid w:val="00734CA6"/>
    <w:rsid w:val="00734FA2"/>
    <w:rsid w:val="0073550C"/>
    <w:rsid w:val="00735715"/>
    <w:rsid w:val="007369AA"/>
    <w:rsid w:val="00736A7F"/>
    <w:rsid w:val="007372A2"/>
    <w:rsid w:val="00737320"/>
    <w:rsid w:val="00737578"/>
    <w:rsid w:val="0073766B"/>
    <w:rsid w:val="007377AA"/>
    <w:rsid w:val="00737982"/>
    <w:rsid w:val="007379B4"/>
    <w:rsid w:val="0074005F"/>
    <w:rsid w:val="007403C2"/>
    <w:rsid w:val="00741FBA"/>
    <w:rsid w:val="00742358"/>
    <w:rsid w:val="007429CC"/>
    <w:rsid w:val="00742ACA"/>
    <w:rsid w:val="00743622"/>
    <w:rsid w:val="00743785"/>
    <w:rsid w:val="007439C7"/>
    <w:rsid w:val="00744CE0"/>
    <w:rsid w:val="0074514B"/>
    <w:rsid w:val="00745450"/>
    <w:rsid w:val="00746B78"/>
    <w:rsid w:val="00746C23"/>
    <w:rsid w:val="0074723E"/>
    <w:rsid w:val="00751152"/>
    <w:rsid w:val="007514AB"/>
    <w:rsid w:val="007515D6"/>
    <w:rsid w:val="00751773"/>
    <w:rsid w:val="00752682"/>
    <w:rsid w:val="00753462"/>
    <w:rsid w:val="0075389C"/>
    <w:rsid w:val="007562F8"/>
    <w:rsid w:val="0075643A"/>
    <w:rsid w:val="007567B4"/>
    <w:rsid w:val="00756FCC"/>
    <w:rsid w:val="007579E3"/>
    <w:rsid w:val="00760144"/>
    <w:rsid w:val="00760309"/>
    <w:rsid w:val="00760534"/>
    <w:rsid w:val="00760955"/>
    <w:rsid w:val="007624FB"/>
    <w:rsid w:val="0076259C"/>
    <w:rsid w:val="0076319B"/>
    <w:rsid w:val="007636EC"/>
    <w:rsid w:val="00763B82"/>
    <w:rsid w:val="00763F33"/>
    <w:rsid w:val="0076402E"/>
    <w:rsid w:val="00764B4D"/>
    <w:rsid w:val="00765202"/>
    <w:rsid w:val="00765266"/>
    <w:rsid w:val="007655E0"/>
    <w:rsid w:val="00766FF1"/>
    <w:rsid w:val="00767334"/>
    <w:rsid w:val="00767B25"/>
    <w:rsid w:val="00770E5D"/>
    <w:rsid w:val="00771C45"/>
    <w:rsid w:val="00771D4C"/>
    <w:rsid w:val="0077219A"/>
    <w:rsid w:val="00772A25"/>
    <w:rsid w:val="00772D34"/>
    <w:rsid w:val="00773843"/>
    <w:rsid w:val="00774DD5"/>
    <w:rsid w:val="0077583A"/>
    <w:rsid w:val="00775CD7"/>
    <w:rsid w:val="00775D52"/>
    <w:rsid w:val="00776617"/>
    <w:rsid w:val="00776E7D"/>
    <w:rsid w:val="007773B9"/>
    <w:rsid w:val="007778C0"/>
    <w:rsid w:val="007800A5"/>
    <w:rsid w:val="007808FE"/>
    <w:rsid w:val="0078126B"/>
    <w:rsid w:val="00781386"/>
    <w:rsid w:val="00781F29"/>
    <w:rsid w:val="00782569"/>
    <w:rsid w:val="007838DC"/>
    <w:rsid w:val="00784750"/>
    <w:rsid w:val="00785380"/>
    <w:rsid w:val="00785E01"/>
    <w:rsid w:val="00786987"/>
    <w:rsid w:val="00786E1C"/>
    <w:rsid w:val="007870B1"/>
    <w:rsid w:val="007872AB"/>
    <w:rsid w:val="00787340"/>
    <w:rsid w:val="00787A65"/>
    <w:rsid w:val="00787CC1"/>
    <w:rsid w:val="007904E6"/>
    <w:rsid w:val="00793103"/>
    <w:rsid w:val="00793DD9"/>
    <w:rsid w:val="00794552"/>
    <w:rsid w:val="00794991"/>
    <w:rsid w:val="00794BAD"/>
    <w:rsid w:val="00794E35"/>
    <w:rsid w:val="007950D3"/>
    <w:rsid w:val="00795FC2"/>
    <w:rsid w:val="00796874"/>
    <w:rsid w:val="00796995"/>
    <w:rsid w:val="007970A7"/>
    <w:rsid w:val="00797317"/>
    <w:rsid w:val="0079736E"/>
    <w:rsid w:val="007A1164"/>
    <w:rsid w:val="007A1DEC"/>
    <w:rsid w:val="007A237F"/>
    <w:rsid w:val="007A2398"/>
    <w:rsid w:val="007A2834"/>
    <w:rsid w:val="007A3307"/>
    <w:rsid w:val="007A38CD"/>
    <w:rsid w:val="007A3991"/>
    <w:rsid w:val="007A3C43"/>
    <w:rsid w:val="007A48FC"/>
    <w:rsid w:val="007A4E26"/>
    <w:rsid w:val="007A4E61"/>
    <w:rsid w:val="007A5F20"/>
    <w:rsid w:val="007A6D80"/>
    <w:rsid w:val="007A732D"/>
    <w:rsid w:val="007A7971"/>
    <w:rsid w:val="007B06FD"/>
    <w:rsid w:val="007B1598"/>
    <w:rsid w:val="007B21B7"/>
    <w:rsid w:val="007B26FA"/>
    <w:rsid w:val="007B2733"/>
    <w:rsid w:val="007B2E01"/>
    <w:rsid w:val="007B336E"/>
    <w:rsid w:val="007B4718"/>
    <w:rsid w:val="007B49EB"/>
    <w:rsid w:val="007B5886"/>
    <w:rsid w:val="007B63A9"/>
    <w:rsid w:val="007B7DDC"/>
    <w:rsid w:val="007C007E"/>
    <w:rsid w:val="007C0110"/>
    <w:rsid w:val="007C14B2"/>
    <w:rsid w:val="007C210E"/>
    <w:rsid w:val="007C3041"/>
    <w:rsid w:val="007C4257"/>
    <w:rsid w:val="007C4342"/>
    <w:rsid w:val="007C43F6"/>
    <w:rsid w:val="007C4A14"/>
    <w:rsid w:val="007C4CB1"/>
    <w:rsid w:val="007C4D6C"/>
    <w:rsid w:val="007C551B"/>
    <w:rsid w:val="007C5706"/>
    <w:rsid w:val="007C5871"/>
    <w:rsid w:val="007C59E9"/>
    <w:rsid w:val="007C681A"/>
    <w:rsid w:val="007D05FA"/>
    <w:rsid w:val="007D0C4F"/>
    <w:rsid w:val="007D18E1"/>
    <w:rsid w:val="007D207F"/>
    <w:rsid w:val="007D314A"/>
    <w:rsid w:val="007D3A5F"/>
    <w:rsid w:val="007D3BC4"/>
    <w:rsid w:val="007D4051"/>
    <w:rsid w:val="007D5027"/>
    <w:rsid w:val="007D59C7"/>
    <w:rsid w:val="007D5BDC"/>
    <w:rsid w:val="007D6536"/>
    <w:rsid w:val="007D6D24"/>
    <w:rsid w:val="007D71C6"/>
    <w:rsid w:val="007D73E2"/>
    <w:rsid w:val="007D780B"/>
    <w:rsid w:val="007D79B1"/>
    <w:rsid w:val="007E2899"/>
    <w:rsid w:val="007E33D1"/>
    <w:rsid w:val="007E3F0C"/>
    <w:rsid w:val="007E4152"/>
    <w:rsid w:val="007E4AA4"/>
    <w:rsid w:val="007E50E3"/>
    <w:rsid w:val="007E5E50"/>
    <w:rsid w:val="007E6533"/>
    <w:rsid w:val="007E6738"/>
    <w:rsid w:val="007E694D"/>
    <w:rsid w:val="007E6B45"/>
    <w:rsid w:val="007E72C0"/>
    <w:rsid w:val="007E786D"/>
    <w:rsid w:val="007F05C3"/>
    <w:rsid w:val="007F0793"/>
    <w:rsid w:val="007F0E70"/>
    <w:rsid w:val="007F11A1"/>
    <w:rsid w:val="007F144E"/>
    <w:rsid w:val="007F2358"/>
    <w:rsid w:val="007F24D2"/>
    <w:rsid w:val="007F250E"/>
    <w:rsid w:val="007F3773"/>
    <w:rsid w:val="007F3864"/>
    <w:rsid w:val="007F400F"/>
    <w:rsid w:val="007F489D"/>
    <w:rsid w:val="007F632B"/>
    <w:rsid w:val="007F699E"/>
    <w:rsid w:val="007F6A06"/>
    <w:rsid w:val="007F6A36"/>
    <w:rsid w:val="007F7D52"/>
    <w:rsid w:val="008007B2"/>
    <w:rsid w:val="0080085D"/>
    <w:rsid w:val="00800DA8"/>
    <w:rsid w:val="00801366"/>
    <w:rsid w:val="00801529"/>
    <w:rsid w:val="00801A12"/>
    <w:rsid w:val="00801BAD"/>
    <w:rsid w:val="0080207C"/>
    <w:rsid w:val="00804A82"/>
    <w:rsid w:val="0080568F"/>
    <w:rsid w:val="008062A6"/>
    <w:rsid w:val="00807C9B"/>
    <w:rsid w:val="00810902"/>
    <w:rsid w:val="00810B5D"/>
    <w:rsid w:val="00810CD6"/>
    <w:rsid w:val="00810F06"/>
    <w:rsid w:val="00810F33"/>
    <w:rsid w:val="008112AB"/>
    <w:rsid w:val="008116C4"/>
    <w:rsid w:val="00811DBB"/>
    <w:rsid w:val="00812423"/>
    <w:rsid w:val="00812A4C"/>
    <w:rsid w:val="00812F52"/>
    <w:rsid w:val="008134AC"/>
    <w:rsid w:val="0081381A"/>
    <w:rsid w:val="00813F28"/>
    <w:rsid w:val="00815236"/>
    <w:rsid w:val="00815411"/>
    <w:rsid w:val="0081572F"/>
    <w:rsid w:val="00815970"/>
    <w:rsid w:val="00815D80"/>
    <w:rsid w:val="0081627F"/>
    <w:rsid w:val="00816B6D"/>
    <w:rsid w:val="00816D71"/>
    <w:rsid w:val="008170A3"/>
    <w:rsid w:val="0082089F"/>
    <w:rsid w:val="008219F8"/>
    <w:rsid w:val="00821B91"/>
    <w:rsid w:val="00821D13"/>
    <w:rsid w:val="00822579"/>
    <w:rsid w:val="0082270F"/>
    <w:rsid w:val="008231D1"/>
    <w:rsid w:val="008248C8"/>
    <w:rsid w:val="00825B9F"/>
    <w:rsid w:val="0082678D"/>
    <w:rsid w:val="008272BB"/>
    <w:rsid w:val="008316B3"/>
    <w:rsid w:val="00832EB9"/>
    <w:rsid w:val="00833908"/>
    <w:rsid w:val="008339C5"/>
    <w:rsid w:val="00833A8C"/>
    <w:rsid w:val="00833DE5"/>
    <w:rsid w:val="0083512F"/>
    <w:rsid w:val="00836067"/>
    <w:rsid w:val="00836BF9"/>
    <w:rsid w:val="00837229"/>
    <w:rsid w:val="00837E7D"/>
    <w:rsid w:val="00841A7E"/>
    <w:rsid w:val="0084233D"/>
    <w:rsid w:val="00843612"/>
    <w:rsid w:val="0084423E"/>
    <w:rsid w:val="00844727"/>
    <w:rsid w:val="00844A20"/>
    <w:rsid w:val="00847F65"/>
    <w:rsid w:val="008508C5"/>
    <w:rsid w:val="008514C0"/>
    <w:rsid w:val="00851D4A"/>
    <w:rsid w:val="0085223A"/>
    <w:rsid w:val="0085268F"/>
    <w:rsid w:val="00852952"/>
    <w:rsid w:val="008540A6"/>
    <w:rsid w:val="008550E8"/>
    <w:rsid w:val="0085539F"/>
    <w:rsid w:val="008555D3"/>
    <w:rsid w:val="008556DA"/>
    <w:rsid w:val="00855BFF"/>
    <w:rsid w:val="00855DCF"/>
    <w:rsid w:val="0085696C"/>
    <w:rsid w:val="00856FAD"/>
    <w:rsid w:val="0085722C"/>
    <w:rsid w:val="00857D86"/>
    <w:rsid w:val="00860712"/>
    <w:rsid w:val="00860F89"/>
    <w:rsid w:val="00861675"/>
    <w:rsid w:val="008628AC"/>
    <w:rsid w:val="00862C4D"/>
    <w:rsid w:val="00862EF7"/>
    <w:rsid w:val="008651B4"/>
    <w:rsid w:val="00866B68"/>
    <w:rsid w:val="0087036E"/>
    <w:rsid w:val="008708F4"/>
    <w:rsid w:val="00871620"/>
    <w:rsid w:val="0087195C"/>
    <w:rsid w:val="00871B18"/>
    <w:rsid w:val="00874375"/>
    <w:rsid w:val="0087545B"/>
    <w:rsid w:val="008755D4"/>
    <w:rsid w:val="00876D47"/>
    <w:rsid w:val="008776F1"/>
    <w:rsid w:val="008778A5"/>
    <w:rsid w:val="008779FD"/>
    <w:rsid w:val="00880EB8"/>
    <w:rsid w:val="0088123B"/>
    <w:rsid w:val="008814A5"/>
    <w:rsid w:val="008819F0"/>
    <w:rsid w:val="0088217E"/>
    <w:rsid w:val="00882427"/>
    <w:rsid w:val="008836C3"/>
    <w:rsid w:val="008843E8"/>
    <w:rsid w:val="008866E8"/>
    <w:rsid w:val="00890641"/>
    <w:rsid w:val="00890910"/>
    <w:rsid w:val="008910F3"/>
    <w:rsid w:val="0089134A"/>
    <w:rsid w:val="0089140B"/>
    <w:rsid w:val="008919D2"/>
    <w:rsid w:val="00892922"/>
    <w:rsid w:val="0089297B"/>
    <w:rsid w:val="008935EB"/>
    <w:rsid w:val="0089396F"/>
    <w:rsid w:val="008947EE"/>
    <w:rsid w:val="008948C5"/>
    <w:rsid w:val="008952D6"/>
    <w:rsid w:val="0089554C"/>
    <w:rsid w:val="00895ACB"/>
    <w:rsid w:val="0089624D"/>
    <w:rsid w:val="00897032"/>
    <w:rsid w:val="00897AF5"/>
    <w:rsid w:val="008A0204"/>
    <w:rsid w:val="008A024B"/>
    <w:rsid w:val="008A02C8"/>
    <w:rsid w:val="008A031A"/>
    <w:rsid w:val="008A0EF5"/>
    <w:rsid w:val="008A11FB"/>
    <w:rsid w:val="008A1572"/>
    <w:rsid w:val="008A17DF"/>
    <w:rsid w:val="008A19E4"/>
    <w:rsid w:val="008A2ECE"/>
    <w:rsid w:val="008A3CEE"/>
    <w:rsid w:val="008A4307"/>
    <w:rsid w:val="008A510A"/>
    <w:rsid w:val="008A52D4"/>
    <w:rsid w:val="008A59FF"/>
    <w:rsid w:val="008A5CDF"/>
    <w:rsid w:val="008A7F77"/>
    <w:rsid w:val="008B04AD"/>
    <w:rsid w:val="008B0500"/>
    <w:rsid w:val="008B093F"/>
    <w:rsid w:val="008B0B60"/>
    <w:rsid w:val="008B12A0"/>
    <w:rsid w:val="008B130F"/>
    <w:rsid w:val="008B145D"/>
    <w:rsid w:val="008B18AC"/>
    <w:rsid w:val="008B2901"/>
    <w:rsid w:val="008B2CD9"/>
    <w:rsid w:val="008B398B"/>
    <w:rsid w:val="008B3D79"/>
    <w:rsid w:val="008B42EF"/>
    <w:rsid w:val="008B44D2"/>
    <w:rsid w:val="008B4639"/>
    <w:rsid w:val="008B711C"/>
    <w:rsid w:val="008B737D"/>
    <w:rsid w:val="008B75F0"/>
    <w:rsid w:val="008C0154"/>
    <w:rsid w:val="008C06D8"/>
    <w:rsid w:val="008C0E5F"/>
    <w:rsid w:val="008C1313"/>
    <w:rsid w:val="008C16C8"/>
    <w:rsid w:val="008C18F2"/>
    <w:rsid w:val="008C2B87"/>
    <w:rsid w:val="008C2C8D"/>
    <w:rsid w:val="008C32AA"/>
    <w:rsid w:val="008C351A"/>
    <w:rsid w:val="008C57CD"/>
    <w:rsid w:val="008C5BD5"/>
    <w:rsid w:val="008C67BD"/>
    <w:rsid w:val="008C7200"/>
    <w:rsid w:val="008C73FE"/>
    <w:rsid w:val="008D03F2"/>
    <w:rsid w:val="008D07DB"/>
    <w:rsid w:val="008D0E8C"/>
    <w:rsid w:val="008D26C3"/>
    <w:rsid w:val="008D353B"/>
    <w:rsid w:val="008D387D"/>
    <w:rsid w:val="008D3F7A"/>
    <w:rsid w:val="008D44BB"/>
    <w:rsid w:val="008D5240"/>
    <w:rsid w:val="008D5583"/>
    <w:rsid w:val="008D6117"/>
    <w:rsid w:val="008D665F"/>
    <w:rsid w:val="008D6B29"/>
    <w:rsid w:val="008D6CC0"/>
    <w:rsid w:val="008D7870"/>
    <w:rsid w:val="008E0A43"/>
    <w:rsid w:val="008E1E17"/>
    <w:rsid w:val="008E292B"/>
    <w:rsid w:val="008E2DEB"/>
    <w:rsid w:val="008E387E"/>
    <w:rsid w:val="008E38CB"/>
    <w:rsid w:val="008E436E"/>
    <w:rsid w:val="008E491A"/>
    <w:rsid w:val="008E49CE"/>
    <w:rsid w:val="008E5089"/>
    <w:rsid w:val="008E53E0"/>
    <w:rsid w:val="008E6953"/>
    <w:rsid w:val="008E6FB3"/>
    <w:rsid w:val="008E7404"/>
    <w:rsid w:val="008E75D3"/>
    <w:rsid w:val="008E7697"/>
    <w:rsid w:val="008E7FB4"/>
    <w:rsid w:val="008F0405"/>
    <w:rsid w:val="008F0412"/>
    <w:rsid w:val="008F0999"/>
    <w:rsid w:val="008F0DE5"/>
    <w:rsid w:val="008F17AC"/>
    <w:rsid w:val="008F23C6"/>
    <w:rsid w:val="008F2DD2"/>
    <w:rsid w:val="008F32C1"/>
    <w:rsid w:val="008F332F"/>
    <w:rsid w:val="008F3C40"/>
    <w:rsid w:val="008F3F21"/>
    <w:rsid w:val="008F5883"/>
    <w:rsid w:val="008F59FC"/>
    <w:rsid w:val="008F6617"/>
    <w:rsid w:val="008F7FA1"/>
    <w:rsid w:val="0090137A"/>
    <w:rsid w:val="00902D22"/>
    <w:rsid w:val="00903802"/>
    <w:rsid w:val="00903B87"/>
    <w:rsid w:val="00904061"/>
    <w:rsid w:val="00904143"/>
    <w:rsid w:val="0090416A"/>
    <w:rsid w:val="00905254"/>
    <w:rsid w:val="009062E4"/>
    <w:rsid w:val="009068AD"/>
    <w:rsid w:val="00910158"/>
    <w:rsid w:val="009105B1"/>
    <w:rsid w:val="009105EE"/>
    <w:rsid w:val="009114D9"/>
    <w:rsid w:val="0091151F"/>
    <w:rsid w:val="00911E80"/>
    <w:rsid w:val="009120D5"/>
    <w:rsid w:val="00912AB2"/>
    <w:rsid w:val="00913089"/>
    <w:rsid w:val="00913C77"/>
    <w:rsid w:val="00913FEA"/>
    <w:rsid w:val="009140FF"/>
    <w:rsid w:val="00914684"/>
    <w:rsid w:val="00914DF8"/>
    <w:rsid w:val="009150E5"/>
    <w:rsid w:val="009159D5"/>
    <w:rsid w:val="0091637C"/>
    <w:rsid w:val="00916728"/>
    <w:rsid w:val="009170C3"/>
    <w:rsid w:val="00917E51"/>
    <w:rsid w:val="00920693"/>
    <w:rsid w:val="00921C7D"/>
    <w:rsid w:val="009226B0"/>
    <w:rsid w:val="00923308"/>
    <w:rsid w:val="009236FE"/>
    <w:rsid w:val="009246C5"/>
    <w:rsid w:val="00924776"/>
    <w:rsid w:val="00925962"/>
    <w:rsid w:val="009261C7"/>
    <w:rsid w:val="00926772"/>
    <w:rsid w:val="009267CB"/>
    <w:rsid w:val="00927263"/>
    <w:rsid w:val="00927CA8"/>
    <w:rsid w:val="00927EAC"/>
    <w:rsid w:val="00930374"/>
    <w:rsid w:val="00931528"/>
    <w:rsid w:val="0093196A"/>
    <w:rsid w:val="0093267B"/>
    <w:rsid w:val="00932763"/>
    <w:rsid w:val="00932970"/>
    <w:rsid w:val="00932FCE"/>
    <w:rsid w:val="00934AD2"/>
    <w:rsid w:val="00934BA3"/>
    <w:rsid w:val="009354C7"/>
    <w:rsid w:val="0093564D"/>
    <w:rsid w:val="0093647B"/>
    <w:rsid w:val="009372E8"/>
    <w:rsid w:val="009403A1"/>
    <w:rsid w:val="009408E2"/>
    <w:rsid w:val="009418E4"/>
    <w:rsid w:val="009430D7"/>
    <w:rsid w:val="0094477A"/>
    <w:rsid w:val="00944AE7"/>
    <w:rsid w:val="00945E07"/>
    <w:rsid w:val="00946E24"/>
    <w:rsid w:val="00946F3A"/>
    <w:rsid w:val="00946F67"/>
    <w:rsid w:val="0094719B"/>
    <w:rsid w:val="0094795A"/>
    <w:rsid w:val="00947D33"/>
    <w:rsid w:val="00947DF7"/>
    <w:rsid w:val="00947E35"/>
    <w:rsid w:val="0095043A"/>
    <w:rsid w:val="00951014"/>
    <w:rsid w:val="00951981"/>
    <w:rsid w:val="0095223A"/>
    <w:rsid w:val="00952330"/>
    <w:rsid w:val="0095341C"/>
    <w:rsid w:val="0095354A"/>
    <w:rsid w:val="00955D6B"/>
    <w:rsid w:val="009568C2"/>
    <w:rsid w:val="009569B2"/>
    <w:rsid w:val="0095733D"/>
    <w:rsid w:val="0095771E"/>
    <w:rsid w:val="00960AC4"/>
    <w:rsid w:val="0096121F"/>
    <w:rsid w:val="00961D64"/>
    <w:rsid w:val="0096257F"/>
    <w:rsid w:val="00962A48"/>
    <w:rsid w:val="00962DC0"/>
    <w:rsid w:val="00962E0F"/>
    <w:rsid w:val="00963BF9"/>
    <w:rsid w:val="0096488A"/>
    <w:rsid w:val="00966F82"/>
    <w:rsid w:val="009703B6"/>
    <w:rsid w:val="009725FB"/>
    <w:rsid w:val="0097282B"/>
    <w:rsid w:val="00974324"/>
    <w:rsid w:val="009746D4"/>
    <w:rsid w:val="00974AE7"/>
    <w:rsid w:val="009757FC"/>
    <w:rsid w:val="00975845"/>
    <w:rsid w:val="00976092"/>
    <w:rsid w:val="00976A19"/>
    <w:rsid w:val="009771A7"/>
    <w:rsid w:val="0097734E"/>
    <w:rsid w:val="0098092D"/>
    <w:rsid w:val="009812AB"/>
    <w:rsid w:val="0098165B"/>
    <w:rsid w:val="0098169A"/>
    <w:rsid w:val="009816AA"/>
    <w:rsid w:val="00981D6F"/>
    <w:rsid w:val="00982232"/>
    <w:rsid w:val="009839C1"/>
    <w:rsid w:val="00983CBD"/>
    <w:rsid w:val="009848CD"/>
    <w:rsid w:val="00985174"/>
    <w:rsid w:val="009852A3"/>
    <w:rsid w:val="009855FE"/>
    <w:rsid w:val="00985DB2"/>
    <w:rsid w:val="009860EC"/>
    <w:rsid w:val="00987115"/>
    <w:rsid w:val="0098732E"/>
    <w:rsid w:val="009876E2"/>
    <w:rsid w:val="00990822"/>
    <w:rsid w:val="009916A6"/>
    <w:rsid w:val="009917EA"/>
    <w:rsid w:val="00991952"/>
    <w:rsid w:val="009923CF"/>
    <w:rsid w:val="00992C4B"/>
    <w:rsid w:val="00993418"/>
    <w:rsid w:val="0099726B"/>
    <w:rsid w:val="009973A9"/>
    <w:rsid w:val="0099789D"/>
    <w:rsid w:val="009A0B99"/>
    <w:rsid w:val="009A130E"/>
    <w:rsid w:val="009A1359"/>
    <w:rsid w:val="009A1F5C"/>
    <w:rsid w:val="009A2106"/>
    <w:rsid w:val="009A2317"/>
    <w:rsid w:val="009A25E2"/>
    <w:rsid w:val="009A2C3C"/>
    <w:rsid w:val="009A54F7"/>
    <w:rsid w:val="009A5BA0"/>
    <w:rsid w:val="009A70FF"/>
    <w:rsid w:val="009A7765"/>
    <w:rsid w:val="009A7F65"/>
    <w:rsid w:val="009B09E3"/>
    <w:rsid w:val="009B0DE4"/>
    <w:rsid w:val="009B1549"/>
    <w:rsid w:val="009B1CE6"/>
    <w:rsid w:val="009B2578"/>
    <w:rsid w:val="009B338F"/>
    <w:rsid w:val="009B3E54"/>
    <w:rsid w:val="009B4E04"/>
    <w:rsid w:val="009B546E"/>
    <w:rsid w:val="009B6EBA"/>
    <w:rsid w:val="009C0451"/>
    <w:rsid w:val="009C0ADD"/>
    <w:rsid w:val="009C222A"/>
    <w:rsid w:val="009C3D3C"/>
    <w:rsid w:val="009C49DA"/>
    <w:rsid w:val="009C4A7A"/>
    <w:rsid w:val="009C4C0D"/>
    <w:rsid w:val="009C5122"/>
    <w:rsid w:val="009C73F0"/>
    <w:rsid w:val="009D1AE1"/>
    <w:rsid w:val="009D249A"/>
    <w:rsid w:val="009D2CC6"/>
    <w:rsid w:val="009D36F4"/>
    <w:rsid w:val="009D3E62"/>
    <w:rsid w:val="009D400B"/>
    <w:rsid w:val="009D4E5D"/>
    <w:rsid w:val="009D53DB"/>
    <w:rsid w:val="009D54F6"/>
    <w:rsid w:val="009D6B4D"/>
    <w:rsid w:val="009D73D7"/>
    <w:rsid w:val="009D7458"/>
    <w:rsid w:val="009E04FC"/>
    <w:rsid w:val="009E13CF"/>
    <w:rsid w:val="009E173F"/>
    <w:rsid w:val="009E1D39"/>
    <w:rsid w:val="009E1F44"/>
    <w:rsid w:val="009E2428"/>
    <w:rsid w:val="009E2E62"/>
    <w:rsid w:val="009E3FC9"/>
    <w:rsid w:val="009E415F"/>
    <w:rsid w:val="009E41BE"/>
    <w:rsid w:val="009E5164"/>
    <w:rsid w:val="009E56FC"/>
    <w:rsid w:val="009E6604"/>
    <w:rsid w:val="009E678A"/>
    <w:rsid w:val="009E6DD7"/>
    <w:rsid w:val="009E7123"/>
    <w:rsid w:val="009F03B8"/>
    <w:rsid w:val="009F060D"/>
    <w:rsid w:val="009F1269"/>
    <w:rsid w:val="009F28B2"/>
    <w:rsid w:val="009F33E0"/>
    <w:rsid w:val="009F38EC"/>
    <w:rsid w:val="009F43E3"/>
    <w:rsid w:val="009F47C0"/>
    <w:rsid w:val="009F4E3E"/>
    <w:rsid w:val="009F624D"/>
    <w:rsid w:val="009F62BD"/>
    <w:rsid w:val="009F6506"/>
    <w:rsid w:val="009F65A9"/>
    <w:rsid w:val="009F676B"/>
    <w:rsid w:val="009F68F4"/>
    <w:rsid w:val="009F72B8"/>
    <w:rsid w:val="00A0029D"/>
    <w:rsid w:val="00A007E5"/>
    <w:rsid w:val="00A00923"/>
    <w:rsid w:val="00A014A4"/>
    <w:rsid w:val="00A0187B"/>
    <w:rsid w:val="00A01F61"/>
    <w:rsid w:val="00A02445"/>
    <w:rsid w:val="00A03339"/>
    <w:rsid w:val="00A03546"/>
    <w:rsid w:val="00A03A95"/>
    <w:rsid w:val="00A03F07"/>
    <w:rsid w:val="00A05481"/>
    <w:rsid w:val="00A05E70"/>
    <w:rsid w:val="00A05EEC"/>
    <w:rsid w:val="00A0663D"/>
    <w:rsid w:val="00A06BC4"/>
    <w:rsid w:val="00A07267"/>
    <w:rsid w:val="00A07A9D"/>
    <w:rsid w:val="00A1064A"/>
    <w:rsid w:val="00A10792"/>
    <w:rsid w:val="00A12630"/>
    <w:rsid w:val="00A12CDE"/>
    <w:rsid w:val="00A12E22"/>
    <w:rsid w:val="00A1309E"/>
    <w:rsid w:val="00A134A2"/>
    <w:rsid w:val="00A15D2A"/>
    <w:rsid w:val="00A16193"/>
    <w:rsid w:val="00A16A9A"/>
    <w:rsid w:val="00A17858"/>
    <w:rsid w:val="00A17C62"/>
    <w:rsid w:val="00A20EF7"/>
    <w:rsid w:val="00A21DC7"/>
    <w:rsid w:val="00A224B1"/>
    <w:rsid w:val="00A2292B"/>
    <w:rsid w:val="00A23267"/>
    <w:rsid w:val="00A23A2E"/>
    <w:rsid w:val="00A246B8"/>
    <w:rsid w:val="00A2501B"/>
    <w:rsid w:val="00A25585"/>
    <w:rsid w:val="00A26A8A"/>
    <w:rsid w:val="00A27719"/>
    <w:rsid w:val="00A27FFE"/>
    <w:rsid w:val="00A30CCE"/>
    <w:rsid w:val="00A30FB8"/>
    <w:rsid w:val="00A3138E"/>
    <w:rsid w:val="00A3189F"/>
    <w:rsid w:val="00A32384"/>
    <w:rsid w:val="00A32C34"/>
    <w:rsid w:val="00A33DB9"/>
    <w:rsid w:val="00A3759E"/>
    <w:rsid w:val="00A37930"/>
    <w:rsid w:val="00A37AE3"/>
    <w:rsid w:val="00A40018"/>
    <w:rsid w:val="00A4085C"/>
    <w:rsid w:val="00A41FA5"/>
    <w:rsid w:val="00A4266E"/>
    <w:rsid w:val="00A42F1C"/>
    <w:rsid w:val="00A437B3"/>
    <w:rsid w:val="00A43A5B"/>
    <w:rsid w:val="00A43F58"/>
    <w:rsid w:val="00A440EF"/>
    <w:rsid w:val="00A441D9"/>
    <w:rsid w:val="00A47586"/>
    <w:rsid w:val="00A50978"/>
    <w:rsid w:val="00A51C12"/>
    <w:rsid w:val="00A53566"/>
    <w:rsid w:val="00A565F1"/>
    <w:rsid w:val="00A569DB"/>
    <w:rsid w:val="00A5731E"/>
    <w:rsid w:val="00A60664"/>
    <w:rsid w:val="00A61044"/>
    <w:rsid w:val="00A611A1"/>
    <w:rsid w:val="00A616B3"/>
    <w:rsid w:val="00A61CA5"/>
    <w:rsid w:val="00A62D12"/>
    <w:rsid w:val="00A63663"/>
    <w:rsid w:val="00A64E8C"/>
    <w:rsid w:val="00A65F1C"/>
    <w:rsid w:val="00A66729"/>
    <w:rsid w:val="00A66906"/>
    <w:rsid w:val="00A66FF9"/>
    <w:rsid w:val="00A672CE"/>
    <w:rsid w:val="00A70B0C"/>
    <w:rsid w:val="00A70D79"/>
    <w:rsid w:val="00A72CAC"/>
    <w:rsid w:val="00A72E4F"/>
    <w:rsid w:val="00A730EC"/>
    <w:rsid w:val="00A75B3F"/>
    <w:rsid w:val="00A75C30"/>
    <w:rsid w:val="00A75FF2"/>
    <w:rsid w:val="00A7617F"/>
    <w:rsid w:val="00A767B2"/>
    <w:rsid w:val="00A769A7"/>
    <w:rsid w:val="00A76C82"/>
    <w:rsid w:val="00A77A9C"/>
    <w:rsid w:val="00A77DCF"/>
    <w:rsid w:val="00A81316"/>
    <w:rsid w:val="00A814FB"/>
    <w:rsid w:val="00A81BA4"/>
    <w:rsid w:val="00A83DC0"/>
    <w:rsid w:val="00A84463"/>
    <w:rsid w:val="00A85FD3"/>
    <w:rsid w:val="00A866F0"/>
    <w:rsid w:val="00A86982"/>
    <w:rsid w:val="00A9050C"/>
    <w:rsid w:val="00A9182F"/>
    <w:rsid w:val="00A92120"/>
    <w:rsid w:val="00A92569"/>
    <w:rsid w:val="00A92660"/>
    <w:rsid w:val="00A928C2"/>
    <w:rsid w:val="00A93178"/>
    <w:rsid w:val="00A93CB9"/>
    <w:rsid w:val="00A949DB"/>
    <w:rsid w:val="00A94CE2"/>
    <w:rsid w:val="00A956F2"/>
    <w:rsid w:val="00A957EF"/>
    <w:rsid w:val="00A959C3"/>
    <w:rsid w:val="00A97C85"/>
    <w:rsid w:val="00A97E15"/>
    <w:rsid w:val="00AA0206"/>
    <w:rsid w:val="00AA0CE1"/>
    <w:rsid w:val="00AA1A53"/>
    <w:rsid w:val="00AA1BAD"/>
    <w:rsid w:val="00AA286D"/>
    <w:rsid w:val="00AA2954"/>
    <w:rsid w:val="00AA2BC4"/>
    <w:rsid w:val="00AA38E5"/>
    <w:rsid w:val="00AA4320"/>
    <w:rsid w:val="00AA52FE"/>
    <w:rsid w:val="00AA595D"/>
    <w:rsid w:val="00AA5FBE"/>
    <w:rsid w:val="00AA60E8"/>
    <w:rsid w:val="00AA6420"/>
    <w:rsid w:val="00AB12D9"/>
    <w:rsid w:val="00AB249F"/>
    <w:rsid w:val="00AB3294"/>
    <w:rsid w:val="00AB33AE"/>
    <w:rsid w:val="00AB376F"/>
    <w:rsid w:val="00AB3C3F"/>
    <w:rsid w:val="00AB510C"/>
    <w:rsid w:val="00AB5252"/>
    <w:rsid w:val="00AB5E75"/>
    <w:rsid w:val="00AB5EA8"/>
    <w:rsid w:val="00AB6C36"/>
    <w:rsid w:val="00AB6FA5"/>
    <w:rsid w:val="00AB7B62"/>
    <w:rsid w:val="00AB7C7E"/>
    <w:rsid w:val="00AC0686"/>
    <w:rsid w:val="00AC1E12"/>
    <w:rsid w:val="00AC2D4D"/>
    <w:rsid w:val="00AC2F1D"/>
    <w:rsid w:val="00AC33D3"/>
    <w:rsid w:val="00AC59A7"/>
    <w:rsid w:val="00AC69BF"/>
    <w:rsid w:val="00AC6A62"/>
    <w:rsid w:val="00AD0159"/>
    <w:rsid w:val="00AD14B3"/>
    <w:rsid w:val="00AD1D0C"/>
    <w:rsid w:val="00AD2FDB"/>
    <w:rsid w:val="00AD3962"/>
    <w:rsid w:val="00AD6463"/>
    <w:rsid w:val="00AD7A82"/>
    <w:rsid w:val="00AE0AE1"/>
    <w:rsid w:val="00AE111A"/>
    <w:rsid w:val="00AE11DC"/>
    <w:rsid w:val="00AE1757"/>
    <w:rsid w:val="00AE239E"/>
    <w:rsid w:val="00AE2574"/>
    <w:rsid w:val="00AE4028"/>
    <w:rsid w:val="00AE4234"/>
    <w:rsid w:val="00AE453D"/>
    <w:rsid w:val="00AE5C92"/>
    <w:rsid w:val="00AE7513"/>
    <w:rsid w:val="00AE7A54"/>
    <w:rsid w:val="00AE7F4E"/>
    <w:rsid w:val="00AF165C"/>
    <w:rsid w:val="00AF1993"/>
    <w:rsid w:val="00AF1BD9"/>
    <w:rsid w:val="00AF2162"/>
    <w:rsid w:val="00AF303F"/>
    <w:rsid w:val="00AF47BC"/>
    <w:rsid w:val="00AF4F88"/>
    <w:rsid w:val="00AF5095"/>
    <w:rsid w:val="00AF6419"/>
    <w:rsid w:val="00AF6559"/>
    <w:rsid w:val="00AF7855"/>
    <w:rsid w:val="00AF78F0"/>
    <w:rsid w:val="00AF79B8"/>
    <w:rsid w:val="00AF7B51"/>
    <w:rsid w:val="00B02192"/>
    <w:rsid w:val="00B02426"/>
    <w:rsid w:val="00B02944"/>
    <w:rsid w:val="00B02EE3"/>
    <w:rsid w:val="00B0312A"/>
    <w:rsid w:val="00B03E89"/>
    <w:rsid w:val="00B044AE"/>
    <w:rsid w:val="00B04EE6"/>
    <w:rsid w:val="00B06B35"/>
    <w:rsid w:val="00B07BF7"/>
    <w:rsid w:val="00B10375"/>
    <w:rsid w:val="00B1121D"/>
    <w:rsid w:val="00B14256"/>
    <w:rsid w:val="00B14478"/>
    <w:rsid w:val="00B14AD2"/>
    <w:rsid w:val="00B15573"/>
    <w:rsid w:val="00B15D77"/>
    <w:rsid w:val="00B164CF"/>
    <w:rsid w:val="00B200CB"/>
    <w:rsid w:val="00B217A4"/>
    <w:rsid w:val="00B2185E"/>
    <w:rsid w:val="00B21C52"/>
    <w:rsid w:val="00B22C47"/>
    <w:rsid w:val="00B230FE"/>
    <w:rsid w:val="00B2331E"/>
    <w:rsid w:val="00B234A6"/>
    <w:rsid w:val="00B23688"/>
    <w:rsid w:val="00B240FA"/>
    <w:rsid w:val="00B24A3B"/>
    <w:rsid w:val="00B25BAE"/>
    <w:rsid w:val="00B25F57"/>
    <w:rsid w:val="00B268B7"/>
    <w:rsid w:val="00B26E7D"/>
    <w:rsid w:val="00B2720C"/>
    <w:rsid w:val="00B30971"/>
    <w:rsid w:val="00B30AF7"/>
    <w:rsid w:val="00B30CA4"/>
    <w:rsid w:val="00B32863"/>
    <w:rsid w:val="00B32D07"/>
    <w:rsid w:val="00B339ED"/>
    <w:rsid w:val="00B33F5D"/>
    <w:rsid w:val="00B3571D"/>
    <w:rsid w:val="00B35B7F"/>
    <w:rsid w:val="00B35E68"/>
    <w:rsid w:val="00B361E6"/>
    <w:rsid w:val="00B364C8"/>
    <w:rsid w:val="00B36AE9"/>
    <w:rsid w:val="00B3721C"/>
    <w:rsid w:val="00B37322"/>
    <w:rsid w:val="00B3764C"/>
    <w:rsid w:val="00B41042"/>
    <w:rsid w:val="00B41EB4"/>
    <w:rsid w:val="00B42276"/>
    <w:rsid w:val="00B42CE9"/>
    <w:rsid w:val="00B438D4"/>
    <w:rsid w:val="00B43B41"/>
    <w:rsid w:val="00B43D19"/>
    <w:rsid w:val="00B44936"/>
    <w:rsid w:val="00B4523B"/>
    <w:rsid w:val="00B455EB"/>
    <w:rsid w:val="00B45A70"/>
    <w:rsid w:val="00B46278"/>
    <w:rsid w:val="00B47E53"/>
    <w:rsid w:val="00B500BC"/>
    <w:rsid w:val="00B501EC"/>
    <w:rsid w:val="00B50878"/>
    <w:rsid w:val="00B519C3"/>
    <w:rsid w:val="00B51B9A"/>
    <w:rsid w:val="00B52DDB"/>
    <w:rsid w:val="00B53EED"/>
    <w:rsid w:val="00B540C3"/>
    <w:rsid w:val="00B55BBE"/>
    <w:rsid w:val="00B55FA4"/>
    <w:rsid w:val="00B561C4"/>
    <w:rsid w:val="00B56F83"/>
    <w:rsid w:val="00B6101A"/>
    <w:rsid w:val="00B62F68"/>
    <w:rsid w:val="00B63F49"/>
    <w:rsid w:val="00B6422A"/>
    <w:rsid w:val="00B64DDD"/>
    <w:rsid w:val="00B65660"/>
    <w:rsid w:val="00B65EAD"/>
    <w:rsid w:val="00B65FD9"/>
    <w:rsid w:val="00B667B4"/>
    <w:rsid w:val="00B669CD"/>
    <w:rsid w:val="00B66C13"/>
    <w:rsid w:val="00B6708A"/>
    <w:rsid w:val="00B672C6"/>
    <w:rsid w:val="00B67DE3"/>
    <w:rsid w:val="00B70C8E"/>
    <w:rsid w:val="00B71235"/>
    <w:rsid w:val="00B71CD8"/>
    <w:rsid w:val="00B72599"/>
    <w:rsid w:val="00B74B93"/>
    <w:rsid w:val="00B77C88"/>
    <w:rsid w:val="00B80A56"/>
    <w:rsid w:val="00B82F33"/>
    <w:rsid w:val="00B833A6"/>
    <w:rsid w:val="00B846EB"/>
    <w:rsid w:val="00B857C1"/>
    <w:rsid w:val="00B85ED6"/>
    <w:rsid w:val="00B911A5"/>
    <w:rsid w:val="00B9125C"/>
    <w:rsid w:val="00B92049"/>
    <w:rsid w:val="00B92698"/>
    <w:rsid w:val="00B92E97"/>
    <w:rsid w:val="00B92FBC"/>
    <w:rsid w:val="00B93830"/>
    <w:rsid w:val="00B939E0"/>
    <w:rsid w:val="00B941D2"/>
    <w:rsid w:val="00B95879"/>
    <w:rsid w:val="00B96095"/>
    <w:rsid w:val="00B96434"/>
    <w:rsid w:val="00B96B92"/>
    <w:rsid w:val="00B96D56"/>
    <w:rsid w:val="00B97D2F"/>
    <w:rsid w:val="00BA0A81"/>
    <w:rsid w:val="00BA0DE6"/>
    <w:rsid w:val="00BA0F6E"/>
    <w:rsid w:val="00BA3114"/>
    <w:rsid w:val="00BA5579"/>
    <w:rsid w:val="00BA7619"/>
    <w:rsid w:val="00BA776E"/>
    <w:rsid w:val="00BB042A"/>
    <w:rsid w:val="00BB1C98"/>
    <w:rsid w:val="00BB1CE2"/>
    <w:rsid w:val="00BB3C8F"/>
    <w:rsid w:val="00BB462F"/>
    <w:rsid w:val="00BB61A4"/>
    <w:rsid w:val="00BB6B33"/>
    <w:rsid w:val="00BB74F3"/>
    <w:rsid w:val="00BC0D27"/>
    <w:rsid w:val="00BC0FB1"/>
    <w:rsid w:val="00BC22AD"/>
    <w:rsid w:val="00BC2519"/>
    <w:rsid w:val="00BC2F4D"/>
    <w:rsid w:val="00BC3080"/>
    <w:rsid w:val="00BC45B1"/>
    <w:rsid w:val="00BC46D4"/>
    <w:rsid w:val="00BC486F"/>
    <w:rsid w:val="00BC623F"/>
    <w:rsid w:val="00BC7674"/>
    <w:rsid w:val="00BC7A61"/>
    <w:rsid w:val="00BD088B"/>
    <w:rsid w:val="00BD0D91"/>
    <w:rsid w:val="00BD1BF3"/>
    <w:rsid w:val="00BD1C3A"/>
    <w:rsid w:val="00BD304F"/>
    <w:rsid w:val="00BD30F3"/>
    <w:rsid w:val="00BD320D"/>
    <w:rsid w:val="00BD34D8"/>
    <w:rsid w:val="00BD3523"/>
    <w:rsid w:val="00BD375E"/>
    <w:rsid w:val="00BD3A70"/>
    <w:rsid w:val="00BD4306"/>
    <w:rsid w:val="00BD447E"/>
    <w:rsid w:val="00BD537A"/>
    <w:rsid w:val="00BD5597"/>
    <w:rsid w:val="00BD6010"/>
    <w:rsid w:val="00BD6CFF"/>
    <w:rsid w:val="00BE04FD"/>
    <w:rsid w:val="00BE0F5C"/>
    <w:rsid w:val="00BE12B1"/>
    <w:rsid w:val="00BE151A"/>
    <w:rsid w:val="00BE25E4"/>
    <w:rsid w:val="00BE295E"/>
    <w:rsid w:val="00BE2D07"/>
    <w:rsid w:val="00BE3615"/>
    <w:rsid w:val="00BE3B7E"/>
    <w:rsid w:val="00BE4A82"/>
    <w:rsid w:val="00BE4B26"/>
    <w:rsid w:val="00BE51E7"/>
    <w:rsid w:val="00BE6282"/>
    <w:rsid w:val="00BE6C7B"/>
    <w:rsid w:val="00BE7438"/>
    <w:rsid w:val="00BE7695"/>
    <w:rsid w:val="00BE76E3"/>
    <w:rsid w:val="00BF18AE"/>
    <w:rsid w:val="00BF1A42"/>
    <w:rsid w:val="00BF1B5B"/>
    <w:rsid w:val="00BF297E"/>
    <w:rsid w:val="00BF2F1B"/>
    <w:rsid w:val="00BF38C5"/>
    <w:rsid w:val="00BF38F5"/>
    <w:rsid w:val="00BF5C12"/>
    <w:rsid w:val="00C01045"/>
    <w:rsid w:val="00C012EF"/>
    <w:rsid w:val="00C015AA"/>
    <w:rsid w:val="00C01D0C"/>
    <w:rsid w:val="00C01D34"/>
    <w:rsid w:val="00C022A3"/>
    <w:rsid w:val="00C027D8"/>
    <w:rsid w:val="00C02840"/>
    <w:rsid w:val="00C0288C"/>
    <w:rsid w:val="00C02CF9"/>
    <w:rsid w:val="00C048E4"/>
    <w:rsid w:val="00C04FD4"/>
    <w:rsid w:val="00C05198"/>
    <w:rsid w:val="00C0528A"/>
    <w:rsid w:val="00C0539F"/>
    <w:rsid w:val="00C053AC"/>
    <w:rsid w:val="00C05E88"/>
    <w:rsid w:val="00C06588"/>
    <w:rsid w:val="00C06610"/>
    <w:rsid w:val="00C07BBA"/>
    <w:rsid w:val="00C1027D"/>
    <w:rsid w:val="00C10BD3"/>
    <w:rsid w:val="00C10CF6"/>
    <w:rsid w:val="00C110CD"/>
    <w:rsid w:val="00C1255A"/>
    <w:rsid w:val="00C12C0A"/>
    <w:rsid w:val="00C130AC"/>
    <w:rsid w:val="00C158FA"/>
    <w:rsid w:val="00C15D8A"/>
    <w:rsid w:val="00C163F1"/>
    <w:rsid w:val="00C16493"/>
    <w:rsid w:val="00C20482"/>
    <w:rsid w:val="00C21EB8"/>
    <w:rsid w:val="00C2438F"/>
    <w:rsid w:val="00C257DE"/>
    <w:rsid w:val="00C26B57"/>
    <w:rsid w:val="00C27433"/>
    <w:rsid w:val="00C3004F"/>
    <w:rsid w:val="00C31663"/>
    <w:rsid w:val="00C35654"/>
    <w:rsid w:val="00C37BE3"/>
    <w:rsid w:val="00C37E35"/>
    <w:rsid w:val="00C4268A"/>
    <w:rsid w:val="00C42CF4"/>
    <w:rsid w:val="00C437DE"/>
    <w:rsid w:val="00C43FCA"/>
    <w:rsid w:val="00C44612"/>
    <w:rsid w:val="00C44EFC"/>
    <w:rsid w:val="00C451A1"/>
    <w:rsid w:val="00C47B40"/>
    <w:rsid w:val="00C5049B"/>
    <w:rsid w:val="00C51104"/>
    <w:rsid w:val="00C51238"/>
    <w:rsid w:val="00C52688"/>
    <w:rsid w:val="00C53950"/>
    <w:rsid w:val="00C53E08"/>
    <w:rsid w:val="00C55010"/>
    <w:rsid w:val="00C557F1"/>
    <w:rsid w:val="00C55AE0"/>
    <w:rsid w:val="00C5637C"/>
    <w:rsid w:val="00C57AB8"/>
    <w:rsid w:val="00C57EB0"/>
    <w:rsid w:val="00C6015C"/>
    <w:rsid w:val="00C61BDD"/>
    <w:rsid w:val="00C61E59"/>
    <w:rsid w:val="00C622AF"/>
    <w:rsid w:val="00C629A4"/>
    <w:rsid w:val="00C62E1B"/>
    <w:rsid w:val="00C63061"/>
    <w:rsid w:val="00C63EFD"/>
    <w:rsid w:val="00C64290"/>
    <w:rsid w:val="00C64955"/>
    <w:rsid w:val="00C6497F"/>
    <w:rsid w:val="00C64DE3"/>
    <w:rsid w:val="00C654AF"/>
    <w:rsid w:val="00C66AB0"/>
    <w:rsid w:val="00C66C85"/>
    <w:rsid w:val="00C6731F"/>
    <w:rsid w:val="00C709F8"/>
    <w:rsid w:val="00C70B61"/>
    <w:rsid w:val="00C71764"/>
    <w:rsid w:val="00C721C9"/>
    <w:rsid w:val="00C72851"/>
    <w:rsid w:val="00C72EEB"/>
    <w:rsid w:val="00C7355B"/>
    <w:rsid w:val="00C73745"/>
    <w:rsid w:val="00C7410C"/>
    <w:rsid w:val="00C745E1"/>
    <w:rsid w:val="00C74E28"/>
    <w:rsid w:val="00C7542B"/>
    <w:rsid w:val="00C7544F"/>
    <w:rsid w:val="00C7554F"/>
    <w:rsid w:val="00C75FF0"/>
    <w:rsid w:val="00C7657E"/>
    <w:rsid w:val="00C76727"/>
    <w:rsid w:val="00C76C64"/>
    <w:rsid w:val="00C773D5"/>
    <w:rsid w:val="00C774EA"/>
    <w:rsid w:val="00C77A61"/>
    <w:rsid w:val="00C8003F"/>
    <w:rsid w:val="00C819CE"/>
    <w:rsid w:val="00C82923"/>
    <w:rsid w:val="00C8325F"/>
    <w:rsid w:val="00C855E5"/>
    <w:rsid w:val="00C85EF5"/>
    <w:rsid w:val="00C863A1"/>
    <w:rsid w:val="00C86564"/>
    <w:rsid w:val="00C8733F"/>
    <w:rsid w:val="00C879B7"/>
    <w:rsid w:val="00C90332"/>
    <w:rsid w:val="00C90777"/>
    <w:rsid w:val="00C907CB"/>
    <w:rsid w:val="00C942AB"/>
    <w:rsid w:val="00C94C6E"/>
    <w:rsid w:val="00C94E21"/>
    <w:rsid w:val="00C94F15"/>
    <w:rsid w:val="00C954F0"/>
    <w:rsid w:val="00C95B04"/>
    <w:rsid w:val="00C95EA1"/>
    <w:rsid w:val="00C965AA"/>
    <w:rsid w:val="00C96673"/>
    <w:rsid w:val="00C96900"/>
    <w:rsid w:val="00C96B24"/>
    <w:rsid w:val="00C96D17"/>
    <w:rsid w:val="00C97045"/>
    <w:rsid w:val="00C97510"/>
    <w:rsid w:val="00C976CC"/>
    <w:rsid w:val="00C9775E"/>
    <w:rsid w:val="00CA07CB"/>
    <w:rsid w:val="00CA0C16"/>
    <w:rsid w:val="00CA16C7"/>
    <w:rsid w:val="00CA26A2"/>
    <w:rsid w:val="00CA6891"/>
    <w:rsid w:val="00CA699E"/>
    <w:rsid w:val="00CA7489"/>
    <w:rsid w:val="00CB029B"/>
    <w:rsid w:val="00CB11F8"/>
    <w:rsid w:val="00CB156D"/>
    <w:rsid w:val="00CB167C"/>
    <w:rsid w:val="00CB1F80"/>
    <w:rsid w:val="00CB261B"/>
    <w:rsid w:val="00CB28E5"/>
    <w:rsid w:val="00CB35AD"/>
    <w:rsid w:val="00CB582A"/>
    <w:rsid w:val="00CB5C0A"/>
    <w:rsid w:val="00CB6728"/>
    <w:rsid w:val="00CB69D7"/>
    <w:rsid w:val="00CB7654"/>
    <w:rsid w:val="00CC059D"/>
    <w:rsid w:val="00CC077E"/>
    <w:rsid w:val="00CC0C8D"/>
    <w:rsid w:val="00CC1BB6"/>
    <w:rsid w:val="00CC3397"/>
    <w:rsid w:val="00CC3543"/>
    <w:rsid w:val="00CC3822"/>
    <w:rsid w:val="00CC4454"/>
    <w:rsid w:val="00CC4499"/>
    <w:rsid w:val="00CC7D93"/>
    <w:rsid w:val="00CD0765"/>
    <w:rsid w:val="00CD10A2"/>
    <w:rsid w:val="00CD202A"/>
    <w:rsid w:val="00CD2313"/>
    <w:rsid w:val="00CD3B96"/>
    <w:rsid w:val="00CD42E5"/>
    <w:rsid w:val="00CD58B7"/>
    <w:rsid w:val="00CD6478"/>
    <w:rsid w:val="00CD709F"/>
    <w:rsid w:val="00CD7318"/>
    <w:rsid w:val="00CD76A1"/>
    <w:rsid w:val="00CD7BB3"/>
    <w:rsid w:val="00CE046F"/>
    <w:rsid w:val="00CE0784"/>
    <w:rsid w:val="00CE0839"/>
    <w:rsid w:val="00CE11DB"/>
    <w:rsid w:val="00CE12B1"/>
    <w:rsid w:val="00CE15C1"/>
    <w:rsid w:val="00CE1858"/>
    <w:rsid w:val="00CE1A3F"/>
    <w:rsid w:val="00CE1EB9"/>
    <w:rsid w:val="00CE1FEC"/>
    <w:rsid w:val="00CE296D"/>
    <w:rsid w:val="00CE394F"/>
    <w:rsid w:val="00CE399A"/>
    <w:rsid w:val="00CE40BB"/>
    <w:rsid w:val="00CE47D2"/>
    <w:rsid w:val="00CE4BC2"/>
    <w:rsid w:val="00CE4EED"/>
    <w:rsid w:val="00CE5542"/>
    <w:rsid w:val="00CE5839"/>
    <w:rsid w:val="00CE6A09"/>
    <w:rsid w:val="00CE6F60"/>
    <w:rsid w:val="00CE79AC"/>
    <w:rsid w:val="00CF0536"/>
    <w:rsid w:val="00CF10DC"/>
    <w:rsid w:val="00CF1900"/>
    <w:rsid w:val="00CF1D05"/>
    <w:rsid w:val="00CF25A7"/>
    <w:rsid w:val="00CF3067"/>
    <w:rsid w:val="00CF3160"/>
    <w:rsid w:val="00CF3385"/>
    <w:rsid w:val="00CF3C92"/>
    <w:rsid w:val="00CF4800"/>
    <w:rsid w:val="00CF5222"/>
    <w:rsid w:val="00CF56E4"/>
    <w:rsid w:val="00CF64FB"/>
    <w:rsid w:val="00CF6660"/>
    <w:rsid w:val="00CF696D"/>
    <w:rsid w:val="00CF6FC9"/>
    <w:rsid w:val="00CF71DE"/>
    <w:rsid w:val="00CF7607"/>
    <w:rsid w:val="00CF798D"/>
    <w:rsid w:val="00CF7B53"/>
    <w:rsid w:val="00CF7DE6"/>
    <w:rsid w:val="00D0048A"/>
    <w:rsid w:val="00D01988"/>
    <w:rsid w:val="00D01B46"/>
    <w:rsid w:val="00D02624"/>
    <w:rsid w:val="00D0373F"/>
    <w:rsid w:val="00D03A9D"/>
    <w:rsid w:val="00D04210"/>
    <w:rsid w:val="00D04A20"/>
    <w:rsid w:val="00D05150"/>
    <w:rsid w:val="00D05692"/>
    <w:rsid w:val="00D058AA"/>
    <w:rsid w:val="00D05927"/>
    <w:rsid w:val="00D0603F"/>
    <w:rsid w:val="00D06049"/>
    <w:rsid w:val="00D060CD"/>
    <w:rsid w:val="00D0770A"/>
    <w:rsid w:val="00D1079E"/>
    <w:rsid w:val="00D10AF8"/>
    <w:rsid w:val="00D11FCA"/>
    <w:rsid w:val="00D120A4"/>
    <w:rsid w:val="00D123BA"/>
    <w:rsid w:val="00D126CB"/>
    <w:rsid w:val="00D128C0"/>
    <w:rsid w:val="00D12F15"/>
    <w:rsid w:val="00D12F20"/>
    <w:rsid w:val="00D1300F"/>
    <w:rsid w:val="00D1380D"/>
    <w:rsid w:val="00D13948"/>
    <w:rsid w:val="00D13A3E"/>
    <w:rsid w:val="00D13E87"/>
    <w:rsid w:val="00D13F59"/>
    <w:rsid w:val="00D15824"/>
    <w:rsid w:val="00D15835"/>
    <w:rsid w:val="00D15936"/>
    <w:rsid w:val="00D16785"/>
    <w:rsid w:val="00D16BC1"/>
    <w:rsid w:val="00D1787F"/>
    <w:rsid w:val="00D20BA0"/>
    <w:rsid w:val="00D21001"/>
    <w:rsid w:val="00D2168F"/>
    <w:rsid w:val="00D2329C"/>
    <w:rsid w:val="00D25244"/>
    <w:rsid w:val="00D254D8"/>
    <w:rsid w:val="00D2644F"/>
    <w:rsid w:val="00D26847"/>
    <w:rsid w:val="00D3018A"/>
    <w:rsid w:val="00D304ED"/>
    <w:rsid w:val="00D3082D"/>
    <w:rsid w:val="00D311F9"/>
    <w:rsid w:val="00D31767"/>
    <w:rsid w:val="00D31F67"/>
    <w:rsid w:val="00D320F2"/>
    <w:rsid w:val="00D32B50"/>
    <w:rsid w:val="00D32E59"/>
    <w:rsid w:val="00D33582"/>
    <w:rsid w:val="00D337C1"/>
    <w:rsid w:val="00D33DE1"/>
    <w:rsid w:val="00D3550F"/>
    <w:rsid w:val="00D36535"/>
    <w:rsid w:val="00D37616"/>
    <w:rsid w:val="00D376CE"/>
    <w:rsid w:val="00D4027F"/>
    <w:rsid w:val="00D418E5"/>
    <w:rsid w:val="00D41A82"/>
    <w:rsid w:val="00D41EA9"/>
    <w:rsid w:val="00D41F8C"/>
    <w:rsid w:val="00D42F91"/>
    <w:rsid w:val="00D43286"/>
    <w:rsid w:val="00D437F7"/>
    <w:rsid w:val="00D4417D"/>
    <w:rsid w:val="00D444BC"/>
    <w:rsid w:val="00D4450D"/>
    <w:rsid w:val="00D46EDF"/>
    <w:rsid w:val="00D506F6"/>
    <w:rsid w:val="00D50E8C"/>
    <w:rsid w:val="00D523F2"/>
    <w:rsid w:val="00D528BC"/>
    <w:rsid w:val="00D52DF6"/>
    <w:rsid w:val="00D52FF6"/>
    <w:rsid w:val="00D533D0"/>
    <w:rsid w:val="00D53F5C"/>
    <w:rsid w:val="00D5443D"/>
    <w:rsid w:val="00D54556"/>
    <w:rsid w:val="00D565E4"/>
    <w:rsid w:val="00D5725F"/>
    <w:rsid w:val="00D573AF"/>
    <w:rsid w:val="00D57FD9"/>
    <w:rsid w:val="00D60CBE"/>
    <w:rsid w:val="00D60E55"/>
    <w:rsid w:val="00D632D9"/>
    <w:rsid w:val="00D63D35"/>
    <w:rsid w:val="00D63ED8"/>
    <w:rsid w:val="00D64131"/>
    <w:rsid w:val="00D6488E"/>
    <w:rsid w:val="00D64DE6"/>
    <w:rsid w:val="00D67C6B"/>
    <w:rsid w:val="00D70754"/>
    <w:rsid w:val="00D718EC"/>
    <w:rsid w:val="00D7252F"/>
    <w:rsid w:val="00D72EF7"/>
    <w:rsid w:val="00D7307D"/>
    <w:rsid w:val="00D731EF"/>
    <w:rsid w:val="00D732EE"/>
    <w:rsid w:val="00D73A47"/>
    <w:rsid w:val="00D744B8"/>
    <w:rsid w:val="00D747DD"/>
    <w:rsid w:val="00D7566F"/>
    <w:rsid w:val="00D75CE9"/>
    <w:rsid w:val="00D762F6"/>
    <w:rsid w:val="00D766E5"/>
    <w:rsid w:val="00D76864"/>
    <w:rsid w:val="00D77305"/>
    <w:rsid w:val="00D774A2"/>
    <w:rsid w:val="00D80511"/>
    <w:rsid w:val="00D807AB"/>
    <w:rsid w:val="00D80CF6"/>
    <w:rsid w:val="00D81608"/>
    <w:rsid w:val="00D81C79"/>
    <w:rsid w:val="00D82418"/>
    <w:rsid w:val="00D82528"/>
    <w:rsid w:val="00D82FDB"/>
    <w:rsid w:val="00D83755"/>
    <w:rsid w:val="00D844E4"/>
    <w:rsid w:val="00D8450A"/>
    <w:rsid w:val="00D84DFA"/>
    <w:rsid w:val="00D862E7"/>
    <w:rsid w:val="00D86FAF"/>
    <w:rsid w:val="00D86FC6"/>
    <w:rsid w:val="00D8700B"/>
    <w:rsid w:val="00D87035"/>
    <w:rsid w:val="00D87294"/>
    <w:rsid w:val="00D87FD6"/>
    <w:rsid w:val="00D90774"/>
    <w:rsid w:val="00D90BD7"/>
    <w:rsid w:val="00D92B4C"/>
    <w:rsid w:val="00D92E80"/>
    <w:rsid w:val="00D931AB"/>
    <w:rsid w:val="00D932F9"/>
    <w:rsid w:val="00D935B6"/>
    <w:rsid w:val="00D93672"/>
    <w:rsid w:val="00D95872"/>
    <w:rsid w:val="00D95E87"/>
    <w:rsid w:val="00D95F54"/>
    <w:rsid w:val="00D962AC"/>
    <w:rsid w:val="00D96DF3"/>
    <w:rsid w:val="00DA240A"/>
    <w:rsid w:val="00DA3D7D"/>
    <w:rsid w:val="00DA4140"/>
    <w:rsid w:val="00DA6F36"/>
    <w:rsid w:val="00DB05A1"/>
    <w:rsid w:val="00DB07C3"/>
    <w:rsid w:val="00DB0887"/>
    <w:rsid w:val="00DB123F"/>
    <w:rsid w:val="00DB14F7"/>
    <w:rsid w:val="00DB480D"/>
    <w:rsid w:val="00DB512F"/>
    <w:rsid w:val="00DB66F0"/>
    <w:rsid w:val="00DB6E1D"/>
    <w:rsid w:val="00DB7050"/>
    <w:rsid w:val="00DB75AF"/>
    <w:rsid w:val="00DC1101"/>
    <w:rsid w:val="00DC1501"/>
    <w:rsid w:val="00DC1A68"/>
    <w:rsid w:val="00DC1D07"/>
    <w:rsid w:val="00DC1E95"/>
    <w:rsid w:val="00DC229B"/>
    <w:rsid w:val="00DC270C"/>
    <w:rsid w:val="00DC2A54"/>
    <w:rsid w:val="00DC3A5B"/>
    <w:rsid w:val="00DC4024"/>
    <w:rsid w:val="00DC432F"/>
    <w:rsid w:val="00DC457B"/>
    <w:rsid w:val="00DC4E5B"/>
    <w:rsid w:val="00DC5578"/>
    <w:rsid w:val="00DC5658"/>
    <w:rsid w:val="00DC66E5"/>
    <w:rsid w:val="00DC6BA2"/>
    <w:rsid w:val="00DC72D8"/>
    <w:rsid w:val="00DC78D5"/>
    <w:rsid w:val="00DC7EEF"/>
    <w:rsid w:val="00DC7F42"/>
    <w:rsid w:val="00DD00E2"/>
    <w:rsid w:val="00DD0675"/>
    <w:rsid w:val="00DD075B"/>
    <w:rsid w:val="00DD0CDA"/>
    <w:rsid w:val="00DD1D51"/>
    <w:rsid w:val="00DD20B3"/>
    <w:rsid w:val="00DD2ECD"/>
    <w:rsid w:val="00DD31EA"/>
    <w:rsid w:val="00DD3983"/>
    <w:rsid w:val="00DD4007"/>
    <w:rsid w:val="00DD41B4"/>
    <w:rsid w:val="00DE051E"/>
    <w:rsid w:val="00DE0D94"/>
    <w:rsid w:val="00DE1ECC"/>
    <w:rsid w:val="00DE2853"/>
    <w:rsid w:val="00DE3220"/>
    <w:rsid w:val="00DE4E27"/>
    <w:rsid w:val="00DE5A99"/>
    <w:rsid w:val="00DE617A"/>
    <w:rsid w:val="00DE6221"/>
    <w:rsid w:val="00DE7AB9"/>
    <w:rsid w:val="00DE7FDD"/>
    <w:rsid w:val="00DF05BC"/>
    <w:rsid w:val="00DF07B4"/>
    <w:rsid w:val="00DF0EE4"/>
    <w:rsid w:val="00DF18B8"/>
    <w:rsid w:val="00DF2A4D"/>
    <w:rsid w:val="00DF3C28"/>
    <w:rsid w:val="00DF3F33"/>
    <w:rsid w:val="00DF64D3"/>
    <w:rsid w:val="00DF6D84"/>
    <w:rsid w:val="00DF79BE"/>
    <w:rsid w:val="00DF7BC6"/>
    <w:rsid w:val="00DF7CEF"/>
    <w:rsid w:val="00E003AC"/>
    <w:rsid w:val="00E01352"/>
    <w:rsid w:val="00E01766"/>
    <w:rsid w:val="00E02030"/>
    <w:rsid w:val="00E02EDF"/>
    <w:rsid w:val="00E03080"/>
    <w:rsid w:val="00E05B7D"/>
    <w:rsid w:val="00E05FD3"/>
    <w:rsid w:val="00E06DFE"/>
    <w:rsid w:val="00E07BE7"/>
    <w:rsid w:val="00E106C8"/>
    <w:rsid w:val="00E10975"/>
    <w:rsid w:val="00E10A92"/>
    <w:rsid w:val="00E10B8E"/>
    <w:rsid w:val="00E10FD9"/>
    <w:rsid w:val="00E11816"/>
    <w:rsid w:val="00E1261F"/>
    <w:rsid w:val="00E1290A"/>
    <w:rsid w:val="00E134DF"/>
    <w:rsid w:val="00E14463"/>
    <w:rsid w:val="00E14A16"/>
    <w:rsid w:val="00E1702C"/>
    <w:rsid w:val="00E20444"/>
    <w:rsid w:val="00E211DF"/>
    <w:rsid w:val="00E215B7"/>
    <w:rsid w:val="00E215C1"/>
    <w:rsid w:val="00E217CC"/>
    <w:rsid w:val="00E228BD"/>
    <w:rsid w:val="00E22CD5"/>
    <w:rsid w:val="00E23575"/>
    <w:rsid w:val="00E23DC9"/>
    <w:rsid w:val="00E23F1D"/>
    <w:rsid w:val="00E240A0"/>
    <w:rsid w:val="00E24744"/>
    <w:rsid w:val="00E24DDC"/>
    <w:rsid w:val="00E250E1"/>
    <w:rsid w:val="00E25264"/>
    <w:rsid w:val="00E25790"/>
    <w:rsid w:val="00E25858"/>
    <w:rsid w:val="00E2614A"/>
    <w:rsid w:val="00E27426"/>
    <w:rsid w:val="00E3007E"/>
    <w:rsid w:val="00E30113"/>
    <w:rsid w:val="00E30DCE"/>
    <w:rsid w:val="00E35327"/>
    <w:rsid w:val="00E35421"/>
    <w:rsid w:val="00E364FD"/>
    <w:rsid w:val="00E36D2C"/>
    <w:rsid w:val="00E37904"/>
    <w:rsid w:val="00E41058"/>
    <w:rsid w:val="00E4117C"/>
    <w:rsid w:val="00E411E7"/>
    <w:rsid w:val="00E4186A"/>
    <w:rsid w:val="00E41BBB"/>
    <w:rsid w:val="00E41F7B"/>
    <w:rsid w:val="00E4335A"/>
    <w:rsid w:val="00E434F7"/>
    <w:rsid w:val="00E437D4"/>
    <w:rsid w:val="00E44ACC"/>
    <w:rsid w:val="00E45729"/>
    <w:rsid w:val="00E45A73"/>
    <w:rsid w:val="00E47BF4"/>
    <w:rsid w:val="00E47CA0"/>
    <w:rsid w:val="00E50BF5"/>
    <w:rsid w:val="00E51136"/>
    <w:rsid w:val="00E533BC"/>
    <w:rsid w:val="00E5375A"/>
    <w:rsid w:val="00E537FE"/>
    <w:rsid w:val="00E54A42"/>
    <w:rsid w:val="00E54D13"/>
    <w:rsid w:val="00E553D1"/>
    <w:rsid w:val="00E55694"/>
    <w:rsid w:val="00E55D35"/>
    <w:rsid w:val="00E569B3"/>
    <w:rsid w:val="00E570DD"/>
    <w:rsid w:val="00E571B0"/>
    <w:rsid w:val="00E57510"/>
    <w:rsid w:val="00E60C9A"/>
    <w:rsid w:val="00E616D7"/>
    <w:rsid w:val="00E6245E"/>
    <w:rsid w:val="00E65277"/>
    <w:rsid w:val="00E6535D"/>
    <w:rsid w:val="00E668B4"/>
    <w:rsid w:val="00E66AF1"/>
    <w:rsid w:val="00E676D5"/>
    <w:rsid w:val="00E70347"/>
    <w:rsid w:val="00E71A6C"/>
    <w:rsid w:val="00E71C32"/>
    <w:rsid w:val="00E72460"/>
    <w:rsid w:val="00E72B5F"/>
    <w:rsid w:val="00E73630"/>
    <w:rsid w:val="00E73BDC"/>
    <w:rsid w:val="00E73FB5"/>
    <w:rsid w:val="00E740DA"/>
    <w:rsid w:val="00E75ACC"/>
    <w:rsid w:val="00E76607"/>
    <w:rsid w:val="00E76835"/>
    <w:rsid w:val="00E76908"/>
    <w:rsid w:val="00E76EF4"/>
    <w:rsid w:val="00E80326"/>
    <w:rsid w:val="00E80431"/>
    <w:rsid w:val="00E8158D"/>
    <w:rsid w:val="00E819CD"/>
    <w:rsid w:val="00E8241C"/>
    <w:rsid w:val="00E82BDA"/>
    <w:rsid w:val="00E83B03"/>
    <w:rsid w:val="00E83D27"/>
    <w:rsid w:val="00E84D22"/>
    <w:rsid w:val="00E84DFB"/>
    <w:rsid w:val="00E85990"/>
    <w:rsid w:val="00E85A0B"/>
    <w:rsid w:val="00E8611B"/>
    <w:rsid w:val="00E870A5"/>
    <w:rsid w:val="00E874C6"/>
    <w:rsid w:val="00E901B1"/>
    <w:rsid w:val="00E90998"/>
    <w:rsid w:val="00E916E8"/>
    <w:rsid w:val="00E91A51"/>
    <w:rsid w:val="00E91D2E"/>
    <w:rsid w:val="00E928DF"/>
    <w:rsid w:val="00E94146"/>
    <w:rsid w:val="00E941EB"/>
    <w:rsid w:val="00E9497D"/>
    <w:rsid w:val="00E94C9F"/>
    <w:rsid w:val="00E96E11"/>
    <w:rsid w:val="00E9731C"/>
    <w:rsid w:val="00EA037B"/>
    <w:rsid w:val="00EA1A44"/>
    <w:rsid w:val="00EA1BE2"/>
    <w:rsid w:val="00EA1ED3"/>
    <w:rsid w:val="00EA49B5"/>
    <w:rsid w:val="00EA4C54"/>
    <w:rsid w:val="00EA4FA4"/>
    <w:rsid w:val="00EA6405"/>
    <w:rsid w:val="00EA6A23"/>
    <w:rsid w:val="00EA6A6C"/>
    <w:rsid w:val="00EA6D2A"/>
    <w:rsid w:val="00EB0BAC"/>
    <w:rsid w:val="00EB1419"/>
    <w:rsid w:val="00EB1D9B"/>
    <w:rsid w:val="00EB2693"/>
    <w:rsid w:val="00EB3277"/>
    <w:rsid w:val="00EB38D3"/>
    <w:rsid w:val="00EB400B"/>
    <w:rsid w:val="00EB4FBB"/>
    <w:rsid w:val="00EB6A44"/>
    <w:rsid w:val="00EB6D99"/>
    <w:rsid w:val="00EB7569"/>
    <w:rsid w:val="00EC01F1"/>
    <w:rsid w:val="00EC120B"/>
    <w:rsid w:val="00EC14EB"/>
    <w:rsid w:val="00EC1589"/>
    <w:rsid w:val="00EC1596"/>
    <w:rsid w:val="00EC1B52"/>
    <w:rsid w:val="00EC2836"/>
    <w:rsid w:val="00EC2FF3"/>
    <w:rsid w:val="00EC31AA"/>
    <w:rsid w:val="00EC3935"/>
    <w:rsid w:val="00EC44C6"/>
    <w:rsid w:val="00EC4FAD"/>
    <w:rsid w:val="00EC5085"/>
    <w:rsid w:val="00EC52B5"/>
    <w:rsid w:val="00EC58B2"/>
    <w:rsid w:val="00EC6282"/>
    <w:rsid w:val="00EC6FF2"/>
    <w:rsid w:val="00ED0211"/>
    <w:rsid w:val="00ED08FF"/>
    <w:rsid w:val="00ED0F83"/>
    <w:rsid w:val="00ED29B2"/>
    <w:rsid w:val="00ED334D"/>
    <w:rsid w:val="00ED3AEE"/>
    <w:rsid w:val="00ED4631"/>
    <w:rsid w:val="00ED487A"/>
    <w:rsid w:val="00ED521E"/>
    <w:rsid w:val="00ED5D7D"/>
    <w:rsid w:val="00ED6450"/>
    <w:rsid w:val="00EE0B85"/>
    <w:rsid w:val="00EE0CBE"/>
    <w:rsid w:val="00EE1DC0"/>
    <w:rsid w:val="00EE1EB5"/>
    <w:rsid w:val="00EE1EEB"/>
    <w:rsid w:val="00EE245C"/>
    <w:rsid w:val="00EE37D3"/>
    <w:rsid w:val="00EE3851"/>
    <w:rsid w:val="00EE3A09"/>
    <w:rsid w:val="00EE5803"/>
    <w:rsid w:val="00EE66A5"/>
    <w:rsid w:val="00EE6E57"/>
    <w:rsid w:val="00EE7895"/>
    <w:rsid w:val="00EF025A"/>
    <w:rsid w:val="00EF0EFE"/>
    <w:rsid w:val="00EF1BCD"/>
    <w:rsid w:val="00EF1CB6"/>
    <w:rsid w:val="00EF305F"/>
    <w:rsid w:val="00EF32F4"/>
    <w:rsid w:val="00EF3F6A"/>
    <w:rsid w:val="00EF4D2E"/>
    <w:rsid w:val="00EF51C9"/>
    <w:rsid w:val="00EF5868"/>
    <w:rsid w:val="00EF5C0B"/>
    <w:rsid w:val="00EF62DF"/>
    <w:rsid w:val="00EF6FBE"/>
    <w:rsid w:val="00EF76AC"/>
    <w:rsid w:val="00F017F1"/>
    <w:rsid w:val="00F02B51"/>
    <w:rsid w:val="00F02B8B"/>
    <w:rsid w:val="00F02C40"/>
    <w:rsid w:val="00F04E17"/>
    <w:rsid w:val="00F0606C"/>
    <w:rsid w:val="00F0682B"/>
    <w:rsid w:val="00F07D20"/>
    <w:rsid w:val="00F10526"/>
    <w:rsid w:val="00F11CF4"/>
    <w:rsid w:val="00F120BF"/>
    <w:rsid w:val="00F12363"/>
    <w:rsid w:val="00F127F5"/>
    <w:rsid w:val="00F12936"/>
    <w:rsid w:val="00F12C55"/>
    <w:rsid w:val="00F148AC"/>
    <w:rsid w:val="00F148DF"/>
    <w:rsid w:val="00F151E9"/>
    <w:rsid w:val="00F157A1"/>
    <w:rsid w:val="00F15C99"/>
    <w:rsid w:val="00F17440"/>
    <w:rsid w:val="00F17D1E"/>
    <w:rsid w:val="00F20132"/>
    <w:rsid w:val="00F206ED"/>
    <w:rsid w:val="00F21EEB"/>
    <w:rsid w:val="00F22616"/>
    <w:rsid w:val="00F226E3"/>
    <w:rsid w:val="00F22996"/>
    <w:rsid w:val="00F22C5C"/>
    <w:rsid w:val="00F22D3F"/>
    <w:rsid w:val="00F22DB3"/>
    <w:rsid w:val="00F236B1"/>
    <w:rsid w:val="00F238CF"/>
    <w:rsid w:val="00F2391C"/>
    <w:rsid w:val="00F25574"/>
    <w:rsid w:val="00F26ABD"/>
    <w:rsid w:val="00F275DC"/>
    <w:rsid w:val="00F278E8"/>
    <w:rsid w:val="00F301AF"/>
    <w:rsid w:val="00F303F1"/>
    <w:rsid w:val="00F313CA"/>
    <w:rsid w:val="00F31592"/>
    <w:rsid w:val="00F3168D"/>
    <w:rsid w:val="00F317BE"/>
    <w:rsid w:val="00F32EC5"/>
    <w:rsid w:val="00F33C2E"/>
    <w:rsid w:val="00F34371"/>
    <w:rsid w:val="00F34650"/>
    <w:rsid w:val="00F34AE7"/>
    <w:rsid w:val="00F3524A"/>
    <w:rsid w:val="00F36347"/>
    <w:rsid w:val="00F36F0E"/>
    <w:rsid w:val="00F37028"/>
    <w:rsid w:val="00F37A95"/>
    <w:rsid w:val="00F37C46"/>
    <w:rsid w:val="00F37E7E"/>
    <w:rsid w:val="00F403A5"/>
    <w:rsid w:val="00F40D26"/>
    <w:rsid w:val="00F40E49"/>
    <w:rsid w:val="00F4198B"/>
    <w:rsid w:val="00F4315F"/>
    <w:rsid w:val="00F43267"/>
    <w:rsid w:val="00F439CA"/>
    <w:rsid w:val="00F446F6"/>
    <w:rsid w:val="00F45D82"/>
    <w:rsid w:val="00F45F8A"/>
    <w:rsid w:val="00F46076"/>
    <w:rsid w:val="00F46A56"/>
    <w:rsid w:val="00F46D22"/>
    <w:rsid w:val="00F475DA"/>
    <w:rsid w:val="00F47A4D"/>
    <w:rsid w:val="00F47EA5"/>
    <w:rsid w:val="00F510CA"/>
    <w:rsid w:val="00F51DCA"/>
    <w:rsid w:val="00F52CAF"/>
    <w:rsid w:val="00F5365A"/>
    <w:rsid w:val="00F551B0"/>
    <w:rsid w:val="00F55693"/>
    <w:rsid w:val="00F56365"/>
    <w:rsid w:val="00F56DE1"/>
    <w:rsid w:val="00F56F4F"/>
    <w:rsid w:val="00F57D76"/>
    <w:rsid w:val="00F60935"/>
    <w:rsid w:val="00F6395C"/>
    <w:rsid w:val="00F64116"/>
    <w:rsid w:val="00F64B22"/>
    <w:rsid w:val="00F654F4"/>
    <w:rsid w:val="00F66114"/>
    <w:rsid w:val="00F66682"/>
    <w:rsid w:val="00F66B72"/>
    <w:rsid w:val="00F67533"/>
    <w:rsid w:val="00F67EFD"/>
    <w:rsid w:val="00F705D4"/>
    <w:rsid w:val="00F71A08"/>
    <w:rsid w:val="00F7206E"/>
    <w:rsid w:val="00F7217B"/>
    <w:rsid w:val="00F729C2"/>
    <w:rsid w:val="00F72BF7"/>
    <w:rsid w:val="00F72FE7"/>
    <w:rsid w:val="00F73500"/>
    <w:rsid w:val="00F740F6"/>
    <w:rsid w:val="00F7414C"/>
    <w:rsid w:val="00F74515"/>
    <w:rsid w:val="00F74567"/>
    <w:rsid w:val="00F74861"/>
    <w:rsid w:val="00F75455"/>
    <w:rsid w:val="00F76421"/>
    <w:rsid w:val="00F80349"/>
    <w:rsid w:val="00F810F1"/>
    <w:rsid w:val="00F81AF8"/>
    <w:rsid w:val="00F81D81"/>
    <w:rsid w:val="00F830FE"/>
    <w:rsid w:val="00F8311E"/>
    <w:rsid w:val="00F842A2"/>
    <w:rsid w:val="00F84907"/>
    <w:rsid w:val="00F84C4D"/>
    <w:rsid w:val="00F8617F"/>
    <w:rsid w:val="00F8662B"/>
    <w:rsid w:val="00F86E19"/>
    <w:rsid w:val="00F90C3E"/>
    <w:rsid w:val="00F90EE1"/>
    <w:rsid w:val="00F90F07"/>
    <w:rsid w:val="00F91D98"/>
    <w:rsid w:val="00F93609"/>
    <w:rsid w:val="00F93CD5"/>
    <w:rsid w:val="00F94542"/>
    <w:rsid w:val="00F94A97"/>
    <w:rsid w:val="00F9526E"/>
    <w:rsid w:val="00F953AF"/>
    <w:rsid w:val="00F9564E"/>
    <w:rsid w:val="00F958A5"/>
    <w:rsid w:val="00F95E89"/>
    <w:rsid w:val="00F96185"/>
    <w:rsid w:val="00F9624B"/>
    <w:rsid w:val="00F96CAD"/>
    <w:rsid w:val="00F972AB"/>
    <w:rsid w:val="00F972D2"/>
    <w:rsid w:val="00FA0549"/>
    <w:rsid w:val="00FA15DA"/>
    <w:rsid w:val="00FA1A8F"/>
    <w:rsid w:val="00FA1DB0"/>
    <w:rsid w:val="00FA2977"/>
    <w:rsid w:val="00FA2E78"/>
    <w:rsid w:val="00FA3B3A"/>
    <w:rsid w:val="00FA41DE"/>
    <w:rsid w:val="00FA57E3"/>
    <w:rsid w:val="00FA7918"/>
    <w:rsid w:val="00FA7C54"/>
    <w:rsid w:val="00FA7E5B"/>
    <w:rsid w:val="00FB0308"/>
    <w:rsid w:val="00FB0B3D"/>
    <w:rsid w:val="00FB1532"/>
    <w:rsid w:val="00FB1B6E"/>
    <w:rsid w:val="00FB4200"/>
    <w:rsid w:val="00FB4AEB"/>
    <w:rsid w:val="00FB51CC"/>
    <w:rsid w:val="00FB5504"/>
    <w:rsid w:val="00FB5915"/>
    <w:rsid w:val="00FB7355"/>
    <w:rsid w:val="00FB79F0"/>
    <w:rsid w:val="00FC0B50"/>
    <w:rsid w:val="00FC0F0B"/>
    <w:rsid w:val="00FC1154"/>
    <w:rsid w:val="00FC1D1B"/>
    <w:rsid w:val="00FC3350"/>
    <w:rsid w:val="00FC352E"/>
    <w:rsid w:val="00FC428F"/>
    <w:rsid w:val="00FC48D2"/>
    <w:rsid w:val="00FC5AF1"/>
    <w:rsid w:val="00FC6297"/>
    <w:rsid w:val="00FC6622"/>
    <w:rsid w:val="00FC758E"/>
    <w:rsid w:val="00FC7777"/>
    <w:rsid w:val="00FD0BE3"/>
    <w:rsid w:val="00FD1014"/>
    <w:rsid w:val="00FD10A8"/>
    <w:rsid w:val="00FD13A4"/>
    <w:rsid w:val="00FD1B4A"/>
    <w:rsid w:val="00FD269F"/>
    <w:rsid w:val="00FD520B"/>
    <w:rsid w:val="00FD5451"/>
    <w:rsid w:val="00FD55C9"/>
    <w:rsid w:val="00FD5761"/>
    <w:rsid w:val="00FD65AB"/>
    <w:rsid w:val="00FD7763"/>
    <w:rsid w:val="00FD7A72"/>
    <w:rsid w:val="00FE156F"/>
    <w:rsid w:val="00FE15CA"/>
    <w:rsid w:val="00FE32D3"/>
    <w:rsid w:val="00FE3351"/>
    <w:rsid w:val="00FE397E"/>
    <w:rsid w:val="00FE3ECA"/>
    <w:rsid w:val="00FE3EFD"/>
    <w:rsid w:val="00FE4F94"/>
    <w:rsid w:val="00FE5960"/>
    <w:rsid w:val="00FE5D17"/>
    <w:rsid w:val="00FE6134"/>
    <w:rsid w:val="00FE67F1"/>
    <w:rsid w:val="00FE6B8D"/>
    <w:rsid w:val="00FE76D5"/>
    <w:rsid w:val="00FE7EC4"/>
    <w:rsid w:val="00FF1C0D"/>
    <w:rsid w:val="00FF2698"/>
    <w:rsid w:val="00FF27FB"/>
    <w:rsid w:val="00FF3DBD"/>
    <w:rsid w:val="00FF4CE0"/>
    <w:rsid w:val="00FF699B"/>
    <w:rsid w:val="00FF7485"/>
    <w:rsid w:val="00FF76A8"/>
    <w:rsid w:val="00FF7834"/>
    <w:rsid w:val="00FF7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1B6F2"/>
  <w15:chartTrackingRefBased/>
  <w15:docId w15:val="{7A1376EC-87C0-48D0-A001-1259709E3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8AA"/>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3D1912"/>
    <w:pPr>
      <w:keepNext/>
      <w:keepLines/>
      <w:tabs>
        <w:tab w:val="left" w:pos="720"/>
      </w:tabs>
      <w:spacing w:after="0"/>
      <w:jc w:val="center"/>
      <w:outlineLvl w:val="0"/>
    </w:pPr>
    <w:rPr>
      <w:rFonts w:asciiTheme="majorHAnsi" w:eastAsiaTheme="majorEastAsia" w:hAnsiTheme="majorHAnsi" w:cstheme="majorBidi"/>
      <w:color w:val="2E74B5" w:themeColor="accent1" w:themeShade="BF"/>
      <w:sz w:val="36"/>
      <w:szCs w:val="32"/>
    </w:rPr>
  </w:style>
  <w:style w:type="paragraph" w:styleId="Heading2">
    <w:name w:val="heading 2"/>
    <w:basedOn w:val="Normal"/>
    <w:next w:val="Normal"/>
    <w:link w:val="Heading2Char"/>
    <w:uiPriority w:val="9"/>
    <w:unhideWhenUsed/>
    <w:qFormat/>
    <w:rsid w:val="004C44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D191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DAgmt">
    <w:name w:val="BDAgmt"/>
    <w:uiPriority w:val="99"/>
    <w:rsid w:val="006F598F"/>
    <w:pPr>
      <w:numPr>
        <w:numId w:val="1"/>
      </w:numPr>
    </w:pPr>
  </w:style>
  <w:style w:type="paragraph" w:styleId="Header">
    <w:name w:val="header"/>
    <w:basedOn w:val="Normal"/>
    <w:link w:val="HeaderChar"/>
    <w:uiPriority w:val="99"/>
    <w:unhideWhenUsed/>
    <w:rsid w:val="002B6E2A"/>
    <w:pPr>
      <w:tabs>
        <w:tab w:val="center" w:pos="4680"/>
        <w:tab w:val="right" w:pos="9360"/>
      </w:tabs>
      <w:spacing w:after="0"/>
    </w:pPr>
  </w:style>
  <w:style w:type="character" w:customStyle="1" w:styleId="HeaderChar">
    <w:name w:val="Header Char"/>
    <w:basedOn w:val="DefaultParagraphFont"/>
    <w:link w:val="Header"/>
    <w:uiPriority w:val="99"/>
    <w:rsid w:val="002B6E2A"/>
    <w:rPr>
      <w:rFonts w:ascii="Times New Roman" w:hAnsi="Times New Roman"/>
      <w:sz w:val="24"/>
    </w:rPr>
  </w:style>
  <w:style w:type="paragraph" w:styleId="Footer">
    <w:name w:val="footer"/>
    <w:basedOn w:val="Normal"/>
    <w:link w:val="FooterChar"/>
    <w:uiPriority w:val="99"/>
    <w:unhideWhenUsed/>
    <w:rsid w:val="002B6E2A"/>
    <w:pPr>
      <w:tabs>
        <w:tab w:val="center" w:pos="4680"/>
        <w:tab w:val="right" w:pos="9360"/>
      </w:tabs>
      <w:spacing w:after="0"/>
    </w:pPr>
  </w:style>
  <w:style w:type="character" w:customStyle="1" w:styleId="FooterChar">
    <w:name w:val="Footer Char"/>
    <w:basedOn w:val="DefaultParagraphFont"/>
    <w:link w:val="Footer"/>
    <w:uiPriority w:val="99"/>
    <w:rsid w:val="002B6E2A"/>
    <w:rPr>
      <w:rFonts w:ascii="Times New Roman" w:hAnsi="Times New Roman"/>
      <w:sz w:val="24"/>
    </w:rPr>
  </w:style>
  <w:style w:type="character" w:customStyle="1" w:styleId="Heading1Char">
    <w:name w:val="Heading 1 Char"/>
    <w:basedOn w:val="DefaultParagraphFont"/>
    <w:link w:val="Heading1"/>
    <w:uiPriority w:val="9"/>
    <w:rsid w:val="003D1912"/>
    <w:rPr>
      <w:rFonts w:asciiTheme="majorHAnsi" w:eastAsiaTheme="majorEastAsia" w:hAnsiTheme="majorHAnsi" w:cstheme="majorBidi"/>
      <w:color w:val="2E74B5" w:themeColor="accent1" w:themeShade="BF"/>
      <w:sz w:val="36"/>
      <w:szCs w:val="32"/>
    </w:rPr>
  </w:style>
  <w:style w:type="character" w:styleId="Hyperlink">
    <w:name w:val="Hyperlink"/>
    <w:basedOn w:val="DefaultParagraphFont"/>
    <w:uiPriority w:val="99"/>
    <w:unhideWhenUsed/>
    <w:rsid w:val="003D1912"/>
    <w:rPr>
      <w:color w:val="0563C1" w:themeColor="hyperlink"/>
      <w:u w:val="single"/>
    </w:rPr>
  </w:style>
  <w:style w:type="character" w:customStyle="1" w:styleId="Heading3Char">
    <w:name w:val="Heading 3 Char"/>
    <w:basedOn w:val="DefaultParagraphFont"/>
    <w:link w:val="Heading3"/>
    <w:uiPriority w:val="9"/>
    <w:semiHidden/>
    <w:rsid w:val="003D1912"/>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4C44CE"/>
    <w:rPr>
      <w:rFonts w:asciiTheme="majorHAnsi" w:eastAsiaTheme="majorEastAsia" w:hAnsiTheme="majorHAnsi" w:cstheme="majorBidi"/>
      <w:color w:val="2E74B5" w:themeColor="accent1" w:themeShade="BF"/>
      <w:sz w:val="26"/>
      <w:szCs w:val="26"/>
    </w:rPr>
  </w:style>
  <w:style w:type="paragraph" w:styleId="FootnoteText">
    <w:name w:val="footnote text"/>
    <w:aliases w:val="FOOTNOTE,Footnote Text Char Char,Footnote Text Char Char1 Char Char,Footnote Text Char1,Footnote Text Char1 Char Char,Footnote Text Char1 Char Char Char Char Char,Footnote Text Char2 Char Char,Footnote Text Char2 Char Char Char Char,f,fn"/>
    <w:basedOn w:val="Normal"/>
    <w:link w:val="FootnoteTextChar"/>
    <w:unhideWhenUsed/>
    <w:rsid w:val="00CE0784"/>
    <w:pPr>
      <w:spacing w:after="0"/>
    </w:pPr>
    <w:rPr>
      <w:sz w:val="20"/>
      <w:szCs w:val="20"/>
    </w:rPr>
  </w:style>
  <w:style w:type="character" w:customStyle="1" w:styleId="FootnoteTextChar">
    <w:name w:val="Footnote Text Char"/>
    <w:aliases w:val="FOOTNOTE Char,Footnote Text Char Char Char,Footnote Text Char Char1 Char Char Char,Footnote Text Char1 Char,Footnote Text Char1 Char Char Char,Footnote Text Char1 Char Char Char Char Char Char,Footnote Text Char2 Char Char Char,f Char"/>
    <w:basedOn w:val="DefaultParagraphFont"/>
    <w:link w:val="FootnoteText"/>
    <w:rsid w:val="00CE0784"/>
    <w:rPr>
      <w:rFonts w:ascii="Times New Roman" w:hAnsi="Times New Roman"/>
      <w:sz w:val="20"/>
      <w:szCs w:val="20"/>
    </w:rPr>
  </w:style>
  <w:style w:type="character" w:styleId="FootnoteReference">
    <w:name w:val="footnote reference"/>
    <w:aliases w:val="Style 124,Appel note de bas de p,Style 12,(NECG) Footnote Reference,o,fr,Style 3,Style 17,FR,Style 13,Footnote Reference/,Style 6,Style 4,Style 7,Footnote Reference1"/>
    <w:rsid w:val="00CE0784"/>
    <w:rPr>
      <w:vertAlign w:val="superscript"/>
    </w:rPr>
  </w:style>
  <w:style w:type="character" w:styleId="FollowedHyperlink">
    <w:name w:val="FollowedHyperlink"/>
    <w:basedOn w:val="DefaultParagraphFont"/>
    <w:uiPriority w:val="99"/>
    <w:semiHidden/>
    <w:unhideWhenUsed/>
    <w:rsid w:val="0025267E"/>
    <w:rPr>
      <w:color w:val="954F72" w:themeColor="followedHyperlink"/>
      <w:u w:val="single"/>
    </w:rPr>
  </w:style>
  <w:style w:type="paragraph" w:styleId="BalloonText">
    <w:name w:val="Balloon Text"/>
    <w:basedOn w:val="Normal"/>
    <w:link w:val="BalloonTextChar"/>
    <w:uiPriority w:val="99"/>
    <w:semiHidden/>
    <w:unhideWhenUsed/>
    <w:rsid w:val="00F972A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2AB"/>
    <w:rPr>
      <w:rFonts w:ascii="Segoe UI" w:hAnsi="Segoe UI" w:cs="Segoe UI"/>
      <w:sz w:val="18"/>
      <w:szCs w:val="18"/>
    </w:rPr>
  </w:style>
  <w:style w:type="paragraph" w:styleId="ListParagraph">
    <w:name w:val="List Paragraph"/>
    <w:basedOn w:val="Normal"/>
    <w:uiPriority w:val="34"/>
    <w:qFormat/>
    <w:rsid w:val="00C55AE0"/>
    <w:pPr>
      <w:spacing w:after="160" w:line="259" w:lineRule="auto"/>
      <w:ind w:left="720"/>
      <w:contextualSpacing/>
    </w:pPr>
    <w:rPr>
      <w:rFonts w:asciiTheme="minorHAnsi" w:hAnsiTheme="minorHAnsi"/>
      <w:sz w:val="22"/>
    </w:rPr>
  </w:style>
  <w:style w:type="paragraph" w:customStyle="1" w:styleId="DocID">
    <w:name w:val="DocID"/>
    <w:basedOn w:val="Footer"/>
    <w:next w:val="Footer"/>
    <w:link w:val="DocIDChar"/>
    <w:rsid w:val="00131053"/>
    <w:pPr>
      <w:tabs>
        <w:tab w:val="clear" w:pos="4680"/>
        <w:tab w:val="clear" w:pos="9360"/>
      </w:tabs>
      <w:textAlignment w:val="baseline"/>
    </w:pPr>
    <w:rPr>
      <w:rFonts w:eastAsia="Times New Roman" w:cs="Times New Roman"/>
      <w:sz w:val="16"/>
      <w:szCs w:val="20"/>
    </w:rPr>
  </w:style>
  <w:style w:type="character" w:customStyle="1" w:styleId="DocIDChar">
    <w:name w:val="DocID Char"/>
    <w:basedOn w:val="DefaultParagraphFont"/>
    <w:link w:val="DocID"/>
    <w:rsid w:val="00131053"/>
    <w:rPr>
      <w:rFonts w:ascii="Times New Roman" w:eastAsia="Times New Roman" w:hAnsi="Times New Roman" w:cs="Times New Roman"/>
      <w:sz w:val="16"/>
      <w:szCs w:val="20"/>
      <w:lang w:val="en-US" w:eastAsia="en-US"/>
    </w:rPr>
  </w:style>
  <w:style w:type="paragraph" w:customStyle="1" w:styleId="2RU2">
    <w:name w:val="2 RU 2"/>
    <w:basedOn w:val="Normal"/>
    <w:uiPriority w:val="99"/>
    <w:rsid w:val="00AA52FE"/>
    <w:pPr>
      <w:spacing w:after="0"/>
      <w:ind w:left="720"/>
      <w:jc w:val="both"/>
    </w:pPr>
    <w:rPr>
      <w:rFonts w:ascii="Calibri Light" w:hAnsi="Calibri Light" w:cs="Times New Roman"/>
      <w:b/>
      <w:color w:val="323E4F" w:themeColor="text2" w:themeShade="BF"/>
      <w:sz w:val="40"/>
      <w:szCs w:val="40"/>
    </w:rPr>
  </w:style>
  <w:style w:type="character" w:styleId="CommentReference">
    <w:name w:val="annotation reference"/>
    <w:basedOn w:val="DefaultParagraphFont"/>
    <w:uiPriority w:val="99"/>
    <w:semiHidden/>
    <w:unhideWhenUsed/>
    <w:rsid w:val="000C1A79"/>
    <w:rPr>
      <w:sz w:val="16"/>
      <w:szCs w:val="16"/>
    </w:rPr>
  </w:style>
  <w:style w:type="paragraph" w:styleId="CommentText">
    <w:name w:val="annotation text"/>
    <w:basedOn w:val="Normal"/>
    <w:link w:val="CommentTextChar"/>
    <w:uiPriority w:val="99"/>
    <w:unhideWhenUsed/>
    <w:rsid w:val="000C1A79"/>
    <w:rPr>
      <w:sz w:val="20"/>
      <w:szCs w:val="20"/>
    </w:rPr>
  </w:style>
  <w:style w:type="character" w:customStyle="1" w:styleId="CommentTextChar">
    <w:name w:val="Comment Text Char"/>
    <w:basedOn w:val="DefaultParagraphFont"/>
    <w:link w:val="CommentText"/>
    <w:uiPriority w:val="99"/>
    <w:rsid w:val="000C1A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1A79"/>
    <w:rPr>
      <w:b/>
      <w:bCs/>
    </w:rPr>
  </w:style>
  <w:style w:type="character" w:customStyle="1" w:styleId="CommentSubjectChar">
    <w:name w:val="Comment Subject Char"/>
    <w:basedOn w:val="CommentTextChar"/>
    <w:link w:val="CommentSubject"/>
    <w:uiPriority w:val="99"/>
    <w:semiHidden/>
    <w:rsid w:val="000C1A79"/>
    <w:rPr>
      <w:rFonts w:ascii="Times New Roman" w:hAnsi="Times New Roman"/>
      <w:b/>
      <w:bCs/>
      <w:sz w:val="20"/>
      <w:szCs w:val="20"/>
    </w:rPr>
  </w:style>
  <w:style w:type="paragraph" w:customStyle="1" w:styleId="BlockQuote">
    <w:name w:val="Block Quote"/>
    <w:basedOn w:val="Normal"/>
    <w:link w:val="BlockQuoteChar"/>
    <w:qFormat/>
    <w:rsid w:val="009B3E54"/>
    <w:pPr>
      <w:keepLines/>
      <w:tabs>
        <w:tab w:val="left" w:pos="18"/>
        <w:tab w:val="left" w:pos="720"/>
      </w:tabs>
      <w:spacing w:after="0"/>
      <w:ind w:left="1080" w:right="720"/>
      <w:jc w:val="both"/>
    </w:pPr>
    <w:rPr>
      <w:color w:val="000000"/>
    </w:rPr>
  </w:style>
  <w:style w:type="character" w:customStyle="1" w:styleId="BlockQuoteChar">
    <w:name w:val="Block Quote Char"/>
    <w:basedOn w:val="DefaultParagraphFont"/>
    <w:link w:val="BlockQuote"/>
    <w:rsid w:val="009B3E54"/>
    <w:rPr>
      <w:rFonts w:ascii="Times New Roman" w:hAnsi="Times New Roman"/>
      <w:color w:val="000000"/>
      <w:sz w:val="24"/>
    </w:rPr>
  </w:style>
  <w:style w:type="paragraph" w:styleId="NormalWeb">
    <w:name w:val="Normal (Web)"/>
    <w:basedOn w:val="Normal"/>
    <w:uiPriority w:val="99"/>
    <w:semiHidden/>
    <w:unhideWhenUsed/>
    <w:rsid w:val="002577DD"/>
    <w:pPr>
      <w:spacing w:before="100" w:beforeAutospacing="1" w:after="100" w:afterAutospacing="1"/>
    </w:pPr>
    <w:rPr>
      <w:rFonts w:eastAsia="Times New Roman" w:cs="Times New Roman"/>
      <w:szCs w:val="24"/>
    </w:rPr>
  </w:style>
  <w:style w:type="character" w:styleId="Strong">
    <w:name w:val="Strong"/>
    <w:basedOn w:val="DefaultParagraphFont"/>
    <w:uiPriority w:val="22"/>
    <w:qFormat/>
    <w:rsid w:val="002577DD"/>
    <w:rPr>
      <w:b/>
      <w:bCs/>
    </w:rPr>
  </w:style>
  <w:style w:type="paragraph" w:customStyle="1" w:styleId="Default">
    <w:name w:val="Default"/>
    <w:rsid w:val="00B41EB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Num">
    <w:name w:val="ParaNum"/>
    <w:basedOn w:val="Normal"/>
    <w:link w:val="ParaNumChar1"/>
    <w:rsid w:val="00CF25A7"/>
    <w:pPr>
      <w:widowControl w:val="0"/>
      <w:numPr>
        <w:numId w:val="2"/>
      </w:numPr>
      <w:tabs>
        <w:tab w:val="clear" w:pos="1080"/>
        <w:tab w:val="num" w:pos="1440"/>
      </w:tabs>
      <w:spacing w:after="120"/>
    </w:pPr>
    <w:rPr>
      <w:rFonts w:eastAsia="Times New Roman" w:cs="Times New Roman"/>
      <w:snapToGrid w:val="0"/>
      <w:kern w:val="28"/>
      <w:sz w:val="22"/>
      <w:szCs w:val="20"/>
    </w:rPr>
  </w:style>
  <w:style w:type="character" w:customStyle="1" w:styleId="ParaNumChar1">
    <w:name w:val="ParaNum Char1"/>
    <w:link w:val="ParaNum"/>
    <w:locked/>
    <w:rsid w:val="00CF25A7"/>
    <w:rPr>
      <w:rFonts w:ascii="Times New Roman" w:eastAsia="Times New Roman" w:hAnsi="Times New Roman" w:cs="Times New Roman"/>
      <w:snapToGrid w:val="0"/>
      <w:kern w:val="28"/>
      <w:szCs w:val="20"/>
    </w:rPr>
  </w:style>
  <w:style w:type="character" w:customStyle="1" w:styleId="leadin">
    <w:name w:val="leadin"/>
    <w:basedOn w:val="DefaultParagraphFont"/>
    <w:rsid w:val="00D7307D"/>
  </w:style>
  <w:style w:type="character" w:customStyle="1" w:styleId="publication">
    <w:name w:val="publication"/>
    <w:basedOn w:val="DefaultParagraphFont"/>
    <w:rsid w:val="00DE2853"/>
  </w:style>
  <w:style w:type="paragraph" w:customStyle="1" w:styleId="BulletinBodyText">
    <w:name w:val="Bulletin Body Text"/>
    <w:basedOn w:val="Normal"/>
    <w:link w:val="BulletinBodyTextChar"/>
    <w:qFormat/>
    <w:rsid w:val="00043E75"/>
    <w:pPr>
      <w:tabs>
        <w:tab w:val="left" w:pos="720"/>
      </w:tabs>
      <w:spacing w:after="0"/>
      <w:ind w:firstLine="720"/>
      <w:jc w:val="both"/>
    </w:pPr>
  </w:style>
  <w:style w:type="character" w:customStyle="1" w:styleId="BulletinBodyTextChar">
    <w:name w:val="Bulletin Body Text Char"/>
    <w:basedOn w:val="DefaultParagraphFont"/>
    <w:link w:val="BulletinBodyText"/>
    <w:rsid w:val="00043E75"/>
    <w:rPr>
      <w:rFonts w:ascii="Times New Roman" w:hAnsi="Times New Roman"/>
      <w:sz w:val="24"/>
    </w:rPr>
  </w:style>
  <w:style w:type="character" w:styleId="IntenseEmphasis">
    <w:name w:val="Intense Emphasis"/>
    <w:basedOn w:val="DefaultParagraphFont"/>
    <w:uiPriority w:val="21"/>
    <w:qFormat/>
    <w:rsid w:val="00043E75"/>
    <w:rPr>
      <w:i/>
      <w:iCs/>
      <w:color w:val="2E74B5" w:themeColor="accent1" w:themeShade="BF"/>
    </w:rPr>
  </w:style>
  <w:style w:type="table" w:styleId="TableGrid">
    <w:name w:val="Table Grid"/>
    <w:basedOn w:val="TableNormal"/>
    <w:uiPriority w:val="39"/>
    <w:rsid w:val="00FB7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074">
      <w:bodyDiv w:val="1"/>
      <w:marLeft w:val="0"/>
      <w:marRight w:val="0"/>
      <w:marTop w:val="0"/>
      <w:marBottom w:val="0"/>
      <w:divBdr>
        <w:top w:val="none" w:sz="0" w:space="0" w:color="auto"/>
        <w:left w:val="none" w:sz="0" w:space="0" w:color="auto"/>
        <w:bottom w:val="none" w:sz="0" w:space="0" w:color="auto"/>
        <w:right w:val="none" w:sz="0" w:space="0" w:color="auto"/>
      </w:divBdr>
    </w:div>
    <w:div w:id="82379943">
      <w:bodyDiv w:val="1"/>
      <w:marLeft w:val="0"/>
      <w:marRight w:val="0"/>
      <w:marTop w:val="0"/>
      <w:marBottom w:val="0"/>
      <w:divBdr>
        <w:top w:val="none" w:sz="0" w:space="0" w:color="auto"/>
        <w:left w:val="none" w:sz="0" w:space="0" w:color="auto"/>
        <w:bottom w:val="none" w:sz="0" w:space="0" w:color="auto"/>
        <w:right w:val="none" w:sz="0" w:space="0" w:color="auto"/>
      </w:divBdr>
    </w:div>
    <w:div w:id="402484608">
      <w:bodyDiv w:val="1"/>
      <w:marLeft w:val="0"/>
      <w:marRight w:val="0"/>
      <w:marTop w:val="0"/>
      <w:marBottom w:val="0"/>
      <w:divBdr>
        <w:top w:val="none" w:sz="0" w:space="0" w:color="auto"/>
        <w:left w:val="none" w:sz="0" w:space="0" w:color="auto"/>
        <w:bottom w:val="none" w:sz="0" w:space="0" w:color="auto"/>
        <w:right w:val="none" w:sz="0" w:space="0" w:color="auto"/>
      </w:divBdr>
    </w:div>
    <w:div w:id="407388890">
      <w:bodyDiv w:val="1"/>
      <w:marLeft w:val="0"/>
      <w:marRight w:val="0"/>
      <w:marTop w:val="0"/>
      <w:marBottom w:val="0"/>
      <w:divBdr>
        <w:top w:val="none" w:sz="0" w:space="0" w:color="auto"/>
        <w:left w:val="none" w:sz="0" w:space="0" w:color="auto"/>
        <w:bottom w:val="none" w:sz="0" w:space="0" w:color="auto"/>
        <w:right w:val="none" w:sz="0" w:space="0" w:color="auto"/>
      </w:divBdr>
    </w:div>
    <w:div w:id="601842106">
      <w:bodyDiv w:val="1"/>
      <w:marLeft w:val="0"/>
      <w:marRight w:val="0"/>
      <w:marTop w:val="0"/>
      <w:marBottom w:val="0"/>
      <w:divBdr>
        <w:top w:val="none" w:sz="0" w:space="0" w:color="auto"/>
        <w:left w:val="none" w:sz="0" w:space="0" w:color="auto"/>
        <w:bottom w:val="none" w:sz="0" w:space="0" w:color="auto"/>
        <w:right w:val="none" w:sz="0" w:space="0" w:color="auto"/>
      </w:divBdr>
    </w:div>
    <w:div w:id="611282272">
      <w:bodyDiv w:val="1"/>
      <w:marLeft w:val="0"/>
      <w:marRight w:val="0"/>
      <w:marTop w:val="0"/>
      <w:marBottom w:val="0"/>
      <w:divBdr>
        <w:top w:val="none" w:sz="0" w:space="0" w:color="auto"/>
        <w:left w:val="none" w:sz="0" w:space="0" w:color="auto"/>
        <w:bottom w:val="none" w:sz="0" w:space="0" w:color="auto"/>
        <w:right w:val="none" w:sz="0" w:space="0" w:color="auto"/>
      </w:divBdr>
    </w:div>
    <w:div w:id="652878645">
      <w:bodyDiv w:val="1"/>
      <w:marLeft w:val="0"/>
      <w:marRight w:val="0"/>
      <w:marTop w:val="0"/>
      <w:marBottom w:val="0"/>
      <w:divBdr>
        <w:top w:val="none" w:sz="0" w:space="0" w:color="auto"/>
        <w:left w:val="none" w:sz="0" w:space="0" w:color="auto"/>
        <w:bottom w:val="none" w:sz="0" w:space="0" w:color="auto"/>
        <w:right w:val="none" w:sz="0" w:space="0" w:color="auto"/>
      </w:divBdr>
    </w:div>
    <w:div w:id="832455198">
      <w:bodyDiv w:val="1"/>
      <w:marLeft w:val="0"/>
      <w:marRight w:val="0"/>
      <w:marTop w:val="0"/>
      <w:marBottom w:val="0"/>
      <w:divBdr>
        <w:top w:val="none" w:sz="0" w:space="0" w:color="auto"/>
        <w:left w:val="none" w:sz="0" w:space="0" w:color="auto"/>
        <w:bottom w:val="none" w:sz="0" w:space="0" w:color="auto"/>
        <w:right w:val="none" w:sz="0" w:space="0" w:color="auto"/>
      </w:divBdr>
    </w:div>
    <w:div w:id="858663745">
      <w:bodyDiv w:val="1"/>
      <w:marLeft w:val="0"/>
      <w:marRight w:val="0"/>
      <w:marTop w:val="0"/>
      <w:marBottom w:val="0"/>
      <w:divBdr>
        <w:top w:val="none" w:sz="0" w:space="0" w:color="auto"/>
        <w:left w:val="none" w:sz="0" w:space="0" w:color="auto"/>
        <w:bottom w:val="none" w:sz="0" w:space="0" w:color="auto"/>
        <w:right w:val="none" w:sz="0" w:space="0" w:color="auto"/>
      </w:divBdr>
    </w:div>
    <w:div w:id="861436485">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1107045972">
      <w:bodyDiv w:val="1"/>
      <w:marLeft w:val="0"/>
      <w:marRight w:val="0"/>
      <w:marTop w:val="0"/>
      <w:marBottom w:val="0"/>
      <w:divBdr>
        <w:top w:val="none" w:sz="0" w:space="0" w:color="auto"/>
        <w:left w:val="none" w:sz="0" w:space="0" w:color="auto"/>
        <w:bottom w:val="none" w:sz="0" w:space="0" w:color="auto"/>
        <w:right w:val="none" w:sz="0" w:space="0" w:color="auto"/>
      </w:divBdr>
    </w:div>
    <w:div w:id="1289824479">
      <w:bodyDiv w:val="1"/>
      <w:marLeft w:val="0"/>
      <w:marRight w:val="0"/>
      <w:marTop w:val="0"/>
      <w:marBottom w:val="0"/>
      <w:divBdr>
        <w:top w:val="none" w:sz="0" w:space="0" w:color="auto"/>
        <w:left w:val="none" w:sz="0" w:space="0" w:color="auto"/>
        <w:bottom w:val="none" w:sz="0" w:space="0" w:color="auto"/>
        <w:right w:val="none" w:sz="0" w:space="0" w:color="auto"/>
      </w:divBdr>
    </w:div>
    <w:div w:id="1351564620">
      <w:bodyDiv w:val="1"/>
      <w:marLeft w:val="0"/>
      <w:marRight w:val="0"/>
      <w:marTop w:val="0"/>
      <w:marBottom w:val="0"/>
      <w:divBdr>
        <w:top w:val="none" w:sz="0" w:space="0" w:color="auto"/>
        <w:left w:val="none" w:sz="0" w:space="0" w:color="auto"/>
        <w:bottom w:val="none" w:sz="0" w:space="0" w:color="auto"/>
        <w:right w:val="none" w:sz="0" w:space="0" w:color="auto"/>
      </w:divBdr>
    </w:div>
    <w:div w:id="1406535309">
      <w:bodyDiv w:val="1"/>
      <w:marLeft w:val="0"/>
      <w:marRight w:val="0"/>
      <w:marTop w:val="0"/>
      <w:marBottom w:val="0"/>
      <w:divBdr>
        <w:top w:val="none" w:sz="0" w:space="0" w:color="auto"/>
        <w:left w:val="none" w:sz="0" w:space="0" w:color="auto"/>
        <w:bottom w:val="none" w:sz="0" w:space="0" w:color="auto"/>
        <w:right w:val="none" w:sz="0" w:space="0" w:color="auto"/>
      </w:divBdr>
    </w:div>
    <w:div w:id="1453668099">
      <w:bodyDiv w:val="1"/>
      <w:marLeft w:val="0"/>
      <w:marRight w:val="0"/>
      <w:marTop w:val="0"/>
      <w:marBottom w:val="0"/>
      <w:divBdr>
        <w:top w:val="none" w:sz="0" w:space="0" w:color="auto"/>
        <w:left w:val="none" w:sz="0" w:space="0" w:color="auto"/>
        <w:bottom w:val="none" w:sz="0" w:space="0" w:color="auto"/>
        <w:right w:val="none" w:sz="0" w:space="0" w:color="auto"/>
      </w:divBdr>
    </w:div>
    <w:div w:id="1671562546">
      <w:bodyDiv w:val="1"/>
      <w:marLeft w:val="0"/>
      <w:marRight w:val="0"/>
      <w:marTop w:val="0"/>
      <w:marBottom w:val="0"/>
      <w:divBdr>
        <w:top w:val="none" w:sz="0" w:space="0" w:color="auto"/>
        <w:left w:val="none" w:sz="0" w:space="0" w:color="auto"/>
        <w:bottom w:val="none" w:sz="0" w:space="0" w:color="auto"/>
        <w:right w:val="none" w:sz="0" w:space="0" w:color="auto"/>
      </w:divBdr>
    </w:div>
    <w:div w:id="1717317731">
      <w:bodyDiv w:val="1"/>
      <w:marLeft w:val="0"/>
      <w:marRight w:val="0"/>
      <w:marTop w:val="0"/>
      <w:marBottom w:val="0"/>
      <w:divBdr>
        <w:top w:val="none" w:sz="0" w:space="0" w:color="auto"/>
        <w:left w:val="none" w:sz="0" w:space="0" w:color="auto"/>
        <w:bottom w:val="none" w:sz="0" w:space="0" w:color="auto"/>
        <w:right w:val="none" w:sz="0" w:space="0" w:color="auto"/>
      </w:divBdr>
    </w:div>
    <w:div w:id="1888832384">
      <w:bodyDiv w:val="1"/>
      <w:marLeft w:val="0"/>
      <w:marRight w:val="0"/>
      <w:marTop w:val="0"/>
      <w:marBottom w:val="0"/>
      <w:divBdr>
        <w:top w:val="none" w:sz="0" w:space="0" w:color="auto"/>
        <w:left w:val="none" w:sz="0" w:space="0" w:color="auto"/>
        <w:bottom w:val="none" w:sz="0" w:space="0" w:color="auto"/>
        <w:right w:val="none" w:sz="0" w:space="0" w:color="auto"/>
      </w:divBdr>
    </w:div>
    <w:div w:id="1983341003">
      <w:bodyDiv w:val="1"/>
      <w:marLeft w:val="0"/>
      <w:marRight w:val="0"/>
      <w:marTop w:val="0"/>
      <w:marBottom w:val="0"/>
      <w:divBdr>
        <w:top w:val="none" w:sz="0" w:space="0" w:color="auto"/>
        <w:left w:val="none" w:sz="0" w:space="0" w:color="auto"/>
        <w:bottom w:val="none" w:sz="0" w:space="0" w:color="auto"/>
        <w:right w:val="none" w:sz="0" w:space="0" w:color="auto"/>
      </w:divBdr>
    </w:div>
    <w:div w:id="214604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fcc.gov/public/attachments/DA-21-260A1.pdf" TargetMode="External"/><Relationship Id="rId13" Type="http://schemas.openxmlformats.org/officeDocument/2006/relationships/hyperlink" Target="mailto:shartzell@brookspierce.com" TargetMode="External"/><Relationship Id="rId18" Type="http://schemas.openxmlformats.org/officeDocument/2006/relationships/hyperlink" Target="mailto:pcross@brookspierc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ramsey@brookspierce.com" TargetMode="External"/><Relationship Id="rId17" Type="http://schemas.openxmlformats.org/officeDocument/2006/relationships/hyperlink" Target="mailto:tnelson@brookspierc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davis@brookspierc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kushner@brookspierce.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espainhour@brookspierce.com" TargetMode="External"/><Relationship Id="rId23" Type="http://schemas.openxmlformats.org/officeDocument/2006/relationships/header" Target="header3.xml"/><Relationship Id="rId10" Type="http://schemas.openxmlformats.org/officeDocument/2006/relationships/hyperlink" Target="mailto:mtrathen@brookspierce.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prak@brookspierce.com" TargetMode="External"/><Relationship Id="rId14" Type="http://schemas.openxmlformats.org/officeDocument/2006/relationships/hyperlink" Target="mailto:jambrose@brookspierce.com"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CE20-22B9-4C50-B31C-AA346120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656</Words>
  <Characters>3536</Characters>
  <Application>Microsoft Office Word</Application>
  <DocSecurity>0</DocSecurity>
  <Lines>81</Lines>
  <Paragraphs>28</Paragraphs>
  <ScaleCrop>false</ScaleCrop>
  <HeadingPairs>
    <vt:vector size="2" baseType="variant">
      <vt:variant>
        <vt:lpstr>Title</vt:lpstr>
      </vt:variant>
      <vt:variant>
        <vt:i4>1</vt:i4>
      </vt:variant>
    </vt:vector>
  </HeadingPairs>
  <TitlesOfParts>
    <vt:vector size="1" baseType="lpstr">
      <vt:lpstr/>
    </vt:vector>
  </TitlesOfParts>
  <Company>Brooks Pierce</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Cross</dc:creator>
  <cp:keywords/>
  <dc:description/>
  <cp:lastModifiedBy>B. J. Patrick Cross</cp:lastModifiedBy>
  <cp:revision>2</cp:revision>
  <cp:lastPrinted>2021-06-11T14:43:00Z</cp:lastPrinted>
  <dcterms:created xsi:type="dcterms:W3CDTF">2021-06-11T14:44:00Z</dcterms:created>
  <dcterms:modified xsi:type="dcterms:W3CDTF">2021-06-11T14:44:00Z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ies>
</file>