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F1C63" w14:textId="77777777" w:rsidR="007D1905" w:rsidRDefault="007D1905" w:rsidP="007E3A00">
      <w:pPr>
        <w:spacing w:after="0"/>
        <w:jc w:val="center"/>
        <w:textAlignment w:val="baseline"/>
        <w:rPr>
          <w:rFonts w:eastAsia="Times New Roman" w:cs="Times New Roman"/>
          <w:color w:val="000000"/>
          <w:spacing w:val="1"/>
          <w:sz w:val="26"/>
          <w:szCs w:val="26"/>
        </w:rPr>
      </w:pPr>
    </w:p>
    <w:p w14:paraId="78E73E63" w14:textId="0B3C366B" w:rsidR="007E3A00" w:rsidRPr="002B6E2A" w:rsidRDefault="00F4209C" w:rsidP="007E3A00">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February 26</w:t>
      </w:r>
      <w:r w:rsidR="00A86404">
        <w:rPr>
          <w:rFonts w:eastAsia="Times New Roman" w:cs="Times New Roman"/>
          <w:color w:val="000000"/>
          <w:spacing w:val="1"/>
          <w:sz w:val="26"/>
          <w:szCs w:val="26"/>
        </w:rPr>
        <w:t>, 2021</w:t>
      </w:r>
    </w:p>
    <w:p w14:paraId="5A51665B" w14:textId="77777777" w:rsidR="007E3A00" w:rsidRPr="002B6E2A" w:rsidRDefault="007E3A00" w:rsidP="007E3A00">
      <w:pPr>
        <w:spacing w:after="0"/>
        <w:ind w:right="144"/>
        <w:jc w:val="center"/>
        <w:textAlignment w:val="baseline"/>
        <w:rPr>
          <w:rFonts w:eastAsia="Times New Roman" w:cs="Times New Roman"/>
          <w:color w:val="000000"/>
          <w:spacing w:val="1"/>
        </w:rPr>
      </w:pPr>
    </w:p>
    <w:p w14:paraId="30530531" w14:textId="1327BDA3" w:rsidR="003E6FC6" w:rsidRDefault="003E6FC6" w:rsidP="003E6FC6">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1BEEC4D8" wp14:editId="4F9CB779">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F6793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58265D06" w14:textId="6A3E3522" w:rsidR="00D45ABD" w:rsidRPr="00472784" w:rsidRDefault="00D45ABD" w:rsidP="00F4209C">
      <w:pPr>
        <w:spacing w:after="0"/>
        <w:contextualSpacing/>
        <w:rPr>
          <w:rFonts w:eastAsia="Calibri" w:cs="Times New Roman"/>
          <w:i/>
          <w:color w:val="2E74B5"/>
          <w:sz w:val="20"/>
          <w:szCs w:val="20"/>
        </w:rPr>
      </w:pPr>
    </w:p>
    <w:p w14:paraId="63377213" w14:textId="77777777" w:rsidR="003E6FC6" w:rsidRDefault="003E6FC6" w:rsidP="003E6FC6">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612024AF" w14:textId="0BCF28BE" w:rsidR="003E6FC6" w:rsidRPr="0080042A" w:rsidRDefault="003E6FC6" w:rsidP="003E6FC6">
      <w:pPr>
        <w:spacing w:after="0"/>
        <w:rPr>
          <w:rFonts w:cs="Times New Roman"/>
          <w:i/>
          <w:color w:val="2E74B5" w:themeColor="accent1" w:themeShade="BF"/>
          <w:sz w:val="32"/>
          <w:szCs w:val="32"/>
        </w:rPr>
      </w:pPr>
    </w:p>
    <w:tbl>
      <w:tblPr>
        <w:tblStyle w:val="TableGrid"/>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3E6FC6" w14:paraId="40A55BD7" w14:textId="77777777" w:rsidTr="002B7B23">
        <w:trPr>
          <w:trHeight w:val="1163"/>
        </w:trPr>
        <w:tc>
          <w:tcPr>
            <w:tcW w:w="1741" w:type="dxa"/>
          </w:tcPr>
          <w:p w14:paraId="62CC8731" w14:textId="66080960" w:rsidR="003E6FC6" w:rsidRDefault="003E6FC6" w:rsidP="00771F5E">
            <w:pPr>
              <w:spacing w:after="0"/>
              <w:jc w:val="both"/>
              <w:rPr>
                <w:rFonts w:ascii="Calibri Light" w:eastAsia="Calibri" w:hAnsi="Calibri Light" w:cs="Times New Roman"/>
                <w:i/>
                <w:sz w:val="32"/>
                <w:szCs w:val="32"/>
              </w:rPr>
            </w:pPr>
            <w:r w:rsidRPr="002B7B23">
              <w:rPr>
                <w:rFonts w:ascii="Calibri Light" w:eastAsia="Calibri" w:hAnsi="Calibri Light" w:cs="Times New Roman"/>
                <w:i/>
                <w:sz w:val="32"/>
                <w:szCs w:val="32"/>
              </w:rPr>
              <w:t>Headlines:</w:t>
            </w:r>
          </w:p>
        </w:tc>
        <w:tc>
          <w:tcPr>
            <w:tcW w:w="7619" w:type="dxa"/>
          </w:tcPr>
          <w:p w14:paraId="08C03E5D" w14:textId="3FE23D2B" w:rsidR="003E6FC6" w:rsidRPr="00653452" w:rsidRDefault="00653452" w:rsidP="00F4209C">
            <w:pPr>
              <w:spacing w:before="60"/>
              <w:jc w:val="both"/>
              <w:rPr>
                <w:rStyle w:val="Hyperlink"/>
              </w:rPr>
            </w:pPr>
            <w:r>
              <w:fldChar w:fldCharType="begin"/>
            </w:r>
            <w:r w:rsidR="006F217E">
              <w:instrText>HYPERLINK  \l "_Commission_Imposes_$233,000"</w:instrText>
            </w:r>
            <w:r>
              <w:fldChar w:fldCharType="separate"/>
            </w:r>
            <w:r w:rsidR="00BF7168">
              <w:rPr>
                <w:rStyle w:val="Hyperlink"/>
              </w:rPr>
              <w:t>Comments Mixed on Commission Proposal to Permit FM Booster Stations to Air Specified Amounts of Geo-Targeted Content</w:t>
            </w:r>
          </w:p>
          <w:p w14:paraId="56AA71B4" w14:textId="5888B6E2" w:rsidR="00AE57C7" w:rsidRPr="006F217E" w:rsidRDefault="00653452" w:rsidP="00F4209C">
            <w:pPr>
              <w:spacing w:before="60"/>
              <w:jc w:val="both"/>
              <w:rPr>
                <w:rStyle w:val="Hyperlink"/>
              </w:rPr>
            </w:pPr>
            <w:r>
              <w:fldChar w:fldCharType="end"/>
            </w:r>
            <w:r w:rsidR="006F217E">
              <w:rPr>
                <w:b/>
              </w:rPr>
              <w:fldChar w:fldCharType="begin"/>
            </w:r>
            <w:r w:rsidR="00D13B50">
              <w:rPr>
                <w:b/>
              </w:rPr>
              <w:instrText>HYPERLINK  \l "_DTS/SFN_Rules_to"</w:instrText>
            </w:r>
            <w:r w:rsidR="006F217E">
              <w:rPr>
                <w:b/>
              </w:rPr>
              <w:fldChar w:fldCharType="separate"/>
            </w:r>
            <w:r w:rsidR="00BF7168">
              <w:rPr>
                <w:rStyle w:val="Hyperlink"/>
              </w:rPr>
              <w:t xml:space="preserve">DTS/SFN Rules </w:t>
            </w:r>
            <w:r w:rsidR="00381A41">
              <w:rPr>
                <w:rStyle w:val="Hyperlink"/>
              </w:rPr>
              <w:t xml:space="preserve">to be </w:t>
            </w:r>
            <w:r w:rsidR="00BF7168">
              <w:rPr>
                <w:rStyle w:val="Hyperlink"/>
              </w:rPr>
              <w:t>Modified to Accommodate Defined Amount of Spillover</w:t>
            </w:r>
            <w:r w:rsidR="00381A41">
              <w:rPr>
                <w:rStyle w:val="Hyperlink"/>
              </w:rPr>
              <w:t xml:space="preserve"> and Increase Transmitter Placement Flexibility</w:t>
            </w:r>
          </w:p>
          <w:p w14:paraId="32DBD78B" w14:textId="7C9F4838" w:rsidR="00F4209C" w:rsidRDefault="006F217E" w:rsidP="00F4209C">
            <w:pPr>
              <w:tabs>
                <w:tab w:val="left" w:pos="1301"/>
              </w:tabs>
              <w:spacing w:before="60"/>
              <w:jc w:val="both"/>
            </w:pPr>
            <w:r>
              <w:rPr>
                <w:b/>
              </w:rPr>
              <w:fldChar w:fldCharType="end"/>
            </w:r>
            <w:hyperlink w:anchor="_Commission_Clarifies_Treatment" w:history="1">
              <w:r w:rsidR="00753AD2" w:rsidRPr="00D13B50">
                <w:rPr>
                  <w:rStyle w:val="Hyperlink"/>
                </w:rPr>
                <w:t>Commission Clarifies Treatment of Ancillary and Supplementary Service</w:t>
              </w:r>
              <w:r w:rsidR="00D13B50">
                <w:rPr>
                  <w:rStyle w:val="Hyperlink"/>
                </w:rPr>
                <w:t>s</w:t>
              </w:r>
              <w:r w:rsidR="00753AD2" w:rsidRPr="00D13B50">
                <w:rPr>
                  <w:rStyle w:val="Hyperlink"/>
                </w:rPr>
                <w:t xml:space="preserve"> Fees in Context of ATSC 3.0 Deployment, Grants NCE Stations Leeway</w:t>
              </w:r>
            </w:hyperlink>
          </w:p>
          <w:p w14:paraId="5B6B5B95" w14:textId="348DA8C0" w:rsidR="000430C4" w:rsidRPr="00DA39F4" w:rsidRDefault="00CD2C0D" w:rsidP="007D68EB">
            <w:pPr>
              <w:spacing w:before="60"/>
              <w:jc w:val="both"/>
              <w:rPr>
                <w:color w:val="0070C0"/>
              </w:rPr>
            </w:pPr>
            <w:hyperlink w:anchor="_Repack_Status_Update;" w:history="1">
              <w:r w:rsidR="007D68EB" w:rsidRPr="0086039A">
                <w:rPr>
                  <w:rStyle w:val="Hyperlink"/>
                </w:rPr>
                <w:t>Repack Status Update; L</w:t>
              </w:r>
              <w:r w:rsidR="00F4209C" w:rsidRPr="0086039A">
                <w:rPr>
                  <w:rStyle w:val="Hyperlink"/>
                </w:rPr>
                <w:t>PTV and TV Translator Repack Reimbursement Allocation Increased to 92.5 Percent of Verified Estimates</w:t>
              </w:r>
            </w:hyperlink>
          </w:p>
        </w:tc>
      </w:tr>
    </w:tbl>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0A240775" w14:textId="38C568D0" w:rsidR="00110086" w:rsidRPr="00110086" w:rsidRDefault="003E6FC6" w:rsidP="00110086">
      <w:pPr>
        <w:autoSpaceDE w:val="0"/>
        <w:autoSpaceDN w:val="0"/>
        <w:adjustRightInd w:val="0"/>
        <w:spacing w:after="0"/>
        <w:jc w:val="both"/>
        <w:rPr>
          <w:rFonts w:eastAsia="Calibri" w:cs="Times New Roman"/>
          <w:szCs w:val="24"/>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1312" behindDoc="0" locked="1" layoutInCell="1" allowOverlap="1" wp14:anchorId="37A8735C" wp14:editId="287C810B">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98681E" id="Straight Connector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bookmarkStart w:id="18" w:name="_Apparent_Violations_of"/>
      <w:bookmarkStart w:id="19" w:name="_FCC_Establishes_Firm"/>
      <w:bookmarkStart w:id="20" w:name="_FCC_Announces_2021"/>
      <w:bookmarkStart w:id="21" w:name="_$125,000_Fine_Imposed"/>
      <w:bookmarkStart w:id="22" w:name="_Commission_Imposes_$233,000"/>
      <w:bookmarkEnd w:id="18"/>
      <w:bookmarkEnd w:id="19"/>
      <w:bookmarkEnd w:id="20"/>
      <w:bookmarkEnd w:id="21"/>
      <w:bookmarkEnd w:id="22"/>
    </w:p>
    <w:p w14:paraId="544922F6" w14:textId="20C3ED99" w:rsidR="00530110" w:rsidRPr="006A06F7" w:rsidRDefault="00BF7168" w:rsidP="008D46FF">
      <w:pPr>
        <w:pStyle w:val="Heading1"/>
        <w:rPr>
          <w:sz w:val="32"/>
        </w:rPr>
      </w:pPr>
      <w:r w:rsidRPr="00BF7168">
        <w:rPr>
          <w:rFonts w:eastAsia="Times New Roman"/>
          <w:sz w:val="32"/>
        </w:rPr>
        <w:t>Comments Mixed on Commission Proposal to Permit FM Booster Stations to Air Specified Amounts of Geo-Targeted Content</w:t>
      </w:r>
    </w:p>
    <w:p w14:paraId="4673CA4F" w14:textId="12E234A7" w:rsidR="00123AA9" w:rsidRDefault="00123AA9" w:rsidP="008434E3">
      <w:pPr>
        <w:autoSpaceDE w:val="0"/>
        <w:autoSpaceDN w:val="0"/>
        <w:adjustRightInd w:val="0"/>
        <w:spacing w:after="0"/>
        <w:ind w:firstLine="720"/>
        <w:jc w:val="both"/>
        <w:rPr>
          <w:rFonts w:eastAsia="Calibri" w:cs="Times New Roman"/>
          <w:szCs w:val="24"/>
        </w:rPr>
      </w:pPr>
    </w:p>
    <w:p w14:paraId="5DCDD27F" w14:textId="26467392" w:rsidR="00A26E64" w:rsidRDefault="00A26E64" w:rsidP="008434E3">
      <w:pPr>
        <w:autoSpaceDE w:val="0"/>
        <w:autoSpaceDN w:val="0"/>
        <w:adjustRightInd w:val="0"/>
        <w:spacing w:after="0"/>
        <w:ind w:firstLine="720"/>
        <w:jc w:val="both"/>
        <w:rPr>
          <w:rFonts w:eastAsia="Calibri" w:cs="Times New Roman"/>
          <w:szCs w:val="24"/>
        </w:rPr>
      </w:pPr>
      <w:r>
        <w:rPr>
          <w:rFonts w:eastAsia="Calibri" w:cs="Times New Roman"/>
          <w:szCs w:val="24"/>
        </w:rPr>
        <w:t>Broadcasters</w:t>
      </w:r>
      <w:r w:rsidR="00023F41">
        <w:rPr>
          <w:rFonts w:eastAsia="Calibri" w:cs="Times New Roman"/>
          <w:szCs w:val="24"/>
        </w:rPr>
        <w:t xml:space="preserve"> thus far appear divided on the merits to and potential risks arising from a </w:t>
      </w:r>
      <w:hyperlink r:id="rId8" w:history="1">
        <w:r w:rsidR="00023F41" w:rsidRPr="00023F41">
          <w:rPr>
            <w:rStyle w:val="Hyperlink"/>
            <w:rFonts w:eastAsia="Calibri" w:cs="Times New Roman"/>
            <w:szCs w:val="24"/>
          </w:rPr>
          <w:t>Notice of Proposed Rulemaking</w:t>
        </w:r>
      </w:hyperlink>
      <w:r w:rsidR="00023F41">
        <w:rPr>
          <w:rFonts w:eastAsia="Calibri" w:cs="Times New Roman"/>
          <w:szCs w:val="24"/>
        </w:rPr>
        <w:t xml:space="preserve"> (the “Notice”) in which the Commission has proposed allowing radio </w:t>
      </w:r>
      <w:r w:rsidR="008434E3" w:rsidRPr="008434E3">
        <w:rPr>
          <w:rFonts w:eastAsia="Calibri" w:cs="Times New Roman"/>
          <w:szCs w:val="24"/>
        </w:rPr>
        <w:t>broadcasters to use FM booster stati</w:t>
      </w:r>
      <w:r w:rsidR="008C3A5B">
        <w:rPr>
          <w:rFonts w:eastAsia="Calibri" w:cs="Times New Roman"/>
          <w:szCs w:val="24"/>
        </w:rPr>
        <w:t>ons to air geo-targeted content—</w:t>
      </w:r>
      <w:r w:rsidR="008434E3" w:rsidRPr="008434E3">
        <w:rPr>
          <w:rFonts w:eastAsia="Calibri" w:cs="Times New Roman"/>
          <w:szCs w:val="24"/>
        </w:rPr>
        <w:t>ind</w:t>
      </w:r>
      <w:r w:rsidR="008434E3">
        <w:rPr>
          <w:rFonts w:eastAsia="Calibri" w:cs="Times New Roman"/>
          <w:szCs w:val="24"/>
        </w:rPr>
        <w:t>e</w:t>
      </w:r>
      <w:r w:rsidR="008434E3" w:rsidRPr="008434E3">
        <w:rPr>
          <w:rFonts w:eastAsia="Calibri" w:cs="Times New Roman"/>
          <w:szCs w:val="24"/>
        </w:rPr>
        <w:t xml:space="preserve">pendent of </w:t>
      </w:r>
      <w:r w:rsidR="008434E3">
        <w:rPr>
          <w:rFonts w:eastAsia="Calibri" w:cs="Times New Roman"/>
          <w:szCs w:val="24"/>
        </w:rPr>
        <w:t>the</w:t>
      </w:r>
      <w:r w:rsidR="00023F41">
        <w:rPr>
          <w:rFonts w:eastAsia="Calibri" w:cs="Times New Roman"/>
          <w:szCs w:val="24"/>
        </w:rPr>
        <w:t>ir</w:t>
      </w:r>
      <w:r w:rsidR="008434E3">
        <w:rPr>
          <w:rFonts w:eastAsia="Calibri" w:cs="Times New Roman"/>
          <w:szCs w:val="24"/>
        </w:rPr>
        <w:t xml:space="preserve"> primary stat</w:t>
      </w:r>
      <w:r w:rsidR="008434E3" w:rsidRPr="008434E3">
        <w:rPr>
          <w:rFonts w:eastAsia="Calibri" w:cs="Times New Roman"/>
          <w:szCs w:val="24"/>
        </w:rPr>
        <w:t>i</w:t>
      </w:r>
      <w:r w:rsidR="008434E3">
        <w:rPr>
          <w:rFonts w:eastAsia="Calibri" w:cs="Times New Roman"/>
          <w:szCs w:val="24"/>
        </w:rPr>
        <w:t>o</w:t>
      </w:r>
      <w:r w:rsidR="008434E3" w:rsidRPr="008434E3">
        <w:rPr>
          <w:rFonts w:eastAsia="Calibri" w:cs="Times New Roman"/>
          <w:szCs w:val="24"/>
        </w:rPr>
        <w:t>n</w:t>
      </w:r>
      <w:r w:rsidR="008C3A5B">
        <w:rPr>
          <w:rFonts w:eastAsia="Calibri" w:cs="Times New Roman"/>
          <w:szCs w:val="24"/>
        </w:rPr>
        <w:t xml:space="preserve">s—in </w:t>
      </w:r>
      <w:r w:rsidR="00023F41">
        <w:rPr>
          <w:rFonts w:eastAsia="Calibri" w:cs="Times New Roman"/>
          <w:szCs w:val="24"/>
        </w:rPr>
        <w:t>certain limited circumstances.</w:t>
      </w:r>
      <w:r>
        <w:rPr>
          <w:rFonts w:eastAsia="Calibri" w:cs="Times New Roman"/>
          <w:szCs w:val="24"/>
        </w:rPr>
        <w:t xml:space="preserve">  The first round of comments submitted in response to the Notice ranged from full-on support for the proposal, to suggested modifications to the proposal, to full-on disagreement with the proposal</w:t>
      </w:r>
      <w:r w:rsidR="008C3A5B">
        <w:rPr>
          <w:rFonts w:eastAsia="Calibri" w:cs="Times New Roman"/>
          <w:szCs w:val="24"/>
        </w:rPr>
        <w:t>;</w:t>
      </w:r>
      <w:r w:rsidR="0042565E">
        <w:rPr>
          <w:rFonts w:eastAsia="Calibri" w:cs="Times New Roman"/>
          <w:szCs w:val="24"/>
        </w:rPr>
        <w:t xml:space="preserve"> </w:t>
      </w:r>
      <w:r w:rsidR="00DA57A7">
        <w:rPr>
          <w:rFonts w:eastAsia="Calibri" w:cs="Times New Roman"/>
          <w:szCs w:val="24"/>
        </w:rPr>
        <w:t>t</w:t>
      </w:r>
      <w:r w:rsidR="008C3A5B">
        <w:rPr>
          <w:rFonts w:eastAsia="Calibri" w:cs="Times New Roman"/>
          <w:szCs w:val="24"/>
        </w:rPr>
        <w:t xml:space="preserve">aken together, the comments </w:t>
      </w:r>
      <w:r w:rsidR="0042565E">
        <w:rPr>
          <w:rFonts w:eastAsia="Calibri" w:cs="Times New Roman"/>
          <w:szCs w:val="24"/>
        </w:rPr>
        <w:t>signal varyin</w:t>
      </w:r>
      <w:r w:rsidR="00715D94">
        <w:rPr>
          <w:rFonts w:eastAsia="Calibri" w:cs="Times New Roman"/>
          <w:szCs w:val="24"/>
        </w:rPr>
        <w:t>g levels of concern</w:t>
      </w:r>
      <w:r w:rsidR="008C3A5B">
        <w:rPr>
          <w:rFonts w:eastAsia="Calibri" w:cs="Times New Roman"/>
          <w:szCs w:val="24"/>
        </w:rPr>
        <w:t xml:space="preserve"> with the potential effects that the</w:t>
      </w:r>
      <w:r w:rsidR="0042565E">
        <w:rPr>
          <w:rFonts w:eastAsia="Calibri" w:cs="Times New Roman"/>
          <w:szCs w:val="24"/>
        </w:rPr>
        <w:t xml:space="preserve"> </w:t>
      </w:r>
      <w:r w:rsidR="008C3A5B">
        <w:rPr>
          <w:rFonts w:eastAsia="Calibri" w:cs="Times New Roman"/>
          <w:szCs w:val="24"/>
        </w:rPr>
        <w:t xml:space="preserve">FCC’s </w:t>
      </w:r>
      <w:r w:rsidR="0042565E">
        <w:rPr>
          <w:rFonts w:eastAsia="Calibri" w:cs="Times New Roman"/>
          <w:szCs w:val="24"/>
        </w:rPr>
        <w:t>proposal could have on</w:t>
      </w:r>
      <w:r w:rsidR="000768D4">
        <w:rPr>
          <w:rFonts w:eastAsia="Calibri" w:cs="Times New Roman"/>
          <w:szCs w:val="24"/>
        </w:rPr>
        <w:t xml:space="preserve"> radio</w:t>
      </w:r>
      <w:r w:rsidR="0042565E">
        <w:rPr>
          <w:rFonts w:eastAsia="Calibri" w:cs="Times New Roman"/>
          <w:szCs w:val="24"/>
        </w:rPr>
        <w:t xml:space="preserve"> advertising rates, interference, and the FM noise floor.</w:t>
      </w:r>
    </w:p>
    <w:p w14:paraId="1CF47D33" w14:textId="77777777" w:rsidR="00A26E64" w:rsidRDefault="00A26E64" w:rsidP="008434E3">
      <w:pPr>
        <w:autoSpaceDE w:val="0"/>
        <w:autoSpaceDN w:val="0"/>
        <w:adjustRightInd w:val="0"/>
        <w:spacing w:after="0"/>
        <w:ind w:firstLine="720"/>
        <w:jc w:val="both"/>
        <w:rPr>
          <w:rFonts w:eastAsia="Calibri" w:cs="Times New Roman"/>
          <w:szCs w:val="24"/>
        </w:rPr>
      </w:pPr>
    </w:p>
    <w:p w14:paraId="5DF3B582" w14:textId="5104EC3C" w:rsidR="00083DF1" w:rsidRDefault="00A26E64" w:rsidP="00A26E64">
      <w:pPr>
        <w:autoSpaceDE w:val="0"/>
        <w:autoSpaceDN w:val="0"/>
        <w:adjustRightInd w:val="0"/>
        <w:spacing w:after="0"/>
        <w:jc w:val="both"/>
        <w:rPr>
          <w:rFonts w:cs="Times New Roman"/>
          <w:szCs w:val="24"/>
        </w:rPr>
      </w:pPr>
      <w:r>
        <w:rPr>
          <w:rFonts w:cs="Times New Roman"/>
          <w:i/>
          <w:color w:val="2E74B5" w:themeColor="accent1" w:themeShade="BF"/>
          <w:szCs w:val="24"/>
        </w:rPr>
        <w:t>Background</w:t>
      </w:r>
      <w:r w:rsidRPr="00156419">
        <w:rPr>
          <w:rFonts w:cs="Times New Roman"/>
          <w:szCs w:val="24"/>
        </w:rPr>
        <w:t>.</w:t>
      </w:r>
      <w:r>
        <w:rPr>
          <w:rFonts w:cs="Times New Roman"/>
          <w:szCs w:val="24"/>
        </w:rPr>
        <w:t xml:space="preserve">  </w:t>
      </w:r>
      <w:r w:rsidR="00083DF1">
        <w:rPr>
          <w:rFonts w:cs="Times New Roman"/>
          <w:szCs w:val="24"/>
        </w:rPr>
        <w:t>FM booster stations were fi</w:t>
      </w:r>
      <w:r w:rsidR="000768D4">
        <w:rPr>
          <w:rFonts w:cs="Times New Roman"/>
          <w:szCs w:val="24"/>
        </w:rPr>
        <w:t xml:space="preserve">rst authorized in 1970 as a low </w:t>
      </w:r>
      <w:r w:rsidR="00083DF1">
        <w:rPr>
          <w:rFonts w:cs="Times New Roman"/>
          <w:szCs w:val="24"/>
        </w:rPr>
        <w:t xml:space="preserve">power secondary service </w:t>
      </w:r>
      <w:r w:rsidR="008C3A5B">
        <w:rPr>
          <w:rFonts w:cs="Times New Roman"/>
          <w:szCs w:val="24"/>
        </w:rPr>
        <w:t xml:space="preserve">designed </w:t>
      </w:r>
      <w:r w:rsidR="00083DF1">
        <w:rPr>
          <w:rFonts w:cs="Times New Roman"/>
          <w:szCs w:val="24"/>
        </w:rPr>
        <w:t>to address F</w:t>
      </w:r>
      <w:r w:rsidR="000768D4">
        <w:rPr>
          <w:rFonts w:cs="Times New Roman"/>
          <w:szCs w:val="24"/>
        </w:rPr>
        <w:t>M station signal loss that can</w:t>
      </w:r>
      <w:r w:rsidR="00083DF1">
        <w:rPr>
          <w:rFonts w:cs="Times New Roman"/>
          <w:szCs w:val="24"/>
        </w:rPr>
        <w:t xml:space="preserve"> occur within </w:t>
      </w:r>
      <w:r w:rsidR="008C3A5B">
        <w:rPr>
          <w:rFonts w:cs="Times New Roman"/>
          <w:szCs w:val="24"/>
        </w:rPr>
        <w:t>a</w:t>
      </w:r>
      <w:r w:rsidR="00083DF1">
        <w:rPr>
          <w:rFonts w:cs="Times New Roman"/>
          <w:szCs w:val="24"/>
        </w:rPr>
        <w:t xml:space="preserve"> primary FM station’s authorized </w:t>
      </w:r>
      <w:r w:rsidR="00083DF1">
        <w:rPr>
          <w:rFonts w:cs="Times New Roman"/>
          <w:szCs w:val="24"/>
        </w:rPr>
        <w:lastRenderedPageBreak/>
        <w:t xml:space="preserve">service contour.  </w:t>
      </w:r>
      <w:r w:rsidR="000768D4">
        <w:rPr>
          <w:rFonts w:cs="Times New Roman"/>
          <w:szCs w:val="24"/>
        </w:rPr>
        <w:t>U</w:t>
      </w:r>
      <w:r w:rsidR="00083DF1">
        <w:rPr>
          <w:rFonts w:cs="Times New Roman"/>
          <w:szCs w:val="24"/>
        </w:rPr>
        <w:t xml:space="preserve">nder current FCC rules, </w:t>
      </w:r>
      <w:r w:rsidR="00083DF1" w:rsidRPr="00083DF1">
        <w:rPr>
          <w:rFonts w:cs="Times New Roman"/>
          <w:szCs w:val="24"/>
          <w:lang w:val="x-none"/>
        </w:rPr>
        <w:t xml:space="preserve">FM booster stations </w:t>
      </w:r>
      <w:r w:rsidR="00083DF1">
        <w:rPr>
          <w:rFonts w:cs="Times New Roman"/>
          <w:szCs w:val="24"/>
        </w:rPr>
        <w:t>may</w:t>
      </w:r>
      <w:r w:rsidR="00083DF1" w:rsidRPr="00083DF1">
        <w:rPr>
          <w:rFonts w:cs="Times New Roman"/>
          <w:szCs w:val="24"/>
          <w:lang w:val="x-none"/>
        </w:rPr>
        <w:t xml:space="preserve"> only </w:t>
      </w:r>
      <w:r w:rsidR="00083DF1">
        <w:rPr>
          <w:rFonts w:cs="Times New Roman"/>
          <w:szCs w:val="24"/>
        </w:rPr>
        <w:t xml:space="preserve">be </w:t>
      </w:r>
      <w:r w:rsidR="00083DF1" w:rsidRPr="00083DF1">
        <w:rPr>
          <w:rFonts w:cs="Times New Roman"/>
          <w:szCs w:val="24"/>
          <w:lang w:val="x-none"/>
        </w:rPr>
        <w:t>licensed to the l</w:t>
      </w:r>
      <w:r w:rsidR="008C3A5B">
        <w:rPr>
          <w:rFonts w:cs="Times New Roman"/>
          <w:szCs w:val="24"/>
          <w:lang w:val="x-none"/>
        </w:rPr>
        <w:t>icensee of the primary station</w:t>
      </w:r>
      <w:r w:rsidR="008C3A5B">
        <w:rPr>
          <w:rFonts w:cs="Times New Roman"/>
          <w:szCs w:val="24"/>
        </w:rPr>
        <w:t xml:space="preserve">; </w:t>
      </w:r>
      <w:r w:rsidR="00083DF1" w:rsidRPr="00083DF1">
        <w:rPr>
          <w:rFonts w:cs="Times New Roman"/>
          <w:szCs w:val="24"/>
          <w:lang w:val="x-none"/>
        </w:rPr>
        <w:t>must operate on the same f</w:t>
      </w:r>
      <w:r w:rsidR="008C3A5B">
        <w:rPr>
          <w:rFonts w:cs="Times New Roman"/>
          <w:szCs w:val="24"/>
          <w:lang w:val="x-none"/>
        </w:rPr>
        <w:t>requency as the primary station</w:t>
      </w:r>
      <w:r w:rsidR="008C3A5B">
        <w:rPr>
          <w:rFonts w:cs="Times New Roman"/>
          <w:szCs w:val="24"/>
        </w:rPr>
        <w:t>;</w:t>
      </w:r>
      <w:r w:rsidR="00083DF1" w:rsidRPr="00083DF1">
        <w:rPr>
          <w:rFonts w:cs="Times New Roman"/>
          <w:szCs w:val="24"/>
          <w:lang w:val="x-none"/>
        </w:rPr>
        <w:t xml:space="preserve"> are limited to rebroadcasting the signal of the primary station (i.e., </w:t>
      </w:r>
      <w:r w:rsidR="00083DF1">
        <w:rPr>
          <w:rFonts w:cs="Times New Roman"/>
          <w:szCs w:val="24"/>
        </w:rPr>
        <w:t>booster stations may not</w:t>
      </w:r>
      <w:r w:rsidR="00083DF1">
        <w:rPr>
          <w:rFonts w:cs="Times New Roman"/>
          <w:szCs w:val="24"/>
          <w:lang w:val="x-none"/>
        </w:rPr>
        <w:t xml:space="preserve"> transmit</w:t>
      </w:r>
      <w:r w:rsidR="00083DF1" w:rsidRPr="00083DF1">
        <w:rPr>
          <w:rFonts w:cs="Times New Roman"/>
          <w:szCs w:val="24"/>
          <w:lang w:val="x-none"/>
        </w:rPr>
        <w:t xml:space="preserve"> original content)</w:t>
      </w:r>
      <w:r w:rsidR="008C3A5B">
        <w:rPr>
          <w:rFonts w:cs="Times New Roman"/>
          <w:szCs w:val="24"/>
        </w:rPr>
        <w:t>;</w:t>
      </w:r>
      <w:r w:rsidR="00083DF1">
        <w:rPr>
          <w:rFonts w:cs="Times New Roman"/>
          <w:szCs w:val="24"/>
        </w:rPr>
        <w:t xml:space="preserve"> and </w:t>
      </w:r>
      <w:r w:rsidR="00083DF1" w:rsidRPr="00083DF1">
        <w:rPr>
          <w:rFonts w:cs="Times New Roman"/>
          <w:szCs w:val="24"/>
          <w:lang w:val="x-none"/>
        </w:rPr>
        <w:t>are not permitted to cause adjacent-channel interference to other</w:t>
      </w:r>
      <w:r w:rsidR="008C3A5B">
        <w:rPr>
          <w:rFonts w:cs="Times New Roman"/>
          <w:szCs w:val="24"/>
          <w:lang w:val="x-none"/>
        </w:rPr>
        <w:t xml:space="preserve"> primary services or previously</w:t>
      </w:r>
      <w:r w:rsidR="008C3A5B">
        <w:rPr>
          <w:rFonts w:cs="Times New Roman"/>
          <w:szCs w:val="24"/>
        </w:rPr>
        <w:t xml:space="preserve"> </w:t>
      </w:r>
      <w:r w:rsidR="00083DF1" w:rsidRPr="00083DF1">
        <w:rPr>
          <w:rFonts w:cs="Times New Roman"/>
          <w:szCs w:val="24"/>
          <w:lang w:val="x-none"/>
        </w:rPr>
        <w:t>authorized secondary stations.</w:t>
      </w:r>
    </w:p>
    <w:p w14:paraId="1FB5612D" w14:textId="52D6E033" w:rsidR="00A84785" w:rsidRDefault="00A84785" w:rsidP="00A26E64">
      <w:pPr>
        <w:autoSpaceDE w:val="0"/>
        <w:autoSpaceDN w:val="0"/>
        <w:adjustRightInd w:val="0"/>
        <w:spacing w:after="0"/>
        <w:jc w:val="both"/>
        <w:rPr>
          <w:rFonts w:cs="Times New Roman"/>
          <w:szCs w:val="24"/>
        </w:rPr>
      </w:pPr>
    </w:p>
    <w:p w14:paraId="1863F778" w14:textId="044F9743" w:rsidR="00A84785" w:rsidRDefault="000768D4" w:rsidP="00A84785">
      <w:pPr>
        <w:autoSpaceDE w:val="0"/>
        <w:autoSpaceDN w:val="0"/>
        <w:adjustRightInd w:val="0"/>
        <w:spacing w:after="0"/>
        <w:ind w:firstLine="720"/>
        <w:jc w:val="both"/>
        <w:rPr>
          <w:rFonts w:cs="Times New Roman"/>
          <w:szCs w:val="24"/>
        </w:rPr>
      </w:pPr>
      <w:r>
        <w:rPr>
          <w:rFonts w:cs="Times New Roman"/>
          <w:szCs w:val="24"/>
        </w:rPr>
        <w:t xml:space="preserve">Fast forward </w:t>
      </w:r>
      <w:r w:rsidR="00697B41">
        <w:rPr>
          <w:rFonts w:cs="Times New Roman"/>
          <w:szCs w:val="24"/>
        </w:rPr>
        <w:t xml:space="preserve">half a century </w:t>
      </w:r>
      <w:r>
        <w:rPr>
          <w:rFonts w:cs="Times New Roman"/>
          <w:szCs w:val="24"/>
        </w:rPr>
        <w:t xml:space="preserve">to the end of 2020, when the FCC issued the </w:t>
      </w:r>
      <w:r w:rsidR="00A84785" w:rsidRPr="00A84785">
        <w:rPr>
          <w:rFonts w:cs="Times New Roman"/>
          <w:szCs w:val="24"/>
        </w:rPr>
        <w:t xml:space="preserve">Notice </w:t>
      </w:r>
      <w:r>
        <w:rPr>
          <w:rFonts w:cs="Times New Roman"/>
          <w:szCs w:val="24"/>
        </w:rPr>
        <w:t xml:space="preserve">seeking </w:t>
      </w:r>
      <w:r w:rsidR="00A84785" w:rsidRPr="00A84785">
        <w:rPr>
          <w:rFonts w:cs="Times New Roman"/>
          <w:szCs w:val="24"/>
        </w:rPr>
        <w:t xml:space="preserve">comment on whether </w:t>
      </w:r>
      <w:r w:rsidR="00172A3F">
        <w:rPr>
          <w:rFonts w:cs="Times New Roman"/>
          <w:szCs w:val="24"/>
        </w:rPr>
        <w:t xml:space="preserve">to </w:t>
      </w:r>
      <w:r w:rsidR="00A84785" w:rsidRPr="00A84785">
        <w:rPr>
          <w:rFonts w:cs="Times New Roman"/>
          <w:szCs w:val="24"/>
        </w:rPr>
        <w:t xml:space="preserve">make changes to </w:t>
      </w:r>
      <w:r w:rsidR="00172A3F">
        <w:rPr>
          <w:rFonts w:cs="Times New Roman"/>
          <w:szCs w:val="24"/>
        </w:rPr>
        <w:t xml:space="preserve">the foregoing </w:t>
      </w:r>
      <w:r w:rsidR="00A84785" w:rsidRPr="00A84785">
        <w:rPr>
          <w:rFonts w:cs="Times New Roman"/>
          <w:szCs w:val="24"/>
        </w:rPr>
        <w:t xml:space="preserve">rules </w:t>
      </w:r>
      <w:r w:rsidR="00172A3F">
        <w:rPr>
          <w:rFonts w:cs="Times New Roman"/>
          <w:szCs w:val="24"/>
        </w:rPr>
        <w:t xml:space="preserve">in order </w:t>
      </w:r>
      <w:r w:rsidR="00A84785" w:rsidRPr="00A84785">
        <w:rPr>
          <w:rFonts w:cs="Times New Roman"/>
          <w:szCs w:val="24"/>
        </w:rPr>
        <w:t>to “enable FM broadcasters to use FM booster stations to air geo-targeted content (e.g., news, weather, and advertisements) i</w:t>
      </w:r>
      <w:r w:rsidR="001D6C45">
        <w:rPr>
          <w:rFonts w:cs="Times New Roman"/>
          <w:szCs w:val="24"/>
        </w:rPr>
        <w:t>ndependent of the signals of [the]</w:t>
      </w:r>
      <w:r w:rsidR="00A84785" w:rsidRPr="00A84785">
        <w:rPr>
          <w:rFonts w:cs="Times New Roman"/>
          <w:szCs w:val="24"/>
        </w:rPr>
        <w:t xml:space="preserve"> primary station within different portions of the primary station’s protected service contour for a limited period of time during the broadcast hour.”  The Notice was issued in response to a Petition for Rulemaking (the “Petition”) submitted by GeoBroadcast Solutions LLC—a company </w:t>
      </w:r>
      <w:r w:rsidR="008C3A5B">
        <w:rPr>
          <w:rFonts w:cs="Times New Roman"/>
          <w:szCs w:val="24"/>
        </w:rPr>
        <w:t>that</w:t>
      </w:r>
      <w:r w:rsidR="00A84785" w:rsidRPr="00A84785">
        <w:rPr>
          <w:rFonts w:cs="Times New Roman"/>
          <w:szCs w:val="24"/>
        </w:rPr>
        <w:t xml:space="preserve"> has developed a product with the trademarked name “ZoneCasting,” which purportedly allows FM broadcasters to use FM booster stations to air ge</w:t>
      </w:r>
      <w:r w:rsidR="008C3A5B">
        <w:rPr>
          <w:rFonts w:cs="Times New Roman"/>
          <w:szCs w:val="24"/>
        </w:rPr>
        <w:t xml:space="preserve">o-targeted content.  The Commission </w:t>
      </w:r>
      <w:r w:rsidR="00A84785" w:rsidRPr="00A84785">
        <w:rPr>
          <w:rFonts w:cs="Times New Roman"/>
          <w:szCs w:val="24"/>
        </w:rPr>
        <w:t>sought stakehold</w:t>
      </w:r>
      <w:r w:rsidR="008C3A5B">
        <w:rPr>
          <w:rFonts w:cs="Times New Roman"/>
          <w:szCs w:val="24"/>
        </w:rPr>
        <w:t>er comment on the claims made in</w:t>
      </w:r>
      <w:r w:rsidR="00A84785" w:rsidRPr="00A84785">
        <w:rPr>
          <w:rFonts w:cs="Times New Roman"/>
          <w:szCs w:val="24"/>
        </w:rPr>
        <w:t xml:space="preserve"> the Petition—</w:t>
      </w:r>
      <w:r w:rsidR="008C3A5B">
        <w:rPr>
          <w:rFonts w:cs="Times New Roman"/>
          <w:szCs w:val="24"/>
        </w:rPr>
        <w:t xml:space="preserve">including the claim </w:t>
      </w:r>
      <w:r w:rsidR="00A84785" w:rsidRPr="00A84785">
        <w:rPr>
          <w:rFonts w:cs="Times New Roman"/>
          <w:szCs w:val="24"/>
        </w:rPr>
        <w:t>that any interference resulting from ZoneCasting would be minimal—as well as whether the</w:t>
      </w:r>
      <w:r w:rsidR="008C3A5B">
        <w:rPr>
          <w:rFonts w:cs="Times New Roman"/>
          <w:szCs w:val="24"/>
        </w:rPr>
        <w:t xml:space="preserve"> Notice’s</w:t>
      </w:r>
      <w:r w:rsidR="00A84785" w:rsidRPr="00A84785">
        <w:rPr>
          <w:rFonts w:cs="Times New Roman"/>
          <w:szCs w:val="24"/>
        </w:rPr>
        <w:t xml:space="preserve"> proposals would be beneficial for broadcasters and the public if adopted.</w:t>
      </w:r>
    </w:p>
    <w:p w14:paraId="3ADACB08" w14:textId="77777777" w:rsidR="00083DF1" w:rsidRDefault="00083DF1" w:rsidP="00A26E64">
      <w:pPr>
        <w:autoSpaceDE w:val="0"/>
        <w:autoSpaceDN w:val="0"/>
        <w:adjustRightInd w:val="0"/>
        <w:spacing w:after="0"/>
        <w:jc w:val="both"/>
        <w:rPr>
          <w:rFonts w:cs="Times New Roman"/>
          <w:szCs w:val="24"/>
        </w:rPr>
      </w:pPr>
    </w:p>
    <w:p w14:paraId="770CFFD2" w14:textId="1A2CE1C3" w:rsidR="008434E3" w:rsidRDefault="00083DF1" w:rsidP="00A84785">
      <w:pPr>
        <w:autoSpaceDE w:val="0"/>
        <w:autoSpaceDN w:val="0"/>
        <w:adjustRightInd w:val="0"/>
        <w:spacing w:after="0"/>
        <w:jc w:val="both"/>
        <w:rPr>
          <w:rFonts w:cs="Times New Roman"/>
          <w:szCs w:val="24"/>
        </w:rPr>
      </w:pPr>
      <w:r>
        <w:rPr>
          <w:rFonts w:cs="Times New Roman"/>
          <w:i/>
          <w:color w:val="2E74B5" w:themeColor="accent1" w:themeShade="BF"/>
          <w:szCs w:val="24"/>
        </w:rPr>
        <w:t>Commenters’ Responses</w:t>
      </w:r>
      <w:r w:rsidR="00F4302B">
        <w:rPr>
          <w:rFonts w:cs="Times New Roman"/>
          <w:i/>
          <w:color w:val="2E74B5" w:themeColor="accent1" w:themeShade="BF"/>
          <w:szCs w:val="24"/>
        </w:rPr>
        <w:t xml:space="preserve"> Thus Far</w:t>
      </w:r>
      <w:r w:rsidRPr="00156419">
        <w:rPr>
          <w:rFonts w:cs="Times New Roman"/>
          <w:szCs w:val="24"/>
        </w:rPr>
        <w:t>.</w:t>
      </w:r>
      <w:r>
        <w:rPr>
          <w:rFonts w:cs="Times New Roman"/>
          <w:szCs w:val="24"/>
        </w:rPr>
        <w:t xml:space="preserve">  </w:t>
      </w:r>
      <w:r w:rsidR="006B2F9F">
        <w:rPr>
          <w:rFonts w:cs="Times New Roman"/>
          <w:szCs w:val="24"/>
        </w:rPr>
        <w:t>Although the majority of commenters supported the underlying Petition, comments in response to the FCC’s Notice were</w:t>
      </w:r>
      <w:r w:rsidR="002256C9">
        <w:rPr>
          <w:rFonts w:cs="Times New Roman"/>
          <w:szCs w:val="24"/>
        </w:rPr>
        <w:t xml:space="preserve"> substantially more</w:t>
      </w:r>
      <w:r w:rsidR="006B2F9F">
        <w:rPr>
          <w:rFonts w:cs="Times New Roman"/>
          <w:szCs w:val="24"/>
        </w:rPr>
        <w:t xml:space="preserve"> mixed.  Perhaps most notably, NAB—who supported the Petition—filed comments that “strongly oppose[] revising the booster rule</w:t>
      </w:r>
      <w:r w:rsidR="00A84785">
        <w:rPr>
          <w:rFonts w:cs="Times New Roman"/>
          <w:szCs w:val="24"/>
        </w:rPr>
        <w:t xml:space="preserve">.”  Among </w:t>
      </w:r>
      <w:r w:rsidR="004417E7">
        <w:rPr>
          <w:rFonts w:cs="Times New Roman"/>
          <w:szCs w:val="24"/>
        </w:rPr>
        <w:t>the various</w:t>
      </w:r>
      <w:r w:rsidR="00A84785">
        <w:rPr>
          <w:rFonts w:cs="Times New Roman"/>
          <w:szCs w:val="24"/>
        </w:rPr>
        <w:t xml:space="preserve"> concerns raised by commenters, NAB and multiple smaller broadcasters </w:t>
      </w:r>
      <w:r w:rsidR="002256C9">
        <w:rPr>
          <w:rFonts w:cs="Times New Roman"/>
          <w:szCs w:val="24"/>
        </w:rPr>
        <w:t>noted</w:t>
      </w:r>
      <w:r w:rsidR="00A84785">
        <w:rPr>
          <w:rFonts w:cs="Times New Roman"/>
          <w:szCs w:val="24"/>
        </w:rPr>
        <w:t xml:space="preserve"> that geo-targeting could “undermine the industry’s fundamental business model” by allowing advertisers to cherry-pick the areas to which they advertise, </w:t>
      </w:r>
      <w:r w:rsidR="002256C9">
        <w:rPr>
          <w:rFonts w:cs="Times New Roman"/>
          <w:szCs w:val="24"/>
        </w:rPr>
        <w:t xml:space="preserve">thus </w:t>
      </w:r>
      <w:r w:rsidR="00A84785">
        <w:rPr>
          <w:rFonts w:cs="Times New Roman"/>
          <w:szCs w:val="24"/>
        </w:rPr>
        <w:t xml:space="preserve">causing advertising rates to fall and disadvantaging smaller stations serving sub-markets “or even neighborhoods within the larger market” that advertisers might not </w:t>
      </w:r>
      <w:r w:rsidR="00064EA8">
        <w:rPr>
          <w:rFonts w:cs="Times New Roman"/>
          <w:szCs w:val="24"/>
        </w:rPr>
        <w:t xml:space="preserve">be willing </w:t>
      </w:r>
      <w:r w:rsidR="00A84785">
        <w:rPr>
          <w:rFonts w:cs="Times New Roman"/>
          <w:szCs w:val="24"/>
        </w:rPr>
        <w:t>to pay to reach.</w:t>
      </w:r>
      <w:r w:rsidR="003A08B8">
        <w:rPr>
          <w:rFonts w:cs="Times New Roman"/>
          <w:szCs w:val="24"/>
        </w:rPr>
        <w:t xml:space="preserve">  Other commenters </w:t>
      </w:r>
      <w:r w:rsidR="00091538">
        <w:rPr>
          <w:rFonts w:cs="Times New Roman"/>
          <w:szCs w:val="24"/>
        </w:rPr>
        <w:t>worried that increased booster deployment</w:t>
      </w:r>
      <w:r w:rsidR="003A08B8">
        <w:rPr>
          <w:rFonts w:cs="Times New Roman"/>
          <w:szCs w:val="24"/>
        </w:rPr>
        <w:t xml:space="preserve"> </w:t>
      </w:r>
      <w:r w:rsidR="00091538">
        <w:rPr>
          <w:rFonts w:cs="Times New Roman"/>
          <w:szCs w:val="24"/>
        </w:rPr>
        <w:t>could lead to harmf</w:t>
      </w:r>
      <w:r w:rsidR="003A08B8">
        <w:rPr>
          <w:rFonts w:cs="Times New Roman"/>
          <w:szCs w:val="24"/>
        </w:rPr>
        <w:t>ul interference and an</w:t>
      </w:r>
      <w:r w:rsidR="00091538">
        <w:rPr>
          <w:rFonts w:cs="Times New Roman"/>
          <w:szCs w:val="24"/>
        </w:rPr>
        <w:t xml:space="preserve"> increased FM noise floor</w:t>
      </w:r>
      <w:r w:rsidR="00A03F84">
        <w:rPr>
          <w:rFonts w:cs="Times New Roman"/>
          <w:szCs w:val="24"/>
        </w:rPr>
        <w:t xml:space="preserve"> </w:t>
      </w:r>
      <w:r w:rsidR="00A03F84" w:rsidRPr="00A03F84">
        <w:rPr>
          <w:rFonts w:cs="Times New Roman"/>
          <w:szCs w:val="24"/>
        </w:rPr>
        <w:t>(i.e., the base-level of unwanted noise/white noise/static that tends to increase as more radiators are deployed)</w:t>
      </w:r>
      <w:r w:rsidR="00FE696A">
        <w:rPr>
          <w:rFonts w:cs="Times New Roman"/>
          <w:szCs w:val="24"/>
        </w:rPr>
        <w:t xml:space="preserve">.  At the same time, however, many smaller broadcasters filed comments in favor of the </w:t>
      </w:r>
      <w:r w:rsidR="00245208">
        <w:rPr>
          <w:rFonts w:cs="Times New Roman"/>
          <w:szCs w:val="24"/>
        </w:rPr>
        <w:t>Notice’</w:t>
      </w:r>
      <w:r w:rsidR="00D03FE6">
        <w:rPr>
          <w:rFonts w:cs="Times New Roman"/>
          <w:szCs w:val="24"/>
        </w:rPr>
        <w:t>s proposals,</w:t>
      </w:r>
      <w:r w:rsidR="00245208">
        <w:rPr>
          <w:rFonts w:cs="Times New Roman"/>
          <w:szCs w:val="24"/>
        </w:rPr>
        <w:t xml:space="preserve"> </w:t>
      </w:r>
      <w:r w:rsidR="00FE696A">
        <w:rPr>
          <w:rFonts w:cs="Times New Roman"/>
          <w:szCs w:val="24"/>
        </w:rPr>
        <w:t xml:space="preserve">arguing that geo-targeted broadcasting would be useful in combating </w:t>
      </w:r>
      <w:r w:rsidR="001E59C6">
        <w:rPr>
          <w:rFonts w:cs="Times New Roman"/>
          <w:szCs w:val="24"/>
        </w:rPr>
        <w:t xml:space="preserve">competition from </w:t>
      </w:r>
      <w:r w:rsidR="00FE696A">
        <w:rPr>
          <w:rFonts w:cs="Times New Roman"/>
          <w:szCs w:val="24"/>
        </w:rPr>
        <w:t xml:space="preserve">internet </w:t>
      </w:r>
      <w:r w:rsidR="001E59C6">
        <w:rPr>
          <w:rFonts w:cs="Times New Roman"/>
          <w:szCs w:val="24"/>
        </w:rPr>
        <w:t xml:space="preserve">advertising </w:t>
      </w:r>
      <w:r w:rsidR="00FE696A">
        <w:rPr>
          <w:rFonts w:cs="Times New Roman"/>
          <w:szCs w:val="24"/>
        </w:rPr>
        <w:t>and could help smaller stati</w:t>
      </w:r>
      <w:r w:rsidR="004417E7">
        <w:rPr>
          <w:rFonts w:cs="Times New Roman"/>
          <w:szCs w:val="24"/>
        </w:rPr>
        <w:t>ons and minority broadcasters</w:t>
      </w:r>
      <w:r w:rsidR="00FE696A">
        <w:rPr>
          <w:rFonts w:cs="Times New Roman"/>
          <w:szCs w:val="24"/>
        </w:rPr>
        <w:t xml:space="preserve"> provide more community-specific content.</w:t>
      </w:r>
    </w:p>
    <w:p w14:paraId="25986D6E" w14:textId="77777777" w:rsidR="00A84785" w:rsidRDefault="00A84785" w:rsidP="00A84785">
      <w:pPr>
        <w:autoSpaceDE w:val="0"/>
        <w:autoSpaceDN w:val="0"/>
        <w:adjustRightInd w:val="0"/>
        <w:spacing w:after="0"/>
        <w:jc w:val="both"/>
        <w:rPr>
          <w:rFonts w:eastAsia="Calibri" w:cs="Times New Roman"/>
          <w:szCs w:val="24"/>
        </w:rPr>
      </w:pPr>
    </w:p>
    <w:p w14:paraId="372C980D" w14:textId="5A5EEC09" w:rsidR="00C17893" w:rsidRPr="00C62038" w:rsidRDefault="001A0C84" w:rsidP="008434E3">
      <w:pPr>
        <w:tabs>
          <w:tab w:val="left" w:pos="720"/>
        </w:tabs>
        <w:autoSpaceDE w:val="0"/>
        <w:autoSpaceDN w:val="0"/>
        <w:adjustRightInd w:val="0"/>
        <w:spacing w:after="0"/>
        <w:contextualSpacing/>
        <w:jc w:val="both"/>
        <w:rPr>
          <w:rFonts w:eastAsia="Calibri" w:cs="Times New Roman"/>
          <w:iCs/>
          <w:szCs w:val="24"/>
        </w:rPr>
      </w:pPr>
      <w:r>
        <w:rPr>
          <w:rFonts w:cs="Times New Roman"/>
          <w:szCs w:val="24"/>
        </w:rPr>
        <w:tab/>
      </w:r>
      <w:r w:rsidR="00091538">
        <w:rPr>
          <w:rFonts w:cs="Times New Roman"/>
          <w:szCs w:val="24"/>
        </w:rPr>
        <w:t>R</w:t>
      </w:r>
      <w:r w:rsidR="004417E7">
        <w:rPr>
          <w:rFonts w:cs="Times New Roman"/>
          <w:szCs w:val="24"/>
        </w:rPr>
        <w:t>e</w:t>
      </w:r>
      <w:r w:rsidR="008434E3">
        <w:rPr>
          <w:rFonts w:cs="Times New Roman"/>
          <w:szCs w:val="24"/>
        </w:rPr>
        <w:t xml:space="preserve">ply comments </w:t>
      </w:r>
      <w:r w:rsidR="00091538">
        <w:rPr>
          <w:rFonts w:cs="Times New Roman"/>
          <w:szCs w:val="24"/>
        </w:rPr>
        <w:t xml:space="preserve">on the Notice </w:t>
      </w:r>
      <w:r w:rsidR="008434E3">
        <w:rPr>
          <w:rFonts w:cs="Times New Roman"/>
          <w:szCs w:val="24"/>
        </w:rPr>
        <w:t>are due March 12, 2021.</w:t>
      </w:r>
    </w:p>
    <w:p w14:paraId="52367891" w14:textId="2B501B4E" w:rsidR="00821006" w:rsidRDefault="00821006" w:rsidP="00821006">
      <w:pPr>
        <w:tabs>
          <w:tab w:val="left" w:pos="720"/>
        </w:tabs>
        <w:autoSpaceDE w:val="0"/>
        <w:autoSpaceDN w:val="0"/>
        <w:adjustRightInd w:val="0"/>
        <w:spacing w:after="0"/>
        <w:contextualSpacing/>
        <w:jc w:val="center"/>
        <w:rPr>
          <w:rFonts w:eastAsia="Calibri" w:cs="Times New Roman"/>
          <w:color w:val="2E74B5"/>
          <w:szCs w:val="24"/>
        </w:rPr>
      </w:pPr>
      <w:r w:rsidRPr="005101E8">
        <w:rPr>
          <w:rFonts w:eastAsia="Calibri" w:cs="Times New Roman"/>
          <w:color w:val="2E74B5"/>
          <w:szCs w:val="24"/>
        </w:rPr>
        <w:t>___________________________</w:t>
      </w:r>
    </w:p>
    <w:p w14:paraId="3B344758" w14:textId="77777777" w:rsidR="00821006" w:rsidRDefault="00821006" w:rsidP="00821006">
      <w:pPr>
        <w:tabs>
          <w:tab w:val="left" w:pos="720"/>
        </w:tabs>
        <w:autoSpaceDE w:val="0"/>
        <w:autoSpaceDN w:val="0"/>
        <w:adjustRightInd w:val="0"/>
        <w:spacing w:after="0"/>
        <w:contextualSpacing/>
        <w:jc w:val="center"/>
        <w:rPr>
          <w:rFonts w:eastAsia="Calibri" w:cs="Times New Roman"/>
          <w:color w:val="2E74B5"/>
          <w:szCs w:val="24"/>
        </w:rPr>
      </w:pPr>
    </w:p>
    <w:p w14:paraId="4DBF94DD" w14:textId="23983B6F" w:rsidR="000812AE" w:rsidRPr="007560E0" w:rsidRDefault="00BF7168" w:rsidP="007560E0">
      <w:pPr>
        <w:pStyle w:val="Heading1"/>
        <w:rPr>
          <w:sz w:val="32"/>
        </w:rPr>
      </w:pPr>
      <w:bookmarkStart w:id="23" w:name="_Consent_Decree_Imposes"/>
      <w:bookmarkStart w:id="24" w:name="_Enforcement_Bureau_Issues"/>
      <w:bookmarkStart w:id="25" w:name="_2020_Annual_Children’s"/>
      <w:bookmarkStart w:id="26" w:name="_$15,000_Fine_Meted"/>
      <w:bookmarkStart w:id="27" w:name="_Failures_to_Timely"/>
      <w:bookmarkStart w:id="28" w:name="_DTS/SFN_Rules_to"/>
      <w:bookmarkEnd w:id="23"/>
      <w:bookmarkEnd w:id="24"/>
      <w:bookmarkEnd w:id="25"/>
      <w:bookmarkEnd w:id="26"/>
      <w:bookmarkEnd w:id="27"/>
      <w:bookmarkEnd w:id="28"/>
      <w:r w:rsidRPr="00BF7168">
        <w:rPr>
          <w:rFonts w:eastAsia="Times New Roman"/>
          <w:sz w:val="32"/>
        </w:rPr>
        <w:t xml:space="preserve">DTS/SFN Rules </w:t>
      </w:r>
      <w:r w:rsidR="00381A41">
        <w:rPr>
          <w:rFonts w:eastAsia="Times New Roman"/>
          <w:sz w:val="32"/>
        </w:rPr>
        <w:t xml:space="preserve">to be </w:t>
      </w:r>
      <w:r w:rsidRPr="00BF7168">
        <w:rPr>
          <w:rFonts w:eastAsia="Times New Roman"/>
          <w:sz w:val="32"/>
        </w:rPr>
        <w:t>Modified to Accommodate Defined Amount of Spillover</w:t>
      </w:r>
      <w:r w:rsidR="00381A41">
        <w:rPr>
          <w:rFonts w:eastAsia="Times New Roman"/>
          <w:sz w:val="32"/>
        </w:rPr>
        <w:t xml:space="preserve"> and Increase Transmitter Placement Flexibility</w:t>
      </w:r>
    </w:p>
    <w:p w14:paraId="49BED291" w14:textId="77777777" w:rsidR="000812AE" w:rsidRDefault="000812AE" w:rsidP="000812AE">
      <w:pPr>
        <w:autoSpaceDE w:val="0"/>
        <w:autoSpaceDN w:val="0"/>
        <w:adjustRightInd w:val="0"/>
        <w:spacing w:after="0"/>
        <w:ind w:firstLine="720"/>
        <w:jc w:val="both"/>
        <w:rPr>
          <w:rFonts w:eastAsia="Calibri" w:cs="Times New Roman"/>
          <w:szCs w:val="24"/>
        </w:rPr>
      </w:pPr>
    </w:p>
    <w:p w14:paraId="0410A820" w14:textId="4EE6E6A4" w:rsidR="006522B8" w:rsidRDefault="00300C85" w:rsidP="006522B8">
      <w:pPr>
        <w:spacing w:after="0"/>
        <w:ind w:firstLine="720"/>
        <w:jc w:val="both"/>
        <w:rPr>
          <w:rFonts w:cs="Times New Roman"/>
          <w:szCs w:val="24"/>
        </w:rPr>
      </w:pPr>
      <w:r>
        <w:rPr>
          <w:rFonts w:cs="Times New Roman"/>
          <w:szCs w:val="24"/>
        </w:rPr>
        <w:t xml:space="preserve">The Commission has adopted a </w:t>
      </w:r>
      <w:hyperlink r:id="rId9" w:history="1">
        <w:r w:rsidRPr="00023F41">
          <w:rPr>
            <w:rStyle w:val="Hyperlink"/>
            <w:rFonts w:cs="Times New Roman"/>
            <w:szCs w:val="24"/>
          </w:rPr>
          <w:t>Report and Order</w:t>
        </w:r>
      </w:hyperlink>
      <w:r>
        <w:rPr>
          <w:rFonts w:cs="Times New Roman"/>
          <w:szCs w:val="24"/>
        </w:rPr>
        <w:t xml:space="preserve"> (the “Order”) “modestly easing limitations” on </w:t>
      </w:r>
      <w:r w:rsidR="006522B8">
        <w:rPr>
          <w:rFonts w:cs="Times New Roman"/>
          <w:szCs w:val="24"/>
        </w:rPr>
        <w:t xml:space="preserve">transmitter deployment for </w:t>
      </w:r>
      <w:r>
        <w:rPr>
          <w:rFonts w:cs="Times New Roman"/>
          <w:szCs w:val="24"/>
        </w:rPr>
        <w:t>distributed transmission systems (“DTS</w:t>
      </w:r>
      <w:r w:rsidR="004417E7">
        <w:rPr>
          <w:rFonts w:cs="Times New Roman"/>
          <w:szCs w:val="24"/>
        </w:rPr>
        <w:t>s</w:t>
      </w:r>
      <w:r>
        <w:rPr>
          <w:rFonts w:cs="Times New Roman"/>
          <w:szCs w:val="24"/>
        </w:rPr>
        <w:t>,” also known as single frequency networks, or “SFN</w:t>
      </w:r>
      <w:r w:rsidR="004417E7">
        <w:rPr>
          <w:rFonts w:cs="Times New Roman"/>
          <w:szCs w:val="24"/>
        </w:rPr>
        <w:t>s</w:t>
      </w:r>
      <w:r>
        <w:rPr>
          <w:rFonts w:cs="Times New Roman"/>
          <w:szCs w:val="24"/>
        </w:rPr>
        <w:t>”)</w:t>
      </w:r>
      <w:r w:rsidR="006522B8">
        <w:rPr>
          <w:rFonts w:cs="Times New Roman"/>
          <w:szCs w:val="24"/>
        </w:rPr>
        <w:t xml:space="preserve"> and providing additional clarity regarding </w:t>
      </w:r>
      <w:r w:rsidR="004417E7">
        <w:rPr>
          <w:rFonts w:cs="Times New Roman"/>
          <w:szCs w:val="24"/>
        </w:rPr>
        <w:t xml:space="preserve">certain aspects of </w:t>
      </w:r>
      <w:r w:rsidR="006522B8">
        <w:rPr>
          <w:rFonts w:cs="Times New Roman"/>
          <w:szCs w:val="24"/>
        </w:rPr>
        <w:t xml:space="preserve">the FCC’s DTS rules.  </w:t>
      </w:r>
      <w:r w:rsidR="002C41BA">
        <w:rPr>
          <w:rFonts w:cs="Times New Roman"/>
          <w:szCs w:val="24"/>
        </w:rPr>
        <w:t>Of</w:t>
      </w:r>
      <w:r w:rsidR="006522B8">
        <w:rPr>
          <w:rFonts w:cs="Times New Roman"/>
          <w:szCs w:val="24"/>
        </w:rPr>
        <w:t xml:space="preserve"> particular</w:t>
      </w:r>
      <w:r w:rsidR="002C41BA">
        <w:rPr>
          <w:rFonts w:cs="Times New Roman"/>
          <w:szCs w:val="24"/>
        </w:rPr>
        <w:t xml:space="preserve"> note</w:t>
      </w:r>
      <w:r w:rsidR="006522B8">
        <w:rPr>
          <w:rFonts w:cs="Times New Roman"/>
          <w:szCs w:val="24"/>
        </w:rPr>
        <w:t xml:space="preserve">, the Order (1) </w:t>
      </w:r>
      <w:r w:rsidR="002C41BA">
        <w:rPr>
          <w:rFonts w:cs="Times New Roman"/>
          <w:szCs w:val="24"/>
        </w:rPr>
        <w:t xml:space="preserve">redefines—and, in so doing, slightly liberalizes—the permissible amount of spillover beyond a station’s authorized service area that a DTS </w:t>
      </w:r>
      <w:r w:rsidR="006522B8">
        <w:rPr>
          <w:rFonts w:cs="Times New Roman"/>
          <w:szCs w:val="24"/>
        </w:rPr>
        <w:t xml:space="preserve">transmitter </w:t>
      </w:r>
      <w:r w:rsidR="002C41BA">
        <w:rPr>
          <w:rFonts w:cs="Times New Roman"/>
          <w:szCs w:val="24"/>
        </w:rPr>
        <w:t>may cause</w:t>
      </w:r>
      <w:r w:rsidR="00C60614">
        <w:rPr>
          <w:rFonts w:cs="Times New Roman"/>
          <w:szCs w:val="24"/>
        </w:rPr>
        <w:t>;</w:t>
      </w:r>
      <w:r w:rsidR="006522B8">
        <w:rPr>
          <w:rFonts w:cs="Times New Roman"/>
          <w:szCs w:val="24"/>
        </w:rPr>
        <w:t xml:space="preserve"> and</w:t>
      </w:r>
      <w:r w:rsidR="00C60614">
        <w:rPr>
          <w:rFonts w:cs="Times New Roman"/>
          <w:szCs w:val="24"/>
        </w:rPr>
        <w:t xml:space="preserve"> (2) removes the requirement that</w:t>
      </w:r>
      <w:r w:rsidR="006522B8">
        <w:rPr>
          <w:rFonts w:cs="Times New Roman"/>
          <w:szCs w:val="24"/>
        </w:rPr>
        <w:t xml:space="preserve"> Class A, LPT</w:t>
      </w:r>
      <w:r w:rsidR="00C60614">
        <w:rPr>
          <w:rFonts w:cs="Times New Roman"/>
          <w:szCs w:val="24"/>
        </w:rPr>
        <w:t>V, and TV translator stations</w:t>
      </w:r>
      <w:r w:rsidR="006522B8">
        <w:rPr>
          <w:rFonts w:cs="Times New Roman"/>
          <w:szCs w:val="24"/>
        </w:rPr>
        <w:t xml:space="preserve"> apply for experimental authorization when seeking to deploy DTS</w:t>
      </w:r>
      <w:r w:rsidR="006B62FE">
        <w:rPr>
          <w:rFonts w:cs="Times New Roman"/>
          <w:szCs w:val="24"/>
        </w:rPr>
        <w:t>.</w:t>
      </w:r>
      <w:bookmarkStart w:id="29" w:name="_GoBack"/>
      <w:bookmarkEnd w:id="29"/>
      <w:r w:rsidR="006522B8">
        <w:rPr>
          <w:rFonts w:cs="Times New Roman"/>
          <w:szCs w:val="24"/>
        </w:rPr>
        <w:t xml:space="preserve">  The Order hopes these actions will help to “</w:t>
      </w:r>
      <w:r w:rsidR="006522B8" w:rsidRPr="006522B8">
        <w:rPr>
          <w:rFonts w:cs="Times New Roman"/>
          <w:szCs w:val="24"/>
          <w:lang w:val="x-none"/>
        </w:rPr>
        <w:t>unlock the potential of DTS</w:t>
      </w:r>
      <w:r w:rsidR="006522B8">
        <w:rPr>
          <w:rFonts w:cs="Times New Roman"/>
          <w:szCs w:val="24"/>
          <w:lang w:val="x-none"/>
        </w:rPr>
        <w:t xml:space="preserve"> at this crucial time when many</w:t>
      </w:r>
      <w:r w:rsidR="006522B8">
        <w:rPr>
          <w:rFonts w:cs="Times New Roman"/>
          <w:szCs w:val="24"/>
        </w:rPr>
        <w:t xml:space="preserve"> </w:t>
      </w:r>
      <w:r w:rsidR="006522B8" w:rsidRPr="006522B8">
        <w:rPr>
          <w:rFonts w:cs="Times New Roman"/>
          <w:szCs w:val="24"/>
          <w:lang w:val="x-none"/>
        </w:rPr>
        <w:lastRenderedPageBreak/>
        <w:t>stations are considering migrating to the next generation broadcast television standard (ATSC 3.0)</w:t>
      </w:r>
      <w:r w:rsidR="006522B8">
        <w:rPr>
          <w:rFonts w:cs="Times New Roman"/>
          <w:szCs w:val="24"/>
        </w:rPr>
        <w:t>”</w:t>
      </w:r>
      <w:r w:rsidR="00433107">
        <w:rPr>
          <w:rFonts w:cs="Times New Roman"/>
          <w:szCs w:val="24"/>
        </w:rPr>
        <w:t xml:space="preserve"> (i.e., “NextGen TV”).</w:t>
      </w:r>
      <w:r>
        <w:rPr>
          <w:rFonts w:cs="Times New Roman"/>
          <w:szCs w:val="24"/>
        </w:rPr>
        <w:t xml:space="preserve"> </w:t>
      </w:r>
    </w:p>
    <w:p w14:paraId="7DEA00E8" w14:textId="77777777" w:rsidR="006522B8" w:rsidRDefault="006522B8" w:rsidP="006522B8">
      <w:pPr>
        <w:spacing w:after="0"/>
        <w:ind w:firstLine="720"/>
        <w:jc w:val="both"/>
        <w:rPr>
          <w:rFonts w:cs="Times New Roman"/>
          <w:szCs w:val="24"/>
        </w:rPr>
      </w:pPr>
    </w:p>
    <w:p w14:paraId="1E33FC55" w14:textId="4CA09B5E" w:rsidR="002D7AB8" w:rsidRDefault="006522B8" w:rsidP="006522B8">
      <w:pPr>
        <w:spacing w:after="0"/>
        <w:jc w:val="both"/>
        <w:rPr>
          <w:rFonts w:cs="Times New Roman"/>
          <w:szCs w:val="24"/>
        </w:rPr>
      </w:pPr>
      <w:r>
        <w:rPr>
          <w:rFonts w:cs="Times New Roman"/>
          <w:i/>
          <w:color w:val="2E74B5" w:themeColor="accent1" w:themeShade="BF"/>
          <w:szCs w:val="24"/>
        </w:rPr>
        <w:t>Background</w:t>
      </w:r>
      <w:r w:rsidRPr="00156419">
        <w:rPr>
          <w:rFonts w:cs="Times New Roman"/>
          <w:szCs w:val="24"/>
        </w:rPr>
        <w:t xml:space="preserve">.  </w:t>
      </w:r>
      <w:r>
        <w:rPr>
          <w:rFonts w:cs="Times New Roman"/>
          <w:szCs w:val="24"/>
        </w:rPr>
        <w:t xml:space="preserve">DTS networks permit </w:t>
      </w:r>
      <w:r w:rsidR="00274705">
        <w:rPr>
          <w:rFonts w:cs="Times New Roman"/>
          <w:szCs w:val="24"/>
        </w:rPr>
        <w:t xml:space="preserve">digital television (“DTV”) </w:t>
      </w:r>
      <w:r>
        <w:rPr>
          <w:rFonts w:cs="Times New Roman"/>
          <w:szCs w:val="24"/>
        </w:rPr>
        <w:t>stations to a</w:t>
      </w:r>
      <w:r w:rsidR="00274705">
        <w:rPr>
          <w:rFonts w:cs="Times New Roman"/>
          <w:szCs w:val="24"/>
        </w:rPr>
        <w:t>ddress</w:t>
      </w:r>
      <w:r>
        <w:rPr>
          <w:rFonts w:cs="Times New Roman"/>
          <w:szCs w:val="24"/>
        </w:rPr>
        <w:t xml:space="preserve"> signal loss </w:t>
      </w:r>
      <w:r w:rsidR="00274705">
        <w:rPr>
          <w:rFonts w:cs="Times New Roman"/>
          <w:szCs w:val="24"/>
        </w:rPr>
        <w:t xml:space="preserve">throughout the station’s authorized service area by </w:t>
      </w:r>
      <w:r>
        <w:rPr>
          <w:rFonts w:cs="Times New Roman"/>
          <w:szCs w:val="24"/>
        </w:rPr>
        <w:t>deploy</w:t>
      </w:r>
      <w:r w:rsidR="00274705">
        <w:rPr>
          <w:rFonts w:cs="Times New Roman"/>
          <w:szCs w:val="24"/>
        </w:rPr>
        <w:t>ing</w:t>
      </w:r>
      <w:r>
        <w:rPr>
          <w:rFonts w:cs="Times New Roman"/>
          <w:szCs w:val="24"/>
        </w:rPr>
        <w:t xml:space="preserve"> two or more </w:t>
      </w:r>
      <w:r w:rsidR="00E36DAD">
        <w:rPr>
          <w:rFonts w:cs="Times New Roman"/>
          <w:szCs w:val="24"/>
        </w:rPr>
        <w:t xml:space="preserve">DTS </w:t>
      </w:r>
      <w:r>
        <w:rPr>
          <w:rFonts w:cs="Times New Roman"/>
          <w:szCs w:val="24"/>
        </w:rPr>
        <w:t>transmission sites within the station</w:t>
      </w:r>
      <w:r w:rsidR="00274705">
        <w:rPr>
          <w:rFonts w:cs="Times New Roman"/>
          <w:szCs w:val="24"/>
        </w:rPr>
        <w:t>’</w:t>
      </w:r>
      <w:r>
        <w:rPr>
          <w:rFonts w:cs="Times New Roman"/>
          <w:szCs w:val="24"/>
        </w:rPr>
        <w:t>s service area</w:t>
      </w:r>
      <w:r w:rsidR="00274705">
        <w:rPr>
          <w:rFonts w:cs="Times New Roman"/>
          <w:szCs w:val="24"/>
        </w:rPr>
        <w:t xml:space="preserve">, all of which broadcast using the same RF channel and are synchronized to manage self-interference.  DTS networks therefore allow broadcasters to avoid signal-reach limitations that might result from operating </w:t>
      </w:r>
      <w:r w:rsidR="00300C85" w:rsidRPr="00300C85">
        <w:rPr>
          <w:rFonts w:cs="Times New Roman"/>
          <w:szCs w:val="24"/>
        </w:rPr>
        <w:t>a single transmitter site</w:t>
      </w:r>
      <w:r w:rsidR="00D91DD6">
        <w:rPr>
          <w:rFonts w:cs="Times New Roman"/>
          <w:szCs w:val="24"/>
        </w:rPr>
        <w:t xml:space="preserve"> and to augment the primary station’s</w:t>
      </w:r>
      <w:r w:rsidR="00274705">
        <w:rPr>
          <w:rFonts w:cs="Times New Roman"/>
          <w:szCs w:val="24"/>
        </w:rPr>
        <w:t xml:space="preserve"> signal </w:t>
      </w:r>
      <w:r w:rsidR="00B01AF4">
        <w:rPr>
          <w:rFonts w:cs="Times New Roman"/>
          <w:szCs w:val="24"/>
        </w:rPr>
        <w:t xml:space="preserve">by deploying additional transmitters that operate on the </w:t>
      </w:r>
      <w:r w:rsidR="00274705">
        <w:rPr>
          <w:rFonts w:cs="Times New Roman"/>
          <w:szCs w:val="24"/>
        </w:rPr>
        <w:t xml:space="preserve">same RF channel throughout the station’s authorized service area (as compared to, </w:t>
      </w:r>
      <w:r w:rsidR="00C60614">
        <w:rPr>
          <w:rFonts w:cs="Times New Roman"/>
          <w:szCs w:val="24"/>
        </w:rPr>
        <w:t>for example</w:t>
      </w:r>
      <w:r w:rsidR="00274705">
        <w:rPr>
          <w:rFonts w:cs="Times New Roman"/>
          <w:szCs w:val="24"/>
        </w:rPr>
        <w:t xml:space="preserve">, operating </w:t>
      </w:r>
      <w:r w:rsidR="00300C85" w:rsidRPr="00300C85">
        <w:rPr>
          <w:rFonts w:cs="Times New Roman"/>
          <w:szCs w:val="24"/>
        </w:rPr>
        <w:t>television translator</w:t>
      </w:r>
      <w:r w:rsidR="00593AFF">
        <w:rPr>
          <w:rFonts w:cs="Times New Roman"/>
          <w:szCs w:val="24"/>
        </w:rPr>
        <w:t>s</w:t>
      </w:r>
      <w:r w:rsidR="00300C85" w:rsidRPr="00300C85">
        <w:rPr>
          <w:rFonts w:cs="Times New Roman"/>
          <w:szCs w:val="24"/>
        </w:rPr>
        <w:t xml:space="preserve"> on </w:t>
      </w:r>
      <w:r w:rsidR="00300C85" w:rsidRPr="00227395">
        <w:rPr>
          <w:rFonts w:cs="Times New Roman"/>
          <w:szCs w:val="24"/>
          <w:u w:val="single"/>
        </w:rPr>
        <w:t>different</w:t>
      </w:r>
      <w:r w:rsidR="00300C85" w:rsidRPr="00300C85">
        <w:rPr>
          <w:rFonts w:cs="Times New Roman"/>
          <w:szCs w:val="24"/>
        </w:rPr>
        <w:t xml:space="preserve"> RF</w:t>
      </w:r>
      <w:r w:rsidR="00593AFF">
        <w:rPr>
          <w:rFonts w:cs="Times New Roman"/>
          <w:szCs w:val="24"/>
        </w:rPr>
        <w:t xml:space="preserve"> </w:t>
      </w:r>
      <w:r w:rsidR="00300C85" w:rsidRPr="00300C85">
        <w:rPr>
          <w:rFonts w:cs="Times New Roman"/>
          <w:szCs w:val="24"/>
        </w:rPr>
        <w:t>channel</w:t>
      </w:r>
      <w:r w:rsidR="00593AFF">
        <w:rPr>
          <w:rFonts w:cs="Times New Roman"/>
          <w:szCs w:val="24"/>
        </w:rPr>
        <w:t>s</w:t>
      </w:r>
      <w:r w:rsidR="00300C85" w:rsidRPr="00300C85">
        <w:rPr>
          <w:rFonts w:cs="Times New Roman"/>
          <w:szCs w:val="24"/>
        </w:rPr>
        <w:t xml:space="preserve"> than the main facility</w:t>
      </w:r>
      <w:r w:rsidR="00274705">
        <w:rPr>
          <w:rFonts w:cs="Times New Roman"/>
          <w:szCs w:val="24"/>
        </w:rPr>
        <w:t>)</w:t>
      </w:r>
      <w:r w:rsidR="002D7AB8">
        <w:rPr>
          <w:rFonts w:cs="Times New Roman"/>
          <w:szCs w:val="24"/>
        </w:rPr>
        <w:t>.</w:t>
      </w:r>
    </w:p>
    <w:p w14:paraId="2ACD3E7E" w14:textId="77777777" w:rsidR="002D7AB8" w:rsidRDefault="002D7AB8" w:rsidP="006522B8">
      <w:pPr>
        <w:spacing w:after="0"/>
        <w:jc w:val="both"/>
        <w:rPr>
          <w:rFonts w:cs="Times New Roman"/>
          <w:szCs w:val="24"/>
        </w:rPr>
      </w:pPr>
    </w:p>
    <w:p w14:paraId="65A3A95D" w14:textId="55AECC32" w:rsidR="00300C85" w:rsidRPr="00300C85" w:rsidRDefault="00300C85" w:rsidP="002D7AB8">
      <w:pPr>
        <w:spacing w:after="0"/>
        <w:ind w:firstLine="720"/>
        <w:jc w:val="both"/>
        <w:rPr>
          <w:rFonts w:cs="Times New Roman"/>
          <w:szCs w:val="24"/>
          <w:lang w:val="x-none"/>
        </w:rPr>
      </w:pPr>
      <w:r w:rsidRPr="00300C85">
        <w:rPr>
          <w:rFonts w:cs="Times New Roman"/>
          <w:szCs w:val="24"/>
        </w:rPr>
        <w:t xml:space="preserve">Although there are currently fewer than two-dozen active DTS stations, </w:t>
      </w:r>
      <w:r w:rsidR="00274705">
        <w:rPr>
          <w:rFonts w:cs="Times New Roman"/>
          <w:szCs w:val="24"/>
        </w:rPr>
        <w:t xml:space="preserve">NAB </w:t>
      </w:r>
      <w:r w:rsidRPr="00300C85">
        <w:rPr>
          <w:rFonts w:cs="Times New Roman"/>
          <w:szCs w:val="24"/>
        </w:rPr>
        <w:t>and others have argued</w:t>
      </w:r>
      <w:r w:rsidR="00593AFF">
        <w:rPr>
          <w:rFonts w:cs="Times New Roman"/>
          <w:szCs w:val="24"/>
        </w:rPr>
        <w:t xml:space="preserve">—most notably in a 2019 Petition for Rulemaking (the “Petition”)—for </w:t>
      </w:r>
      <w:r w:rsidRPr="00300C85">
        <w:rPr>
          <w:rFonts w:cs="Times New Roman"/>
          <w:szCs w:val="24"/>
        </w:rPr>
        <w:t>various DTS rule changes that could help spur DTS deployment.</w:t>
      </w:r>
      <w:r w:rsidR="00593AFF">
        <w:rPr>
          <w:rFonts w:cs="Times New Roman"/>
          <w:szCs w:val="24"/>
        </w:rPr>
        <w:t xml:space="preserve">  </w:t>
      </w:r>
      <w:r w:rsidR="002D7AB8">
        <w:rPr>
          <w:rFonts w:cs="Times New Roman"/>
          <w:szCs w:val="24"/>
        </w:rPr>
        <w:t xml:space="preserve">Among other </w:t>
      </w:r>
      <w:r w:rsidR="00227395">
        <w:rPr>
          <w:rFonts w:cs="Times New Roman"/>
          <w:szCs w:val="24"/>
        </w:rPr>
        <w:t xml:space="preserve">requested </w:t>
      </w:r>
      <w:r w:rsidR="002D7AB8">
        <w:rPr>
          <w:rFonts w:cs="Times New Roman"/>
          <w:szCs w:val="24"/>
        </w:rPr>
        <w:t>rule</w:t>
      </w:r>
      <w:r w:rsidR="00227395">
        <w:rPr>
          <w:rFonts w:cs="Times New Roman"/>
          <w:szCs w:val="24"/>
        </w:rPr>
        <w:t xml:space="preserve"> changes</w:t>
      </w:r>
      <w:r w:rsidR="002D7AB8">
        <w:rPr>
          <w:rFonts w:cs="Times New Roman"/>
          <w:szCs w:val="24"/>
        </w:rPr>
        <w:t xml:space="preserve">, the </w:t>
      </w:r>
      <w:r w:rsidR="00C60614">
        <w:rPr>
          <w:rFonts w:cs="Times New Roman"/>
          <w:szCs w:val="24"/>
        </w:rPr>
        <w:t xml:space="preserve">2019 </w:t>
      </w:r>
      <w:r w:rsidR="002D7AB8">
        <w:rPr>
          <w:rFonts w:cs="Times New Roman"/>
          <w:szCs w:val="24"/>
        </w:rPr>
        <w:t>Petition targeted t</w:t>
      </w:r>
      <w:r w:rsidR="00593AFF">
        <w:rPr>
          <w:rFonts w:cs="Times New Roman"/>
          <w:szCs w:val="24"/>
        </w:rPr>
        <w:t xml:space="preserve">he current </w:t>
      </w:r>
      <w:r w:rsidR="002D7AB8">
        <w:rPr>
          <w:rFonts w:cs="Times New Roman"/>
          <w:szCs w:val="24"/>
        </w:rPr>
        <w:t xml:space="preserve">DTS </w:t>
      </w:r>
      <w:r w:rsidR="00593AFF">
        <w:rPr>
          <w:rFonts w:cs="Times New Roman"/>
          <w:szCs w:val="24"/>
        </w:rPr>
        <w:t>rules’ prohibition on DTS deployment that would result in an extension of coverage beyond the station’s authorized service area by more than a “minimal amount</w:t>
      </w:r>
      <w:r w:rsidR="002D7AB8">
        <w:rPr>
          <w:rFonts w:cs="Times New Roman"/>
          <w:szCs w:val="24"/>
        </w:rPr>
        <w:t xml:space="preserve">,” arguing that such an uncertain </w:t>
      </w:r>
      <w:r w:rsidR="003B6F74">
        <w:rPr>
          <w:rFonts w:cs="Times New Roman"/>
          <w:szCs w:val="24"/>
        </w:rPr>
        <w:t xml:space="preserve">and strict </w:t>
      </w:r>
      <w:r w:rsidR="002D7AB8">
        <w:rPr>
          <w:rFonts w:cs="Times New Roman"/>
          <w:szCs w:val="24"/>
        </w:rPr>
        <w:t xml:space="preserve">standard has inhibited DTS employment.  The Petition further argued that the DTS rules are ripe for reconsideration and modification, given that </w:t>
      </w:r>
      <w:r w:rsidR="00C60614">
        <w:rPr>
          <w:rFonts w:cs="Times New Roman"/>
          <w:szCs w:val="24"/>
        </w:rPr>
        <w:t xml:space="preserve">signal and system characteristics of </w:t>
      </w:r>
      <w:r w:rsidR="002D7AB8">
        <w:rPr>
          <w:rFonts w:cs="Times New Roman"/>
          <w:szCs w:val="24"/>
        </w:rPr>
        <w:t xml:space="preserve">ATSC 3.0 make DTS deployment more efficient and economical </w:t>
      </w:r>
      <w:r w:rsidR="00433107">
        <w:rPr>
          <w:rFonts w:cs="Times New Roman"/>
          <w:szCs w:val="24"/>
        </w:rPr>
        <w:t xml:space="preserve">for NextGen </w:t>
      </w:r>
      <w:r w:rsidR="00C60614">
        <w:rPr>
          <w:rFonts w:cs="Times New Roman"/>
          <w:szCs w:val="24"/>
        </w:rPr>
        <w:t xml:space="preserve">TV </w:t>
      </w:r>
      <w:r w:rsidR="00433107">
        <w:rPr>
          <w:rFonts w:cs="Times New Roman"/>
          <w:szCs w:val="24"/>
        </w:rPr>
        <w:t xml:space="preserve">broadcasters </w:t>
      </w:r>
      <w:r w:rsidR="002D7AB8">
        <w:rPr>
          <w:rFonts w:cs="Times New Roman"/>
          <w:szCs w:val="24"/>
        </w:rPr>
        <w:t xml:space="preserve">and, therefore, </w:t>
      </w:r>
      <w:r w:rsidR="00300C6C">
        <w:rPr>
          <w:rFonts w:cs="Times New Roman"/>
          <w:szCs w:val="24"/>
        </w:rPr>
        <w:t>DTSs would be</w:t>
      </w:r>
      <w:r w:rsidR="00C60614">
        <w:rPr>
          <w:rFonts w:cs="Times New Roman"/>
          <w:szCs w:val="24"/>
        </w:rPr>
        <w:t xml:space="preserve"> </w:t>
      </w:r>
      <w:r w:rsidR="002D7AB8">
        <w:rPr>
          <w:rFonts w:cs="Times New Roman"/>
          <w:szCs w:val="24"/>
        </w:rPr>
        <w:t xml:space="preserve">more apt for broadcaster use going forward if the current regulatory uncertainties and limitations are removed. </w:t>
      </w:r>
    </w:p>
    <w:p w14:paraId="52A551EA" w14:textId="77777777" w:rsidR="00300C85" w:rsidRPr="00300C85" w:rsidRDefault="00300C85" w:rsidP="00300C85">
      <w:pPr>
        <w:spacing w:after="0"/>
        <w:ind w:firstLine="720"/>
        <w:jc w:val="both"/>
        <w:rPr>
          <w:rFonts w:cs="Times New Roman"/>
          <w:szCs w:val="24"/>
        </w:rPr>
      </w:pPr>
    </w:p>
    <w:p w14:paraId="7F990F69" w14:textId="72541534" w:rsidR="00300C85" w:rsidRDefault="00593AFF" w:rsidP="00593AFF">
      <w:pPr>
        <w:spacing w:after="0"/>
        <w:jc w:val="both"/>
        <w:rPr>
          <w:rFonts w:cs="Times New Roman"/>
          <w:szCs w:val="24"/>
        </w:rPr>
      </w:pPr>
      <w:r>
        <w:rPr>
          <w:rFonts w:cs="Times New Roman"/>
          <w:i/>
          <w:color w:val="2E74B5" w:themeColor="accent1" w:themeShade="BF"/>
          <w:szCs w:val="24"/>
        </w:rPr>
        <w:t>What the Order Does</w:t>
      </w:r>
      <w:r w:rsidRPr="00156419">
        <w:rPr>
          <w:rFonts w:cs="Times New Roman"/>
          <w:szCs w:val="24"/>
        </w:rPr>
        <w:t xml:space="preserve">.  </w:t>
      </w:r>
      <w:r w:rsidR="000B0DF4">
        <w:rPr>
          <w:rFonts w:cs="Times New Roman"/>
          <w:szCs w:val="24"/>
        </w:rPr>
        <w:t xml:space="preserve">The Order follows up on </w:t>
      </w:r>
      <w:r>
        <w:rPr>
          <w:rFonts w:cs="Times New Roman"/>
          <w:szCs w:val="24"/>
        </w:rPr>
        <w:t xml:space="preserve">an April 2020 Notice of Proposed Rulemaking </w:t>
      </w:r>
      <w:r w:rsidR="00C60614">
        <w:rPr>
          <w:rFonts w:cs="Times New Roman"/>
          <w:szCs w:val="24"/>
        </w:rPr>
        <w:t>(</w:t>
      </w:r>
      <w:r w:rsidR="00DC305A">
        <w:rPr>
          <w:rFonts w:cs="Times New Roman"/>
          <w:szCs w:val="24"/>
        </w:rPr>
        <w:t xml:space="preserve">issued in response to the </w:t>
      </w:r>
      <w:r w:rsidR="00C60614">
        <w:rPr>
          <w:rFonts w:cs="Times New Roman"/>
          <w:szCs w:val="24"/>
        </w:rPr>
        <w:t xml:space="preserve">2019 </w:t>
      </w:r>
      <w:r>
        <w:rPr>
          <w:rFonts w:cs="Times New Roman"/>
          <w:szCs w:val="24"/>
        </w:rPr>
        <w:t>Petition</w:t>
      </w:r>
      <w:r w:rsidR="00C60614">
        <w:rPr>
          <w:rFonts w:cs="Times New Roman"/>
          <w:szCs w:val="24"/>
        </w:rPr>
        <w:t>)</w:t>
      </w:r>
      <w:r>
        <w:rPr>
          <w:rFonts w:cs="Times New Roman"/>
          <w:szCs w:val="24"/>
        </w:rPr>
        <w:t xml:space="preserve"> </w:t>
      </w:r>
      <w:r w:rsidR="000B0DF4">
        <w:rPr>
          <w:rFonts w:cs="Times New Roman"/>
          <w:szCs w:val="24"/>
        </w:rPr>
        <w:t>and adopts rule changes</w:t>
      </w:r>
      <w:r w:rsidR="00557A90">
        <w:rPr>
          <w:rFonts w:cs="Times New Roman"/>
          <w:szCs w:val="24"/>
        </w:rPr>
        <w:t xml:space="preserve"> that—once they take effect—are </w:t>
      </w:r>
      <w:r w:rsidR="000B0DF4">
        <w:rPr>
          <w:rFonts w:cs="Times New Roman"/>
          <w:szCs w:val="24"/>
        </w:rPr>
        <w:t xml:space="preserve">intended to </w:t>
      </w:r>
      <w:r>
        <w:rPr>
          <w:rFonts w:cs="Times New Roman"/>
          <w:szCs w:val="24"/>
        </w:rPr>
        <w:t>slightly relax and clarify certain existing FCC rules governing DTS deployment</w:t>
      </w:r>
      <w:r w:rsidR="00300C85" w:rsidRPr="00300C85">
        <w:rPr>
          <w:rFonts w:cs="Times New Roman"/>
          <w:szCs w:val="24"/>
        </w:rPr>
        <w:t>.</w:t>
      </w:r>
      <w:r w:rsidR="000B0DF4">
        <w:rPr>
          <w:rFonts w:cs="Times New Roman"/>
          <w:szCs w:val="24"/>
        </w:rPr>
        <w:t xml:space="preserve">  At the same time, the Order attempts to balance those liberalizing rule changes against the concerns of LPTV stations, TV translator stations, and other spectrum users (including those deploying broadband white space devices). </w:t>
      </w:r>
    </w:p>
    <w:p w14:paraId="79F98293" w14:textId="45A1E093" w:rsidR="00593AFF" w:rsidRDefault="00593AFF" w:rsidP="00593AFF">
      <w:pPr>
        <w:spacing w:after="0"/>
        <w:jc w:val="both"/>
        <w:rPr>
          <w:rFonts w:cs="Times New Roman"/>
          <w:szCs w:val="24"/>
        </w:rPr>
      </w:pPr>
    </w:p>
    <w:p w14:paraId="0332B828" w14:textId="4CC36D0F" w:rsidR="009E0424" w:rsidRDefault="00593AFF" w:rsidP="00593AFF">
      <w:pPr>
        <w:spacing w:after="0"/>
        <w:jc w:val="both"/>
        <w:rPr>
          <w:rFonts w:cs="Times New Roman"/>
          <w:szCs w:val="24"/>
        </w:rPr>
      </w:pPr>
      <w:r>
        <w:rPr>
          <w:rFonts w:cs="Times New Roman"/>
          <w:szCs w:val="24"/>
        </w:rPr>
        <w:tab/>
      </w:r>
      <w:r w:rsidR="00A629BD">
        <w:rPr>
          <w:rFonts w:cs="Times New Roman"/>
          <w:szCs w:val="24"/>
        </w:rPr>
        <w:t>The Order</w:t>
      </w:r>
      <w:r w:rsidR="00557A90">
        <w:rPr>
          <w:rFonts w:cs="Times New Roman"/>
          <w:szCs w:val="24"/>
        </w:rPr>
        <w:t xml:space="preserve"> will update</w:t>
      </w:r>
      <w:r w:rsidR="009E0424">
        <w:rPr>
          <w:rFonts w:cs="Times New Roman"/>
          <w:szCs w:val="24"/>
        </w:rPr>
        <w:t xml:space="preserve"> the DTS rules to </w:t>
      </w:r>
      <w:r w:rsidR="000C6EEC">
        <w:rPr>
          <w:rFonts w:cs="Times New Roman"/>
          <w:szCs w:val="24"/>
        </w:rPr>
        <w:t>accom</w:t>
      </w:r>
      <w:r w:rsidR="00877658">
        <w:rPr>
          <w:rFonts w:cs="Times New Roman"/>
          <w:szCs w:val="24"/>
        </w:rPr>
        <w:t>m</w:t>
      </w:r>
      <w:r w:rsidR="000C6EEC">
        <w:rPr>
          <w:rFonts w:cs="Times New Roman"/>
          <w:szCs w:val="24"/>
        </w:rPr>
        <w:t>odate</w:t>
      </w:r>
      <w:r w:rsidR="009E0424">
        <w:rPr>
          <w:rFonts w:cs="Times New Roman"/>
          <w:szCs w:val="24"/>
        </w:rPr>
        <w:t xml:space="preserve"> increased permissible spillover limits (i.e., greater than the existing “minim</w:t>
      </w:r>
      <w:r w:rsidR="00A454F9">
        <w:rPr>
          <w:rFonts w:cs="Times New Roman"/>
          <w:szCs w:val="24"/>
        </w:rPr>
        <w:t xml:space="preserve">al amount” standard) beyond a </w:t>
      </w:r>
      <w:r w:rsidR="009E0424">
        <w:rPr>
          <w:rFonts w:cs="Times New Roman"/>
          <w:szCs w:val="24"/>
        </w:rPr>
        <w:t>station’s authorized service contour, but with the caveat that the station’s area of interference protection will remain the same</w:t>
      </w:r>
      <w:r w:rsidR="0067441B">
        <w:rPr>
          <w:rFonts w:cs="Times New Roman"/>
          <w:szCs w:val="24"/>
        </w:rPr>
        <w:t xml:space="preserve"> (i.e., DTS signals will </w:t>
      </w:r>
      <w:r w:rsidR="00DC305A">
        <w:rPr>
          <w:rFonts w:cs="Times New Roman"/>
          <w:szCs w:val="24"/>
        </w:rPr>
        <w:t xml:space="preserve">continue to </w:t>
      </w:r>
      <w:r w:rsidR="0067441B">
        <w:rPr>
          <w:rFonts w:cs="Times New Roman"/>
          <w:szCs w:val="24"/>
        </w:rPr>
        <w:t>receive no interference protection in spillover areas)</w:t>
      </w:r>
      <w:r w:rsidR="009E0424">
        <w:rPr>
          <w:rFonts w:cs="Times New Roman"/>
          <w:szCs w:val="24"/>
        </w:rPr>
        <w:t>.  Specifically, once the new rules announced in the Order take effect, permissible spillover will be defined as follows: “</w:t>
      </w:r>
      <w:r w:rsidR="009E0424">
        <w:rPr>
          <w:rFonts w:cs="Times New Roman"/>
          <w:szCs w:val="24"/>
          <w:lang w:val="x-none"/>
        </w:rPr>
        <w:t>for UHF</w:t>
      </w:r>
      <w:r w:rsidR="009E0424">
        <w:rPr>
          <w:rFonts w:cs="Times New Roman"/>
          <w:szCs w:val="24"/>
        </w:rPr>
        <w:t xml:space="preserve"> </w:t>
      </w:r>
      <w:r w:rsidR="009E0424" w:rsidRPr="009E0424">
        <w:rPr>
          <w:rFonts w:cs="Times New Roman"/>
          <w:szCs w:val="24"/>
          <w:lang w:val="x-none"/>
        </w:rPr>
        <w:t>stations, the 41 dBu F(50,50) contour for each DTS transmitter must remain fully within the 41 dBu</w:t>
      </w:r>
      <w:r w:rsidR="009E0424">
        <w:rPr>
          <w:rFonts w:cs="Times New Roman"/>
          <w:szCs w:val="24"/>
        </w:rPr>
        <w:t xml:space="preserve"> </w:t>
      </w:r>
      <w:r w:rsidR="009E0424" w:rsidRPr="009E0424">
        <w:rPr>
          <w:rFonts w:cs="Times New Roman"/>
          <w:szCs w:val="24"/>
          <w:lang w:val="x-none"/>
        </w:rPr>
        <w:t>F(50,50) contour for the overall reference facility</w:t>
      </w:r>
      <w:r w:rsidR="009E0424">
        <w:rPr>
          <w:rFonts w:cs="Times New Roman"/>
          <w:szCs w:val="24"/>
        </w:rPr>
        <w:t>;” and “</w:t>
      </w:r>
      <w:r w:rsidR="009E0424" w:rsidRPr="009E0424">
        <w:rPr>
          <w:rFonts w:cs="Times New Roman"/>
          <w:szCs w:val="24"/>
          <w:lang w:val="x-none"/>
        </w:rPr>
        <w:t>for Low VHF and High VHF stations, the</w:t>
      </w:r>
      <w:r w:rsidR="009E0424" w:rsidRPr="009E0424">
        <w:t xml:space="preserve"> </w:t>
      </w:r>
      <w:r w:rsidR="009E0424" w:rsidRPr="009E0424">
        <w:rPr>
          <w:rFonts w:cs="Times New Roman"/>
          <w:szCs w:val="24"/>
          <w:lang w:val="x-none"/>
        </w:rPr>
        <w:t>corresponding dBu values will be 28 dBu and 36 dBu, respectively</w:t>
      </w:r>
      <w:r w:rsidR="009E0424">
        <w:rPr>
          <w:rFonts w:cs="Times New Roman"/>
          <w:szCs w:val="24"/>
        </w:rPr>
        <w:t>.”  According to the Order, the Commission “</w:t>
      </w:r>
      <w:r w:rsidR="009E0424" w:rsidRPr="009E0424">
        <w:rPr>
          <w:rFonts w:cs="Times New Roman"/>
          <w:szCs w:val="24"/>
        </w:rPr>
        <w:t>expect</w:t>
      </w:r>
      <w:r w:rsidR="009E0424">
        <w:rPr>
          <w:rFonts w:cs="Times New Roman"/>
          <w:szCs w:val="24"/>
        </w:rPr>
        <w:t>[s]</w:t>
      </w:r>
      <w:r w:rsidR="009E0424" w:rsidRPr="009E0424">
        <w:rPr>
          <w:rFonts w:cs="Times New Roman"/>
          <w:szCs w:val="24"/>
        </w:rPr>
        <w:t xml:space="preserve"> that our rev</w:t>
      </w:r>
      <w:r w:rsidR="009E0424">
        <w:rPr>
          <w:rFonts w:cs="Times New Roman"/>
          <w:szCs w:val="24"/>
        </w:rPr>
        <w:t xml:space="preserve">ised rule, given the contour it </w:t>
      </w:r>
      <w:r w:rsidR="009E0424" w:rsidRPr="009E0424">
        <w:rPr>
          <w:rFonts w:cs="Times New Roman"/>
          <w:szCs w:val="24"/>
        </w:rPr>
        <w:t>applies, is a reasonable approach that will not have a significant impact on</w:t>
      </w:r>
      <w:r w:rsidR="009E0424">
        <w:rPr>
          <w:rFonts w:cs="Times New Roman"/>
          <w:szCs w:val="24"/>
        </w:rPr>
        <w:t xml:space="preserve"> authorized secondary licensees </w:t>
      </w:r>
      <w:r w:rsidR="009E0424" w:rsidRPr="009E0424">
        <w:rPr>
          <w:rFonts w:cs="Times New Roman"/>
          <w:szCs w:val="24"/>
        </w:rPr>
        <w:t>or unduly limit e</w:t>
      </w:r>
      <w:r w:rsidR="009E0424">
        <w:rPr>
          <w:rFonts w:cs="Times New Roman"/>
          <w:szCs w:val="24"/>
        </w:rPr>
        <w:t>ntry of new secondary licensees” such as LPTV or TV translator stations.</w:t>
      </w:r>
    </w:p>
    <w:p w14:paraId="3104A3F8" w14:textId="77777777" w:rsidR="009E0424" w:rsidRDefault="009E0424" w:rsidP="00593AFF">
      <w:pPr>
        <w:spacing w:after="0"/>
        <w:jc w:val="both"/>
        <w:rPr>
          <w:rFonts w:cs="Times New Roman"/>
          <w:szCs w:val="24"/>
        </w:rPr>
      </w:pPr>
    </w:p>
    <w:p w14:paraId="6E313387" w14:textId="28BBE644" w:rsidR="00593AFF" w:rsidRDefault="0067441B" w:rsidP="0067441B">
      <w:pPr>
        <w:spacing w:after="0"/>
        <w:ind w:firstLine="720"/>
        <w:jc w:val="both"/>
        <w:rPr>
          <w:rFonts w:cs="Times New Roman"/>
          <w:szCs w:val="24"/>
        </w:rPr>
      </w:pPr>
      <w:r>
        <w:rPr>
          <w:rFonts w:cs="Times New Roman"/>
          <w:szCs w:val="24"/>
        </w:rPr>
        <w:t xml:space="preserve">The Order also takes steps to “ease the way for Class A, LPTV, and television translator stations . . . to pursue DTS operations” by streamlining the </w:t>
      </w:r>
      <w:r w:rsidR="00557A90">
        <w:rPr>
          <w:rFonts w:cs="Times New Roman"/>
          <w:szCs w:val="24"/>
        </w:rPr>
        <w:t xml:space="preserve">future </w:t>
      </w:r>
      <w:r>
        <w:rPr>
          <w:rFonts w:cs="Times New Roman"/>
          <w:szCs w:val="24"/>
        </w:rPr>
        <w:t xml:space="preserve">DTS licensing process for such stations.  Specifically, the Order </w:t>
      </w:r>
      <w:r w:rsidR="00557A90">
        <w:rPr>
          <w:rFonts w:cs="Times New Roman"/>
          <w:szCs w:val="24"/>
        </w:rPr>
        <w:t>will remove</w:t>
      </w:r>
      <w:r>
        <w:rPr>
          <w:rFonts w:cs="Times New Roman"/>
          <w:szCs w:val="24"/>
        </w:rPr>
        <w:t xml:space="preserve"> the current requirement for such stations to apply for DTS facilities on an experimental basis prior to operation, and instead will permit such stations to deploy DTS facilities so long as those facilities meet the following conditions: “first, DTS </w:t>
      </w:r>
      <w:r w:rsidRPr="0067441B">
        <w:rPr>
          <w:rFonts w:cs="Times New Roman"/>
          <w:szCs w:val="24"/>
        </w:rPr>
        <w:t xml:space="preserve">transmitters must be located within the authorized F(50,90) contour for the station, and second, </w:t>
      </w:r>
      <w:r w:rsidRPr="0067441B">
        <w:rPr>
          <w:rFonts w:cs="Times New Roman"/>
          <w:szCs w:val="24"/>
        </w:rPr>
        <w:lastRenderedPageBreak/>
        <w:t>the</w:t>
      </w:r>
      <w:r>
        <w:rPr>
          <w:rFonts w:cs="Times New Roman"/>
          <w:szCs w:val="24"/>
        </w:rPr>
        <w:t xml:space="preserve"> </w:t>
      </w:r>
      <w:r w:rsidRPr="0067441B">
        <w:rPr>
          <w:rFonts w:cs="Times New Roman"/>
          <w:szCs w:val="24"/>
        </w:rPr>
        <w:t>F(50,50) contour of each DTS must be contained within the station’s F(50,50) contour based on currently</w:t>
      </w:r>
      <w:r>
        <w:rPr>
          <w:rFonts w:cs="Times New Roman"/>
          <w:szCs w:val="24"/>
        </w:rPr>
        <w:t xml:space="preserve"> </w:t>
      </w:r>
      <w:r w:rsidRPr="0067441B">
        <w:rPr>
          <w:rFonts w:cs="Times New Roman"/>
          <w:szCs w:val="24"/>
        </w:rPr>
        <w:t>authorized technical parameters (as opposed to an authorized service area drawn according to a Table of</w:t>
      </w:r>
      <w:r>
        <w:rPr>
          <w:rFonts w:cs="Times New Roman"/>
          <w:szCs w:val="24"/>
        </w:rPr>
        <w:t xml:space="preserve"> </w:t>
      </w:r>
      <w:r w:rsidRPr="0067441B">
        <w:rPr>
          <w:rFonts w:cs="Times New Roman"/>
          <w:szCs w:val="24"/>
        </w:rPr>
        <w:t>Distances)</w:t>
      </w:r>
      <w:r>
        <w:rPr>
          <w:rFonts w:cs="Times New Roman"/>
          <w:szCs w:val="24"/>
        </w:rPr>
        <w:t>.”</w:t>
      </w:r>
    </w:p>
    <w:p w14:paraId="4B7D8822" w14:textId="2999E00D" w:rsidR="00557A90" w:rsidRDefault="00557A90" w:rsidP="0067441B">
      <w:pPr>
        <w:spacing w:after="0"/>
        <w:ind w:firstLine="720"/>
        <w:jc w:val="both"/>
        <w:rPr>
          <w:rFonts w:cs="Times New Roman"/>
          <w:szCs w:val="24"/>
        </w:rPr>
      </w:pPr>
    </w:p>
    <w:p w14:paraId="0F352320" w14:textId="222140D8" w:rsidR="00557A90" w:rsidRPr="00300C85" w:rsidRDefault="00557A90" w:rsidP="0067441B">
      <w:pPr>
        <w:spacing w:after="0"/>
        <w:ind w:firstLine="720"/>
        <w:jc w:val="both"/>
        <w:rPr>
          <w:rFonts w:cs="Times New Roman"/>
          <w:szCs w:val="24"/>
        </w:rPr>
      </w:pPr>
      <w:r>
        <w:rPr>
          <w:rFonts w:cs="Times New Roman"/>
          <w:szCs w:val="24"/>
        </w:rPr>
        <w:t xml:space="preserve">The rules still must </w:t>
      </w:r>
      <w:r w:rsidR="00DC305A">
        <w:rPr>
          <w:rFonts w:cs="Times New Roman"/>
          <w:szCs w:val="24"/>
        </w:rPr>
        <w:t xml:space="preserve">go through </w:t>
      </w:r>
      <w:r>
        <w:rPr>
          <w:rFonts w:cs="Times New Roman"/>
          <w:szCs w:val="24"/>
        </w:rPr>
        <w:t xml:space="preserve">various </w:t>
      </w:r>
      <w:r w:rsidR="00DC305A">
        <w:rPr>
          <w:rFonts w:cs="Times New Roman"/>
          <w:szCs w:val="24"/>
        </w:rPr>
        <w:t xml:space="preserve">additional </w:t>
      </w:r>
      <w:r>
        <w:rPr>
          <w:rFonts w:cs="Times New Roman"/>
          <w:szCs w:val="24"/>
        </w:rPr>
        <w:t xml:space="preserve">regulatory steps before taking effect. </w:t>
      </w:r>
      <w:r w:rsidR="00DD6C1D">
        <w:rPr>
          <w:rFonts w:cs="Times New Roman"/>
          <w:szCs w:val="24"/>
        </w:rPr>
        <w:t xml:space="preserve"> We will continue to monitor </w:t>
      </w:r>
      <w:r w:rsidR="00225B1A">
        <w:rPr>
          <w:rFonts w:cs="Times New Roman"/>
          <w:szCs w:val="24"/>
        </w:rPr>
        <w:t xml:space="preserve">the rules’ progression through </w:t>
      </w:r>
      <w:r w:rsidR="00956DD7">
        <w:rPr>
          <w:rFonts w:cs="Times New Roman"/>
          <w:szCs w:val="24"/>
        </w:rPr>
        <w:t xml:space="preserve">the regulatory system </w:t>
      </w:r>
      <w:r w:rsidR="00225B1A">
        <w:rPr>
          <w:rFonts w:cs="Times New Roman"/>
          <w:szCs w:val="24"/>
        </w:rPr>
        <w:t>and keep you apprised of important future developments</w:t>
      </w:r>
      <w:r w:rsidR="00A41A8B">
        <w:rPr>
          <w:rFonts w:cs="Times New Roman"/>
          <w:szCs w:val="24"/>
        </w:rPr>
        <w:t>.</w:t>
      </w:r>
    </w:p>
    <w:p w14:paraId="0CBC3431" w14:textId="3669910D" w:rsidR="000812AE" w:rsidRDefault="000812AE" w:rsidP="000812AE">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0AEE6D0D" w14:textId="77777777" w:rsidR="000812AE" w:rsidRPr="00417456" w:rsidRDefault="000812AE" w:rsidP="000812AE">
      <w:pPr>
        <w:tabs>
          <w:tab w:val="left" w:pos="720"/>
        </w:tabs>
        <w:autoSpaceDE w:val="0"/>
        <w:autoSpaceDN w:val="0"/>
        <w:adjustRightInd w:val="0"/>
        <w:spacing w:after="0"/>
        <w:contextualSpacing/>
        <w:jc w:val="center"/>
        <w:rPr>
          <w:rFonts w:eastAsia="Calibri" w:cs="Times New Roman"/>
          <w:color w:val="2E74B5"/>
          <w:szCs w:val="24"/>
        </w:rPr>
      </w:pPr>
    </w:p>
    <w:p w14:paraId="7213145F" w14:textId="32E00C89" w:rsidR="001E026B" w:rsidRPr="007560E0" w:rsidRDefault="00753AD2" w:rsidP="004E1DE3">
      <w:pPr>
        <w:pStyle w:val="Heading1"/>
        <w:rPr>
          <w:sz w:val="32"/>
        </w:rPr>
      </w:pPr>
      <w:bookmarkStart w:id="30" w:name="_Political_File_Consent"/>
      <w:bookmarkStart w:id="31" w:name="_Commission_Clarifies_Treatment"/>
      <w:bookmarkEnd w:id="30"/>
      <w:bookmarkEnd w:id="31"/>
      <w:r w:rsidRPr="00753AD2">
        <w:rPr>
          <w:rFonts w:eastAsia="Times New Roman"/>
          <w:sz w:val="32"/>
        </w:rPr>
        <w:t>Commission Clarifies Treatment of Ancillary and Supplementary Service</w:t>
      </w:r>
      <w:r w:rsidR="00D92EBA">
        <w:rPr>
          <w:rFonts w:eastAsia="Times New Roman"/>
          <w:sz w:val="32"/>
        </w:rPr>
        <w:t>s</w:t>
      </w:r>
      <w:r w:rsidRPr="00753AD2">
        <w:rPr>
          <w:rFonts w:eastAsia="Times New Roman"/>
          <w:sz w:val="32"/>
        </w:rPr>
        <w:t xml:space="preserve"> Fees in Context of ATSC 3.0 Deployment, Grants NCE Stations Leeway</w:t>
      </w:r>
    </w:p>
    <w:p w14:paraId="45125082" w14:textId="77777777" w:rsidR="00117145" w:rsidRDefault="00117145" w:rsidP="004E1DE3">
      <w:pPr>
        <w:autoSpaceDE w:val="0"/>
        <w:autoSpaceDN w:val="0"/>
        <w:adjustRightInd w:val="0"/>
        <w:spacing w:after="0"/>
        <w:ind w:firstLine="720"/>
        <w:jc w:val="both"/>
        <w:rPr>
          <w:rFonts w:eastAsia="Calibri" w:cs="Times New Roman"/>
          <w:szCs w:val="24"/>
        </w:rPr>
      </w:pPr>
    </w:p>
    <w:p w14:paraId="48DB19C1" w14:textId="774FF30A" w:rsidR="000354BB" w:rsidRDefault="00D92EBA" w:rsidP="004E1DE3">
      <w:pPr>
        <w:autoSpaceDE w:val="0"/>
        <w:autoSpaceDN w:val="0"/>
        <w:adjustRightInd w:val="0"/>
        <w:spacing w:after="0"/>
        <w:ind w:firstLine="720"/>
        <w:jc w:val="both"/>
        <w:rPr>
          <w:rFonts w:eastAsia="Calibri" w:cs="Times New Roman"/>
          <w:szCs w:val="24"/>
        </w:rPr>
      </w:pPr>
      <w:r>
        <w:rPr>
          <w:rFonts w:eastAsia="Calibri" w:cs="Times New Roman"/>
          <w:szCs w:val="24"/>
        </w:rPr>
        <w:t>With ATSC 3.0 deployment continuing</w:t>
      </w:r>
      <w:r w:rsidR="002D0CF1">
        <w:rPr>
          <w:rFonts w:eastAsia="Calibri" w:cs="Times New Roman"/>
          <w:szCs w:val="24"/>
        </w:rPr>
        <w:t xml:space="preserve"> across</w:t>
      </w:r>
      <w:r>
        <w:rPr>
          <w:rFonts w:eastAsia="Calibri" w:cs="Times New Roman"/>
          <w:szCs w:val="24"/>
        </w:rPr>
        <w:t xml:space="preserve"> the nation, the Commission adopted </w:t>
      </w:r>
      <w:r w:rsidR="002D0CF1">
        <w:rPr>
          <w:rFonts w:eastAsia="Calibri" w:cs="Times New Roman"/>
          <w:szCs w:val="24"/>
        </w:rPr>
        <w:t xml:space="preserve">a </w:t>
      </w:r>
      <w:hyperlink r:id="rId10" w:history="1">
        <w:r w:rsidR="002D0CF1" w:rsidRPr="002D0CF1">
          <w:rPr>
            <w:rStyle w:val="Hyperlink"/>
            <w:rFonts w:eastAsia="Calibri" w:cs="Times New Roman"/>
            <w:szCs w:val="24"/>
          </w:rPr>
          <w:t>Report and Order</w:t>
        </w:r>
      </w:hyperlink>
      <w:r w:rsidR="002D0CF1">
        <w:rPr>
          <w:rFonts w:eastAsia="Calibri" w:cs="Times New Roman"/>
          <w:szCs w:val="24"/>
        </w:rPr>
        <w:t xml:space="preserve"> (the “Order”) </w:t>
      </w:r>
      <w:r>
        <w:rPr>
          <w:rFonts w:eastAsia="Calibri" w:cs="Times New Roman"/>
          <w:szCs w:val="24"/>
        </w:rPr>
        <w:t xml:space="preserve">in December (which was published in the </w:t>
      </w:r>
      <w:r w:rsidRPr="00614C65">
        <w:rPr>
          <w:rFonts w:eastAsia="Calibri" w:cs="Times New Roman"/>
          <w:i/>
          <w:szCs w:val="24"/>
        </w:rPr>
        <w:t>Federal Register</w:t>
      </w:r>
      <w:r>
        <w:rPr>
          <w:rFonts w:eastAsia="Calibri" w:cs="Times New Roman"/>
          <w:szCs w:val="24"/>
        </w:rPr>
        <w:t xml:space="preserve"> this week) </w:t>
      </w:r>
      <w:r w:rsidR="0085695C">
        <w:rPr>
          <w:rFonts w:eastAsia="Calibri" w:cs="Times New Roman"/>
          <w:szCs w:val="24"/>
        </w:rPr>
        <w:t xml:space="preserve">addressing multiple issues related to the deployment of ATSC 3.0 and the accompanying opportunity for the delivery of IP-based ancillary and supplementary services using those new, </w:t>
      </w:r>
      <w:r w:rsidR="004124FD">
        <w:rPr>
          <w:rFonts w:eastAsia="Calibri" w:cs="Times New Roman"/>
          <w:szCs w:val="24"/>
        </w:rPr>
        <w:t>“NextGen TV”</w:t>
      </w:r>
      <w:r w:rsidR="0085695C">
        <w:rPr>
          <w:rFonts w:eastAsia="Calibri" w:cs="Times New Roman"/>
          <w:szCs w:val="24"/>
        </w:rPr>
        <w:t xml:space="preserve"> signals.  Most notably, the Order </w:t>
      </w:r>
      <w:r>
        <w:rPr>
          <w:rFonts w:eastAsia="Calibri" w:cs="Times New Roman"/>
          <w:szCs w:val="24"/>
        </w:rPr>
        <w:t xml:space="preserve">(1) </w:t>
      </w:r>
      <w:r w:rsidR="002D0CF1">
        <w:rPr>
          <w:rFonts w:eastAsia="Calibri" w:cs="Times New Roman"/>
          <w:szCs w:val="24"/>
        </w:rPr>
        <w:t>clarif</w:t>
      </w:r>
      <w:r w:rsidR="0085695C">
        <w:rPr>
          <w:rFonts w:eastAsia="Calibri" w:cs="Times New Roman"/>
          <w:szCs w:val="24"/>
        </w:rPr>
        <w:t>ies</w:t>
      </w:r>
      <w:r w:rsidR="002D0CF1">
        <w:rPr>
          <w:rFonts w:eastAsia="Calibri" w:cs="Times New Roman"/>
          <w:szCs w:val="24"/>
        </w:rPr>
        <w:t xml:space="preserve"> how ancillary and supplementary service</w:t>
      </w:r>
      <w:r>
        <w:rPr>
          <w:rFonts w:eastAsia="Calibri" w:cs="Times New Roman"/>
          <w:szCs w:val="24"/>
        </w:rPr>
        <w:t>s</w:t>
      </w:r>
      <w:r w:rsidR="002D0CF1">
        <w:rPr>
          <w:rFonts w:eastAsia="Calibri" w:cs="Times New Roman"/>
          <w:szCs w:val="24"/>
        </w:rPr>
        <w:t xml:space="preserve"> fees will be </w:t>
      </w:r>
      <w:r w:rsidR="00B26B8A">
        <w:rPr>
          <w:rFonts w:eastAsia="Calibri" w:cs="Times New Roman"/>
          <w:szCs w:val="24"/>
        </w:rPr>
        <w:t>calcul</w:t>
      </w:r>
      <w:r w:rsidR="002D0CF1">
        <w:rPr>
          <w:rFonts w:eastAsia="Calibri" w:cs="Times New Roman"/>
          <w:szCs w:val="24"/>
        </w:rPr>
        <w:t>ated in the context of ATSC 3.0 s</w:t>
      </w:r>
      <w:r w:rsidR="0085695C">
        <w:rPr>
          <w:rFonts w:eastAsia="Calibri" w:cs="Times New Roman"/>
          <w:szCs w:val="24"/>
        </w:rPr>
        <w:t xml:space="preserve">tation arrangements and </w:t>
      </w:r>
      <w:r>
        <w:rPr>
          <w:rFonts w:eastAsia="Calibri" w:cs="Times New Roman"/>
          <w:szCs w:val="24"/>
        </w:rPr>
        <w:t xml:space="preserve">(2) </w:t>
      </w:r>
      <w:r w:rsidR="0085695C">
        <w:rPr>
          <w:rFonts w:eastAsia="Calibri" w:cs="Times New Roman"/>
          <w:szCs w:val="24"/>
        </w:rPr>
        <w:t>grants</w:t>
      </w:r>
      <w:r w:rsidR="002D0CF1">
        <w:rPr>
          <w:rFonts w:eastAsia="Calibri" w:cs="Times New Roman"/>
          <w:szCs w:val="24"/>
        </w:rPr>
        <w:t xml:space="preserve"> non-commercial educational television licensees (“NCE”) leeway in providing such ancillary and supplementary services.  The clarifications and rules set out in the Order are currently set to take effect on March 25, 2021</w:t>
      </w:r>
      <w:r w:rsidR="004E1DE3">
        <w:rPr>
          <w:rFonts w:eastAsia="Calibri" w:cs="Times New Roman"/>
          <w:szCs w:val="24"/>
        </w:rPr>
        <w:t>.</w:t>
      </w:r>
    </w:p>
    <w:p w14:paraId="53D77B4B" w14:textId="6E87BC79" w:rsidR="002D0CF1" w:rsidRDefault="002D0CF1" w:rsidP="004E1DE3">
      <w:pPr>
        <w:autoSpaceDE w:val="0"/>
        <w:autoSpaceDN w:val="0"/>
        <w:adjustRightInd w:val="0"/>
        <w:spacing w:after="0"/>
        <w:ind w:firstLine="720"/>
        <w:jc w:val="both"/>
        <w:rPr>
          <w:rFonts w:eastAsia="Calibri" w:cs="Times New Roman"/>
          <w:szCs w:val="24"/>
        </w:rPr>
      </w:pPr>
    </w:p>
    <w:p w14:paraId="68566371" w14:textId="5DEA73EA" w:rsidR="002D0CF1" w:rsidRDefault="002D0CF1" w:rsidP="00771F5E">
      <w:pPr>
        <w:autoSpaceDE w:val="0"/>
        <w:autoSpaceDN w:val="0"/>
        <w:adjustRightInd w:val="0"/>
        <w:spacing w:after="0"/>
        <w:jc w:val="both"/>
        <w:rPr>
          <w:rFonts w:cs="Times New Roman"/>
          <w:szCs w:val="24"/>
        </w:rPr>
      </w:pPr>
      <w:r>
        <w:rPr>
          <w:rFonts w:cs="Times New Roman"/>
          <w:i/>
          <w:color w:val="2E74B5" w:themeColor="accent1" w:themeShade="BF"/>
          <w:szCs w:val="24"/>
        </w:rPr>
        <w:t>Background</w:t>
      </w:r>
      <w:r w:rsidRPr="00156419">
        <w:rPr>
          <w:rFonts w:cs="Times New Roman"/>
          <w:szCs w:val="24"/>
        </w:rPr>
        <w:t xml:space="preserve">.  </w:t>
      </w:r>
      <w:r w:rsidR="00771F5E">
        <w:rPr>
          <w:rFonts w:cs="Times New Roman"/>
          <w:szCs w:val="24"/>
        </w:rPr>
        <w:t xml:space="preserve">As </w:t>
      </w:r>
      <w:r w:rsidR="00D92EBA">
        <w:rPr>
          <w:rFonts w:cs="Times New Roman"/>
          <w:szCs w:val="24"/>
        </w:rPr>
        <w:t>you know</w:t>
      </w:r>
      <w:r w:rsidR="00771F5E">
        <w:rPr>
          <w:rFonts w:cs="Times New Roman"/>
          <w:szCs w:val="24"/>
        </w:rPr>
        <w:t xml:space="preserve">, back in 2017 the Commission adopted rules designed to permit TV broadcasters to implement the “NextGen” </w:t>
      </w:r>
      <w:r>
        <w:rPr>
          <w:rFonts w:cs="Times New Roman"/>
          <w:szCs w:val="24"/>
        </w:rPr>
        <w:t>A</w:t>
      </w:r>
      <w:r w:rsidR="00771F5E">
        <w:rPr>
          <w:rFonts w:cs="Times New Roman"/>
          <w:szCs w:val="24"/>
        </w:rPr>
        <w:t>TSC 3.</w:t>
      </w:r>
      <w:r>
        <w:rPr>
          <w:rFonts w:cs="Times New Roman"/>
          <w:szCs w:val="24"/>
        </w:rPr>
        <w:t>0</w:t>
      </w:r>
      <w:r w:rsidR="00771F5E">
        <w:rPr>
          <w:rFonts w:cs="Times New Roman"/>
          <w:szCs w:val="24"/>
        </w:rPr>
        <w:t xml:space="preserve"> transmission standard on a voluntary, market-driven basis.  </w:t>
      </w:r>
      <w:r w:rsidR="00CC63FF">
        <w:rPr>
          <w:rFonts w:cs="Times New Roman"/>
          <w:szCs w:val="24"/>
        </w:rPr>
        <w:t>As compared to the existing ATSC 1.0 standard, o</w:t>
      </w:r>
      <w:r w:rsidR="00771F5E">
        <w:rPr>
          <w:rFonts w:cs="Times New Roman"/>
          <w:szCs w:val="24"/>
        </w:rPr>
        <w:t xml:space="preserve">ne of several advantages ATSC 3.0 </w:t>
      </w:r>
      <w:r w:rsidR="007B72BD">
        <w:rPr>
          <w:rFonts w:cs="Times New Roman"/>
          <w:szCs w:val="24"/>
        </w:rPr>
        <w:t xml:space="preserve">signals </w:t>
      </w:r>
      <w:r w:rsidR="00CC63FF">
        <w:rPr>
          <w:rFonts w:cs="Times New Roman"/>
          <w:szCs w:val="24"/>
        </w:rPr>
        <w:t xml:space="preserve">enjoy </w:t>
      </w:r>
      <w:r w:rsidR="00771F5E">
        <w:rPr>
          <w:rFonts w:cs="Times New Roman"/>
          <w:szCs w:val="24"/>
        </w:rPr>
        <w:t>is greater spectral capacity, which permits higher quality video and audio transmissions, greater programming choices, and “broadcast internet” offerings that leverage ATSC 3.0’s IP-based standard.  As summarized in the Order, such “broadcast internet” offerings can include innovative services that are ancillary or supplementary to traditional broadcast offerings, such as facilitating needs for telemedicine or smart agriculture devices</w:t>
      </w:r>
      <w:r w:rsidR="00BE6B5E">
        <w:rPr>
          <w:rFonts w:cs="Times New Roman"/>
          <w:szCs w:val="24"/>
        </w:rPr>
        <w:t xml:space="preserve"> and providing software and cybersecurity updates to other internet-connected devices</w:t>
      </w:r>
      <w:r>
        <w:rPr>
          <w:rFonts w:cs="Times New Roman"/>
          <w:szCs w:val="24"/>
        </w:rPr>
        <w:t>.</w:t>
      </w:r>
    </w:p>
    <w:p w14:paraId="0B31600C" w14:textId="754223BE" w:rsidR="002D0CF1" w:rsidRDefault="002D0CF1" w:rsidP="00771F5E">
      <w:pPr>
        <w:autoSpaceDE w:val="0"/>
        <w:autoSpaceDN w:val="0"/>
        <w:adjustRightInd w:val="0"/>
        <w:spacing w:after="0"/>
        <w:jc w:val="both"/>
        <w:rPr>
          <w:rFonts w:cs="Times New Roman"/>
          <w:szCs w:val="24"/>
        </w:rPr>
      </w:pPr>
    </w:p>
    <w:p w14:paraId="0562249E" w14:textId="57842CB3" w:rsidR="00BE6B5E" w:rsidRPr="0012043B" w:rsidRDefault="00BE6B5E" w:rsidP="00BE6B5E">
      <w:pPr>
        <w:autoSpaceDE w:val="0"/>
        <w:autoSpaceDN w:val="0"/>
        <w:adjustRightInd w:val="0"/>
        <w:spacing w:after="0"/>
        <w:jc w:val="both"/>
        <w:rPr>
          <w:rFonts w:cs="Times New Roman"/>
          <w:szCs w:val="24"/>
        </w:rPr>
      </w:pPr>
      <w:r>
        <w:rPr>
          <w:rFonts w:cs="Times New Roman"/>
          <w:szCs w:val="24"/>
        </w:rPr>
        <w:tab/>
        <w:t xml:space="preserve">Under </w:t>
      </w:r>
      <w:r w:rsidR="00FD2B6B">
        <w:rPr>
          <w:rFonts w:cs="Times New Roman"/>
          <w:szCs w:val="24"/>
        </w:rPr>
        <w:t xml:space="preserve">federal law and </w:t>
      </w:r>
      <w:r>
        <w:rPr>
          <w:rFonts w:cs="Times New Roman"/>
          <w:szCs w:val="24"/>
        </w:rPr>
        <w:t>current FCC rules, broadcasters must pay a fee to the extent the</w:t>
      </w:r>
      <w:r w:rsidR="007454DA">
        <w:rPr>
          <w:rFonts w:cs="Times New Roman"/>
          <w:szCs w:val="24"/>
        </w:rPr>
        <w:t>y</w:t>
      </w:r>
      <w:r>
        <w:rPr>
          <w:rFonts w:cs="Times New Roman"/>
          <w:szCs w:val="24"/>
        </w:rPr>
        <w:t xml:space="preserve"> use the digital television (“DTV”) spectrum to provide ancill</w:t>
      </w:r>
      <w:r w:rsidR="00D92EBA">
        <w:rPr>
          <w:rFonts w:cs="Times New Roman"/>
          <w:szCs w:val="24"/>
        </w:rPr>
        <w:t>ary and supplementary services (1)</w:t>
      </w:r>
      <w:r w:rsidR="00614C65">
        <w:rPr>
          <w:rFonts w:cs="Times New Roman"/>
          <w:szCs w:val="24"/>
        </w:rPr>
        <w:t> </w:t>
      </w:r>
      <w:r w:rsidR="00D92EBA">
        <w:rPr>
          <w:rFonts w:cs="Times New Roman"/>
          <w:szCs w:val="24"/>
        </w:rPr>
        <w:t>“</w:t>
      </w:r>
      <w:r w:rsidRPr="00BE6B5E">
        <w:rPr>
          <w:rFonts w:cs="Times New Roman"/>
          <w:szCs w:val="24"/>
        </w:rPr>
        <w:t>for which the payment of a subscription fee is required in order to receive such services,</w:t>
      </w:r>
      <w:r w:rsidR="00D92EBA">
        <w:rPr>
          <w:rFonts w:cs="Times New Roman"/>
          <w:szCs w:val="24"/>
        </w:rPr>
        <w:t>” or (2</w:t>
      </w:r>
      <w:r w:rsidRPr="00BE6B5E">
        <w:rPr>
          <w:rFonts w:cs="Times New Roman"/>
          <w:szCs w:val="24"/>
        </w:rPr>
        <w:t>)</w:t>
      </w:r>
      <w:r w:rsidR="00614C65">
        <w:rPr>
          <w:rFonts w:cs="Times New Roman"/>
          <w:szCs w:val="24"/>
        </w:rPr>
        <w:t> </w:t>
      </w:r>
      <w:r w:rsidR="00D92EBA">
        <w:rPr>
          <w:rFonts w:cs="Times New Roman"/>
          <w:szCs w:val="24"/>
        </w:rPr>
        <w:t>“</w:t>
      </w:r>
      <w:r w:rsidRPr="00BE6B5E">
        <w:rPr>
          <w:rFonts w:cs="Times New Roman"/>
          <w:szCs w:val="24"/>
        </w:rPr>
        <w:t>for which the licensee directly or indirectly receives compensation from a third party in return for transmitting material furnished by such a third party (other than commercial advertisements used to support broadcasting for which a subscription fee is not required).</w:t>
      </w:r>
      <w:r>
        <w:rPr>
          <w:rFonts w:cs="Times New Roman"/>
          <w:szCs w:val="24"/>
        </w:rPr>
        <w:t>”  Federal law requires the Commission to</w:t>
      </w:r>
      <w:r w:rsidRPr="00BE6B5E">
        <w:rPr>
          <w:rFonts w:cs="Times New Roman"/>
          <w:szCs w:val="24"/>
          <w:lang w:val="x-none"/>
        </w:rPr>
        <w:t xml:space="preserve"> adjust the anci</w:t>
      </w:r>
      <w:r w:rsidR="00FD2B6B">
        <w:rPr>
          <w:rFonts w:cs="Times New Roman"/>
          <w:szCs w:val="24"/>
          <w:lang w:val="x-none"/>
        </w:rPr>
        <w:t>llary and supplementary service</w:t>
      </w:r>
      <w:r w:rsidR="00D92EBA">
        <w:rPr>
          <w:rFonts w:cs="Times New Roman"/>
          <w:szCs w:val="24"/>
        </w:rPr>
        <w:t>s</w:t>
      </w:r>
      <w:r w:rsidRPr="00BE6B5E">
        <w:rPr>
          <w:rFonts w:cs="Times New Roman"/>
          <w:szCs w:val="24"/>
          <w:lang w:val="x-none"/>
        </w:rPr>
        <w:t xml:space="preserve"> fee </w:t>
      </w:r>
      <w:r w:rsidR="00FD2B6B">
        <w:rPr>
          <w:rFonts w:cs="Times New Roman"/>
          <w:szCs w:val="24"/>
        </w:rPr>
        <w:t xml:space="preserve">amount </w:t>
      </w:r>
      <w:r w:rsidRPr="00BE6B5E">
        <w:rPr>
          <w:rFonts w:cs="Times New Roman"/>
          <w:szCs w:val="24"/>
          <w:lang w:val="x-none"/>
        </w:rPr>
        <w:t xml:space="preserve">“from time to time” in order to ensure that </w:t>
      </w:r>
      <w:r>
        <w:rPr>
          <w:rFonts w:cs="Times New Roman"/>
          <w:szCs w:val="24"/>
        </w:rPr>
        <w:t>the fees adequately compensate the public for the value of the spectrum being used for such ancillary and supplementary services</w:t>
      </w:r>
      <w:r w:rsidRPr="00BE6B5E">
        <w:rPr>
          <w:rFonts w:cs="Times New Roman"/>
          <w:szCs w:val="24"/>
          <w:lang w:val="x-none"/>
        </w:rPr>
        <w:t>.</w:t>
      </w:r>
      <w:r w:rsidR="0012043B">
        <w:rPr>
          <w:rFonts w:cs="Times New Roman"/>
          <w:szCs w:val="24"/>
        </w:rPr>
        <w:t xml:space="preserve">  The fee is currently set at 5% of gross revenue received by the broadcaster deploying the ancillary and supplementary services.</w:t>
      </w:r>
    </w:p>
    <w:p w14:paraId="22093CAD" w14:textId="77777777" w:rsidR="00BE6B5E" w:rsidRDefault="00BE6B5E" w:rsidP="00771F5E">
      <w:pPr>
        <w:autoSpaceDE w:val="0"/>
        <w:autoSpaceDN w:val="0"/>
        <w:adjustRightInd w:val="0"/>
        <w:spacing w:after="0"/>
        <w:jc w:val="both"/>
        <w:rPr>
          <w:rFonts w:cs="Times New Roman"/>
          <w:szCs w:val="24"/>
        </w:rPr>
      </w:pPr>
    </w:p>
    <w:p w14:paraId="0654DE6B" w14:textId="736FD526" w:rsidR="00247266" w:rsidRPr="00E709D6" w:rsidRDefault="002D0CF1" w:rsidP="00771F5E">
      <w:pPr>
        <w:autoSpaceDE w:val="0"/>
        <w:autoSpaceDN w:val="0"/>
        <w:adjustRightInd w:val="0"/>
        <w:spacing w:after="0"/>
        <w:jc w:val="both"/>
        <w:rPr>
          <w:rFonts w:cs="Times New Roman"/>
          <w:szCs w:val="24"/>
        </w:rPr>
      </w:pPr>
      <w:r>
        <w:rPr>
          <w:rFonts w:cs="Times New Roman"/>
          <w:i/>
          <w:color w:val="2E74B5" w:themeColor="accent1" w:themeShade="BF"/>
          <w:szCs w:val="24"/>
        </w:rPr>
        <w:t xml:space="preserve">What the Order </w:t>
      </w:r>
      <w:r w:rsidR="00A4603E">
        <w:rPr>
          <w:rFonts w:cs="Times New Roman"/>
          <w:i/>
          <w:color w:val="2E74B5" w:themeColor="accent1" w:themeShade="BF"/>
          <w:szCs w:val="24"/>
        </w:rPr>
        <w:t xml:space="preserve">Primarily </w:t>
      </w:r>
      <w:r w:rsidR="00D92EBA">
        <w:rPr>
          <w:rFonts w:cs="Times New Roman"/>
          <w:i/>
          <w:color w:val="2E74B5" w:themeColor="accent1" w:themeShade="BF"/>
          <w:szCs w:val="24"/>
        </w:rPr>
        <w:t>Does – and Why It’s Important to Broadcasters</w:t>
      </w:r>
      <w:r w:rsidR="00D92EBA">
        <w:rPr>
          <w:rFonts w:cs="Times New Roman"/>
          <w:szCs w:val="24"/>
        </w:rPr>
        <w:t xml:space="preserve">.  </w:t>
      </w:r>
      <w:r w:rsidR="00FA2FA1">
        <w:rPr>
          <w:rFonts w:cs="Times New Roman"/>
          <w:szCs w:val="24"/>
        </w:rPr>
        <w:t xml:space="preserve">Although the Order addresses multiple issues related to the deployment of ATSC 3.0 and the accompanying opportunity for the delivery of IP-based ancillary and supplementary services, the primary items of which broadcasters should </w:t>
      </w:r>
      <w:r w:rsidR="00C15F59">
        <w:rPr>
          <w:rFonts w:cs="Times New Roman"/>
          <w:szCs w:val="24"/>
        </w:rPr>
        <w:t xml:space="preserve">take </w:t>
      </w:r>
      <w:r w:rsidR="00FA2FA1">
        <w:rPr>
          <w:rFonts w:cs="Times New Roman"/>
          <w:szCs w:val="24"/>
        </w:rPr>
        <w:t>note relate to (1) how such fees are calculated and (2) the releva</w:t>
      </w:r>
      <w:r w:rsidR="00247266">
        <w:rPr>
          <w:rFonts w:cs="Times New Roman"/>
          <w:szCs w:val="24"/>
        </w:rPr>
        <w:t xml:space="preserve">nt fee amount </w:t>
      </w:r>
      <w:r w:rsidR="00FA2FA1">
        <w:rPr>
          <w:rFonts w:cs="Times New Roman"/>
          <w:szCs w:val="24"/>
        </w:rPr>
        <w:t xml:space="preserve">for NCE broadcasters.  As to the </w:t>
      </w:r>
      <w:r w:rsidR="00845FA0">
        <w:rPr>
          <w:rFonts w:cs="Times New Roman"/>
          <w:szCs w:val="24"/>
        </w:rPr>
        <w:t>first</w:t>
      </w:r>
      <w:r w:rsidR="00C15F59">
        <w:rPr>
          <w:rFonts w:cs="Times New Roman"/>
          <w:szCs w:val="24"/>
        </w:rPr>
        <w:t xml:space="preserve"> item</w:t>
      </w:r>
      <w:r w:rsidR="00FA2FA1">
        <w:rPr>
          <w:rFonts w:cs="Times New Roman"/>
          <w:szCs w:val="24"/>
        </w:rPr>
        <w:t xml:space="preserve">, </w:t>
      </w:r>
      <w:r w:rsidR="00C15F59">
        <w:rPr>
          <w:rFonts w:cs="Times New Roman"/>
          <w:szCs w:val="24"/>
        </w:rPr>
        <w:t xml:space="preserve">the Order makes clear that fees </w:t>
      </w:r>
      <w:r w:rsidR="00845FA0">
        <w:rPr>
          <w:rFonts w:cs="Times New Roman"/>
          <w:szCs w:val="24"/>
        </w:rPr>
        <w:lastRenderedPageBreak/>
        <w:t xml:space="preserve">owed by broadcasters </w:t>
      </w:r>
      <w:r w:rsidR="00C15F59">
        <w:rPr>
          <w:rFonts w:cs="Times New Roman"/>
          <w:szCs w:val="24"/>
        </w:rPr>
        <w:t>should be calculated based on the gross revenue</w:t>
      </w:r>
      <w:r w:rsidR="003F6EA0">
        <w:rPr>
          <w:rFonts w:cs="Times New Roman"/>
          <w:szCs w:val="24"/>
        </w:rPr>
        <w:t>s</w:t>
      </w:r>
      <w:r w:rsidR="00C15F59">
        <w:rPr>
          <w:rFonts w:cs="Times New Roman"/>
          <w:szCs w:val="24"/>
        </w:rPr>
        <w:t xml:space="preserve"> </w:t>
      </w:r>
      <w:r w:rsidR="00C15F59">
        <w:rPr>
          <w:rFonts w:cs="Times New Roman"/>
          <w:szCs w:val="24"/>
          <w:u w:val="single"/>
        </w:rPr>
        <w:t xml:space="preserve">received by </w:t>
      </w:r>
      <w:r w:rsidR="00C15F59" w:rsidRPr="00C15F59">
        <w:rPr>
          <w:rFonts w:cs="Times New Roman"/>
          <w:szCs w:val="24"/>
          <w:u w:val="single"/>
        </w:rPr>
        <w:t>the broadcaster</w:t>
      </w:r>
      <w:r w:rsidR="00C15F59">
        <w:rPr>
          <w:rFonts w:cs="Times New Roman"/>
          <w:szCs w:val="24"/>
        </w:rPr>
        <w:t>, rather than revenue received by a spectrum lessee</w:t>
      </w:r>
      <w:r w:rsidR="00247266">
        <w:rPr>
          <w:rFonts w:cs="Times New Roman"/>
          <w:szCs w:val="24"/>
        </w:rPr>
        <w:t xml:space="preserve"> (i.e., an entity that is leasing part of the broadcaster’s licensed spectrum for its own use)</w:t>
      </w:r>
      <w:r w:rsidR="00C15F59">
        <w:rPr>
          <w:rFonts w:cs="Times New Roman"/>
          <w:szCs w:val="24"/>
        </w:rPr>
        <w:t>.</w:t>
      </w:r>
      <w:r w:rsidR="00247266">
        <w:rPr>
          <w:rFonts w:cs="Times New Roman"/>
          <w:szCs w:val="24"/>
        </w:rPr>
        <w:t xml:space="preserve">  Importantly, however, when a spectrum lessee is affiliated with a broadcaster, the amount of gross revenue “received by the broadcaster” will </w:t>
      </w:r>
      <w:r w:rsidR="00FD2B6B">
        <w:rPr>
          <w:rFonts w:cs="Times New Roman"/>
          <w:szCs w:val="24"/>
        </w:rPr>
        <w:t xml:space="preserve">be calculated to </w:t>
      </w:r>
      <w:r w:rsidR="00247266">
        <w:rPr>
          <w:rFonts w:cs="Times New Roman"/>
          <w:szCs w:val="24"/>
        </w:rPr>
        <w:t xml:space="preserve">include a </w:t>
      </w:r>
      <w:r w:rsidR="00247266" w:rsidRPr="00247266">
        <w:rPr>
          <w:rFonts w:cs="Times New Roman"/>
          <w:szCs w:val="24"/>
          <w:lang w:val="x-none"/>
        </w:rPr>
        <w:t xml:space="preserve">share of </w:t>
      </w:r>
      <w:r w:rsidR="00E709D6">
        <w:rPr>
          <w:rFonts w:cs="Times New Roman"/>
          <w:szCs w:val="24"/>
        </w:rPr>
        <w:t xml:space="preserve">the </w:t>
      </w:r>
      <w:r w:rsidR="00247266">
        <w:rPr>
          <w:rFonts w:cs="Times New Roman"/>
          <w:szCs w:val="24"/>
        </w:rPr>
        <w:t xml:space="preserve">lessee’s </w:t>
      </w:r>
      <w:r w:rsidR="00247266" w:rsidRPr="00247266">
        <w:rPr>
          <w:rFonts w:cs="Times New Roman"/>
          <w:szCs w:val="24"/>
          <w:lang w:val="x-none"/>
        </w:rPr>
        <w:t>gross revenue that is proportional to the licensee’s stake in the lessee.</w:t>
      </w:r>
      <w:r w:rsidR="00E709D6">
        <w:rPr>
          <w:rFonts w:cs="Times New Roman"/>
          <w:szCs w:val="24"/>
        </w:rPr>
        <w:t xml:space="preserve">  (So, for example, if Broadcaster A leases part of its spectrum to Lessee Z, and if Broadcaster A owns 25% of Lessee Z, then the gross revenue “received by the broadcaster” will</w:t>
      </w:r>
      <w:r w:rsidR="00327E99">
        <w:rPr>
          <w:rFonts w:cs="Times New Roman"/>
          <w:szCs w:val="24"/>
        </w:rPr>
        <w:t xml:space="preserve"> be calculated to</w:t>
      </w:r>
      <w:r w:rsidR="00E709D6">
        <w:rPr>
          <w:rFonts w:cs="Times New Roman"/>
          <w:szCs w:val="24"/>
        </w:rPr>
        <w:t xml:space="preserve"> include </w:t>
      </w:r>
      <w:r w:rsidR="00E709D6">
        <w:rPr>
          <w:rFonts w:cs="Times New Roman"/>
          <w:szCs w:val="24"/>
          <w:u w:val="single"/>
        </w:rPr>
        <w:t>both</w:t>
      </w:r>
      <w:r w:rsidR="00E709D6">
        <w:rPr>
          <w:rFonts w:cs="Times New Roman"/>
          <w:szCs w:val="24"/>
        </w:rPr>
        <w:t xml:space="preserve"> the gross revenue received </w:t>
      </w:r>
      <w:r w:rsidR="003F6EA0">
        <w:rPr>
          <w:rFonts w:cs="Times New Roman"/>
          <w:szCs w:val="24"/>
        </w:rPr>
        <w:t>directly by B</w:t>
      </w:r>
      <w:r w:rsidR="00E709D6">
        <w:rPr>
          <w:rFonts w:cs="Times New Roman"/>
          <w:szCs w:val="24"/>
        </w:rPr>
        <w:t xml:space="preserve">roadcaster </w:t>
      </w:r>
      <w:r w:rsidR="003F6EA0">
        <w:rPr>
          <w:rFonts w:cs="Times New Roman"/>
          <w:szCs w:val="24"/>
        </w:rPr>
        <w:t xml:space="preserve">A </w:t>
      </w:r>
      <w:r w:rsidR="00E709D6">
        <w:rPr>
          <w:rFonts w:cs="Times New Roman"/>
          <w:szCs w:val="24"/>
          <w:u w:val="single"/>
        </w:rPr>
        <w:t>and</w:t>
      </w:r>
      <w:r w:rsidR="00E709D6">
        <w:rPr>
          <w:rFonts w:cs="Times New Roman"/>
          <w:szCs w:val="24"/>
        </w:rPr>
        <w:t xml:space="preserve"> 25% of the gross revenue received by Lessee Z.) </w:t>
      </w:r>
    </w:p>
    <w:p w14:paraId="1D326FD5" w14:textId="77777777" w:rsidR="00247266" w:rsidRDefault="00247266" w:rsidP="00771F5E">
      <w:pPr>
        <w:autoSpaceDE w:val="0"/>
        <w:autoSpaceDN w:val="0"/>
        <w:adjustRightInd w:val="0"/>
        <w:spacing w:after="0"/>
        <w:jc w:val="both"/>
        <w:rPr>
          <w:rFonts w:cs="Times New Roman"/>
          <w:szCs w:val="24"/>
        </w:rPr>
      </w:pPr>
    </w:p>
    <w:p w14:paraId="1CBC3BA9" w14:textId="4DB55E21" w:rsidR="00847017" w:rsidRDefault="00FA2FA1" w:rsidP="00847017">
      <w:pPr>
        <w:autoSpaceDE w:val="0"/>
        <w:autoSpaceDN w:val="0"/>
        <w:adjustRightInd w:val="0"/>
        <w:spacing w:after="0"/>
        <w:ind w:firstLine="720"/>
        <w:jc w:val="both"/>
        <w:rPr>
          <w:rFonts w:cs="Times New Roman"/>
          <w:szCs w:val="24"/>
        </w:rPr>
      </w:pPr>
      <w:r w:rsidRPr="00C15F59">
        <w:rPr>
          <w:rFonts w:cs="Times New Roman"/>
          <w:szCs w:val="24"/>
        </w:rPr>
        <w:t>As</w:t>
      </w:r>
      <w:r>
        <w:rPr>
          <w:rFonts w:cs="Times New Roman"/>
          <w:szCs w:val="24"/>
        </w:rPr>
        <w:t xml:space="preserve"> to the second </w:t>
      </w:r>
      <w:r w:rsidR="00247266">
        <w:rPr>
          <w:rFonts w:cs="Times New Roman"/>
          <w:szCs w:val="24"/>
        </w:rPr>
        <w:t xml:space="preserve">item (that is, the relevant </w:t>
      </w:r>
      <w:r w:rsidR="00327E99">
        <w:rPr>
          <w:rFonts w:cs="Times New Roman"/>
          <w:szCs w:val="24"/>
        </w:rPr>
        <w:t xml:space="preserve">ancillary and supplementary </w:t>
      </w:r>
      <w:r w:rsidR="00247266">
        <w:rPr>
          <w:rFonts w:cs="Times New Roman"/>
          <w:szCs w:val="24"/>
        </w:rPr>
        <w:t>fee amount</w:t>
      </w:r>
      <w:r w:rsidR="003F6EA0">
        <w:rPr>
          <w:rFonts w:cs="Times New Roman"/>
          <w:szCs w:val="24"/>
        </w:rPr>
        <w:t xml:space="preserve"> for NCE </w:t>
      </w:r>
      <w:r w:rsidR="007F0533">
        <w:rPr>
          <w:rFonts w:cs="Times New Roman"/>
          <w:szCs w:val="24"/>
        </w:rPr>
        <w:t>broadcasters</w:t>
      </w:r>
      <w:r w:rsidR="00247266">
        <w:rPr>
          <w:rFonts w:cs="Times New Roman"/>
          <w:szCs w:val="24"/>
        </w:rPr>
        <w:t>)</w:t>
      </w:r>
      <w:r>
        <w:rPr>
          <w:rFonts w:cs="Times New Roman"/>
          <w:szCs w:val="24"/>
        </w:rPr>
        <w:t>, although the Order retains the current 5% fee for commercial broadcasters, the Order adopts a</w:t>
      </w:r>
      <w:r w:rsidR="00EE23E3">
        <w:rPr>
          <w:rFonts w:cs="Times New Roman"/>
          <w:szCs w:val="24"/>
        </w:rPr>
        <w:t xml:space="preserve"> lower,</w:t>
      </w:r>
      <w:r>
        <w:rPr>
          <w:rFonts w:cs="Times New Roman"/>
          <w:szCs w:val="24"/>
        </w:rPr>
        <w:t xml:space="preserve"> 2.5% fee amount for NCE broadcasters</w:t>
      </w:r>
      <w:r w:rsidR="00247266">
        <w:rPr>
          <w:rFonts w:cs="Times New Roman"/>
          <w:szCs w:val="24"/>
        </w:rPr>
        <w:t xml:space="preserve"> </w:t>
      </w:r>
      <w:r w:rsidR="00EE23E3">
        <w:rPr>
          <w:rFonts w:cs="Times New Roman"/>
          <w:szCs w:val="24"/>
          <w:u w:val="single"/>
        </w:rPr>
        <w:t>when those broadcasters provide</w:t>
      </w:r>
      <w:r w:rsidR="00EE23E3" w:rsidRPr="00EE23E3">
        <w:rPr>
          <w:rFonts w:cs="Times New Roman"/>
          <w:szCs w:val="24"/>
          <w:u w:val="single"/>
          <w:lang w:val="x-none"/>
        </w:rPr>
        <w:t xml:space="preserve"> </w:t>
      </w:r>
      <w:r w:rsidR="00247266" w:rsidRPr="00EE23E3">
        <w:rPr>
          <w:rFonts w:cs="Times New Roman"/>
          <w:szCs w:val="24"/>
          <w:u w:val="single"/>
          <w:lang w:val="x-none"/>
        </w:rPr>
        <w:t>nonprofit, noncommercial, and educational</w:t>
      </w:r>
      <w:r w:rsidR="00247266" w:rsidRPr="00EE23E3">
        <w:rPr>
          <w:rFonts w:cs="Times New Roman"/>
          <w:szCs w:val="24"/>
          <w:u w:val="single"/>
        </w:rPr>
        <w:t xml:space="preserve"> ancillary and supplementary services</w:t>
      </w:r>
      <w:r w:rsidR="00A4603E">
        <w:rPr>
          <w:rFonts w:cs="Times New Roman"/>
          <w:szCs w:val="24"/>
        </w:rPr>
        <w:t xml:space="preserve"> (also termed “primary” services</w:t>
      </w:r>
      <w:r w:rsidR="00EE23E3">
        <w:rPr>
          <w:rFonts w:cs="Times New Roman"/>
          <w:szCs w:val="24"/>
        </w:rPr>
        <w:t xml:space="preserve"> by the Order</w:t>
      </w:r>
      <w:r w:rsidR="00A4603E">
        <w:rPr>
          <w:rFonts w:cs="Times New Roman"/>
          <w:szCs w:val="24"/>
        </w:rPr>
        <w:t>)</w:t>
      </w:r>
      <w:r w:rsidR="002D0CF1">
        <w:rPr>
          <w:rFonts w:cs="Times New Roman"/>
          <w:szCs w:val="24"/>
        </w:rPr>
        <w:t>.</w:t>
      </w:r>
      <w:r w:rsidR="004F16E2">
        <w:rPr>
          <w:rFonts w:cs="Times New Roman"/>
          <w:szCs w:val="24"/>
        </w:rPr>
        <w:t xml:space="preserve">  </w:t>
      </w:r>
      <w:r w:rsidR="00F4343A">
        <w:rPr>
          <w:rFonts w:cs="Times New Roman"/>
          <w:szCs w:val="24"/>
        </w:rPr>
        <w:t>By contrast</w:t>
      </w:r>
      <w:r w:rsidR="00922F66">
        <w:rPr>
          <w:rFonts w:cs="Times New Roman"/>
          <w:szCs w:val="24"/>
        </w:rPr>
        <w:t xml:space="preserve">, </w:t>
      </w:r>
      <w:r w:rsidR="00A36B8C">
        <w:rPr>
          <w:rFonts w:cs="Times New Roman"/>
          <w:szCs w:val="24"/>
        </w:rPr>
        <w:t>in certain circumstances</w:t>
      </w:r>
      <w:r w:rsidR="003F6EA0">
        <w:rPr>
          <w:rFonts w:cs="Times New Roman"/>
          <w:szCs w:val="24"/>
        </w:rPr>
        <w:t>,</w:t>
      </w:r>
      <w:r w:rsidR="00A36B8C">
        <w:rPr>
          <w:rFonts w:cs="Times New Roman"/>
          <w:szCs w:val="24"/>
        </w:rPr>
        <w:t xml:space="preserve"> </w:t>
      </w:r>
      <w:r w:rsidR="00922F66" w:rsidRPr="00922F66">
        <w:rPr>
          <w:rFonts w:cs="Times New Roman"/>
          <w:szCs w:val="24"/>
          <w:lang w:val="x-none"/>
        </w:rPr>
        <w:t xml:space="preserve">NCE </w:t>
      </w:r>
      <w:r w:rsidR="00922F66">
        <w:rPr>
          <w:rFonts w:cs="Times New Roman"/>
          <w:szCs w:val="24"/>
        </w:rPr>
        <w:t xml:space="preserve">broadcasters </w:t>
      </w:r>
      <w:r w:rsidR="00922F66" w:rsidRPr="00922F66">
        <w:rPr>
          <w:rFonts w:cs="Times New Roman"/>
          <w:szCs w:val="24"/>
          <w:lang w:val="x-none"/>
        </w:rPr>
        <w:t xml:space="preserve">may </w:t>
      </w:r>
      <w:r w:rsidR="00922F66">
        <w:rPr>
          <w:rFonts w:cs="Times New Roman"/>
          <w:szCs w:val="24"/>
        </w:rPr>
        <w:t xml:space="preserve">also </w:t>
      </w:r>
      <w:r w:rsidR="00922F66" w:rsidRPr="00922F66">
        <w:rPr>
          <w:rFonts w:cs="Times New Roman"/>
          <w:szCs w:val="24"/>
          <w:lang w:val="x-none"/>
        </w:rPr>
        <w:t xml:space="preserve">provide ancillary and supplementary services that are </w:t>
      </w:r>
      <w:r w:rsidR="00922F66" w:rsidRPr="00F4343A">
        <w:rPr>
          <w:rFonts w:cs="Times New Roman"/>
          <w:szCs w:val="24"/>
          <w:u w:val="single"/>
          <w:lang w:val="x-none"/>
        </w:rPr>
        <w:t>not</w:t>
      </w:r>
      <w:r w:rsidR="00922F66" w:rsidRPr="00922F66">
        <w:rPr>
          <w:rFonts w:cs="Times New Roman"/>
          <w:i/>
          <w:szCs w:val="24"/>
          <w:lang w:val="x-none"/>
        </w:rPr>
        <w:t xml:space="preserve"> </w:t>
      </w:r>
      <w:r w:rsidR="00922F66">
        <w:rPr>
          <w:rFonts w:cs="Times New Roman"/>
          <w:szCs w:val="24"/>
        </w:rPr>
        <w:t xml:space="preserve">“primary,” </w:t>
      </w:r>
      <w:r w:rsidR="00922F66" w:rsidRPr="00922F66">
        <w:rPr>
          <w:rFonts w:cs="Times New Roman"/>
          <w:szCs w:val="24"/>
          <w:lang w:val="x-none"/>
        </w:rPr>
        <w:t>nonprofit, noncommercial, and educationa</w:t>
      </w:r>
      <w:r w:rsidR="00BC32F9">
        <w:rPr>
          <w:rFonts w:cs="Times New Roman"/>
          <w:szCs w:val="24"/>
          <w:lang w:val="x-none"/>
        </w:rPr>
        <w:t>l—including commercial services</w:t>
      </w:r>
      <w:r w:rsidR="00BC32F9">
        <w:rPr>
          <w:rFonts w:cs="Times New Roman"/>
          <w:szCs w:val="24"/>
        </w:rPr>
        <w:t>;</w:t>
      </w:r>
      <w:r w:rsidR="00922F66">
        <w:rPr>
          <w:rFonts w:cs="Times New Roman"/>
          <w:szCs w:val="24"/>
        </w:rPr>
        <w:t xml:space="preserve"> such “non-primary” services </w:t>
      </w:r>
      <w:r w:rsidR="0029719E">
        <w:rPr>
          <w:rFonts w:cs="Times New Roman"/>
          <w:szCs w:val="24"/>
        </w:rPr>
        <w:t xml:space="preserve">are </w:t>
      </w:r>
      <w:r w:rsidR="00922F66" w:rsidRPr="00922F66">
        <w:rPr>
          <w:rFonts w:cs="Times New Roman"/>
          <w:szCs w:val="24"/>
          <w:lang w:val="x-none"/>
        </w:rPr>
        <w:t xml:space="preserve">subject to the standard </w:t>
      </w:r>
      <w:r w:rsidR="00922F66">
        <w:rPr>
          <w:rFonts w:cs="Times New Roman"/>
          <w:szCs w:val="24"/>
        </w:rPr>
        <w:t xml:space="preserve">commercial </w:t>
      </w:r>
      <w:r w:rsidR="00922F66" w:rsidRPr="00922F66">
        <w:rPr>
          <w:rFonts w:cs="Times New Roman"/>
          <w:szCs w:val="24"/>
          <w:lang w:val="x-none"/>
        </w:rPr>
        <w:t xml:space="preserve">fee of 5% of gross revenues. </w:t>
      </w:r>
      <w:r w:rsidR="00922F66">
        <w:rPr>
          <w:rFonts w:cs="Times New Roman"/>
          <w:szCs w:val="24"/>
        </w:rPr>
        <w:t xml:space="preserve"> </w:t>
      </w:r>
      <w:r w:rsidR="00847017">
        <w:rPr>
          <w:rFonts w:cs="Times New Roman"/>
          <w:szCs w:val="24"/>
        </w:rPr>
        <w:t xml:space="preserve">Put differently, the applicable fee amount for ancillary and supplementary services provided by NCE broadcasters will vary based on the </w:t>
      </w:r>
      <w:r w:rsidR="00847017" w:rsidRPr="00847017">
        <w:rPr>
          <w:rFonts w:cs="Times New Roman"/>
          <w:szCs w:val="24"/>
          <w:u w:val="single"/>
        </w:rPr>
        <w:t>type</w:t>
      </w:r>
      <w:r w:rsidR="00847017">
        <w:rPr>
          <w:rFonts w:cs="Times New Roman"/>
          <w:szCs w:val="24"/>
          <w:u w:val="single"/>
        </w:rPr>
        <w:t>/classification</w:t>
      </w:r>
      <w:r w:rsidR="00847017">
        <w:rPr>
          <w:rFonts w:cs="Times New Roman"/>
          <w:szCs w:val="24"/>
        </w:rPr>
        <w:t xml:space="preserve"> of the ancillary and supplementary service.</w:t>
      </w:r>
    </w:p>
    <w:p w14:paraId="19BE6772" w14:textId="77777777" w:rsidR="00847017" w:rsidRDefault="00847017" w:rsidP="00847017">
      <w:pPr>
        <w:autoSpaceDE w:val="0"/>
        <w:autoSpaceDN w:val="0"/>
        <w:adjustRightInd w:val="0"/>
        <w:spacing w:after="0"/>
        <w:ind w:firstLine="720"/>
        <w:jc w:val="both"/>
        <w:rPr>
          <w:rFonts w:cs="Times New Roman"/>
          <w:szCs w:val="24"/>
        </w:rPr>
      </w:pPr>
    </w:p>
    <w:p w14:paraId="2A4CACFA" w14:textId="503C0665" w:rsidR="002D0CF1" w:rsidRDefault="0029719E" w:rsidP="00847017">
      <w:pPr>
        <w:autoSpaceDE w:val="0"/>
        <w:autoSpaceDN w:val="0"/>
        <w:adjustRightInd w:val="0"/>
        <w:spacing w:after="0"/>
        <w:ind w:firstLine="720"/>
        <w:jc w:val="both"/>
        <w:rPr>
          <w:rFonts w:cs="Times New Roman"/>
          <w:szCs w:val="24"/>
        </w:rPr>
      </w:pPr>
      <w:r>
        <w:rPr>
          <w:rFonts w:cs="Times New Roman"/>
          <w:szCs w:val="24"/>
        </w:rPr>
        <w:t xml:space="preserve">Note, too, that </w:t>
      </w:r>
      <w:r w:rsidR="00847017">
        <w:rPr>
          <w:rFonts w:cs="Times New Roman"/>
          <w:szCs w:val="24"/>
        </w:rPr>
        <w:t>NCE broadcasters are also limited in the amount of “non-primary” ancillary and supplementary services they may provide.  T</w:t>
      </w:r>
      <w:r w:rsidR="00A36B8C">
        <w:rPr>
          <w:rFonts w:cs="Times New Roman"/>
          <w:szCs w:val="24"/>
        </w:rPr>
        <w:t xml:space="preserve">he Order </w:t>
      </w:r>
      <w:r w:rsidR="00A4603E">
        <w:rPr>
          <w:rFonts w:cs="Times New Roman"/>
          <w:szCs w:val="24"/>
        </w:rPr>
        <w:t xml:space="preserve">specifies </w:t>
      </w:r>
      <w:r w:rsidR="00A36B8C">
        <w:rPr>
          <w:rFonts w:cs="Times New Roman"/>
          <w:szCs w:val="24"/>
        </w:rPr>
        <w:t xml:space="preserve">that </w:t>
      </w:r>
      <w:r w:rsidR="00F976EE">
        <w:rPr>
          <w:rFonts w:cs="Times New Roman"/>
          <w:szCs w:val="24"/>
        </w:rPr>
        <w:t>each NCE station</w:t>
      </w:r>
      <w:r w:rsidR="00A36B8C">
        <w:rPr>
          <w:rFonts w:cs="Times New Roman"/>
          <w:szCs w:val="24"/>
        </w:rPr>
        <w:t xml:space="preserve"> must dedicate </w:t>
      </w:r>
      <w:r w:rsidR="00A36B8C" w:rsidRPr="00A36B8C">
        <w:rPr>
          <w:rFonts w:cs="Times New Roman"/>
          <w:szCs w:val="24"/>
          <w:lang w:val="x-none"/>
        </w:rPr>
        <w:t xml:space="preserve">the </w:t>
      </w:r>
      <w:r w:rsidR="00A36B8C" w:rsidRPr="00A4603E">
        <w:rPr>
          <w:rFonts w:cs="Times New Roman"/>
          <w:szCs w:val="24"/>
          <w:u w:val="single"/>
          <w:lang w:val="x-none"/>
        </w:rPr>
        <w:t>substantial majority</w:t>
      </w:r>
      <w:r w:rsidR="00A4603E">
        <w:rPr>
          <w:rFonts w:cs="Times New Roman"/>
          <w:szCs w:val="24"/>
        </w:rPr>
        <w:t xml:space="preserve"> (a term which the Order expressly declines to define “at this time”)</w:t>
      </w:r>
      <w:r w:rsidR="00A36B8C" w:rsidRPr="00A36B8C">
        <w:rPr>
          <w:rFonts w:cs="Times New Roman"/>
          <w:szCs w:val="24"/>
          <w:lang w:val="x-none"/>
        </w:rPr>
        <w:t xml:space="preserve"> of </w:t>
      </w:r>
      <w:r w:rsidR="00F82372">
        <w:rPr>
          <w:rFonts w:cs="Times New Roman"/>
          <w:szCs w:val="24"/>
        </w:rPr>
        <w:t>its</w:t>
      </w:r>
      <w:r w:rsidR="00A36B8C">
        <w:rPr>
          <w:rFonts w:cs="Times New Roman"/>
          <w:szCs w:val="24"/>
        </w:rPr>
        <w:t xml:space="preserve"> </w:t>
      </w:r>
      <w:r w:rsidR="00A36B8C" w:rsidRPr="00A36B8C">
        <w:rPr>
          <w:rFonts w:cs="Times New Roman"/>
          <w:szCs w:val="24"/>
          <w:lang w:val="x-none"/>
        </w:rPr>
        <w:t>6 MHz channel capacity to a combination of free, over-the-air nonprofit, noncommercial, educational, television broadcast service</w:t>
      </w:r>
      <w:r>
        <w:rPr>
          <w:rFonts w:cs="Times New Roman"/>
          <w:szCs w:val="24"/>
        </w:rPr>
        <w:t>s</w:t>
      </w:r>
      <w:r w:rsidR="00A36B8C" w:rsidRPr="00A36B8C">
        <w:rPr>
          <w:rFonts w:cs="Times New Roman"/>
          <w:szCs w:val="24"/>
          <w:lang w:val="x-none"/>
        </w:rPr>
        <w:t xml:space="preserve"> and any nonprofit, noncommercial, educational ancillary and supplementary services </w:t>
      </w:r>
      <w:r w:rsidR="00F82372">
        <w:rPr>
          <w:rFonts w:cs="Times New Roman"/>
          <w:szCs w:val="24"/>
        </w:rPr>
        <w:t>the</w:t>
      </w:r>
      <w:r w:rsidR="00847017">
        <w:rPr>
          <w:rFonts w:cs="Times New Roman"/>
          <w:szCs w:val="24"/>
        </w:rPr>
        <w:t xml:space="preserve"> station</w:t>
      </w:r>
      <w:r w:rsidR="00A36B8C" w:rsidRPr="00A36B8C">
        <w:rPr>
          <w:rFonts w:cs="Times New Roman"/>
          <w:szCs w:val="24"/>
          <w:lang w:val="x-none"/>
        </w:rPr>
        <w:t xml:space="preserve"> chooses to provide.</w:t>
      </w:r>
      <w:r w:rsidR="00A36B8C" w:rsidRPr="00A36B8C">
        <w:rPr>
          <w:rFonts w:cs="Times New Roman"/>
          <w:szCs w:val="24"/>
        </w:rPr>
        <w:t xml:space="preserve"> </w:t>
      </w:r>
      <w:r w:rsidR="00A36B8C">
        <w:rPr>
          <w:rFonts w:cs="Times New Roman"/>
          <w:szCs w:val="24"/>
        </w:rPr>
        <w:t xml:space="preserve"> </w:t>
      </w:r>
      <w:r w:rsidR="004F16E2">
        <w:rPr>
          <w:rFonts w:cs="Times New Roman"/>
          <w:szCs w:val="24"/>
        </w:rPr>
        <w:t xml:space="preserve">The Order also clarifies that </w:t>
      </w:r>
      <w:r w:rsidR="004F16E2" w:rsidRPr="004F16E2">
        <w:rPr>
          <w:rFonts w:cs="Times New Roman"/>
          <w:szCs w:val="24"/>
        </w:rPr>
        <w:t xml:space="preserve">when NCE </w:t>
      </w:r>
      <w:r w:rsidR="004F16E2">
        <w:rPr>
          <w:rFonts w:cs="Times New Roman"/>
          <w:szCs w:val="24"/>
        </w:rPr>
        <w:t>broadcasters provide</w:t>
      </w:r>
      <w:r w:rsidR="004F16E2" w:rsidRPr="004F16E2">
        <w:rPr>
          <w:rFonts w:cs="Times New Roman"/>
          <w:szCs w:val="24"/>
        </w:rPr>
        <w:t xml:space="preserve"> “donor exclusive” ancillary and supplementary services that are nominal in value in return for contributions, </w:t>
      </w:r>
      <w:r w:rsidR="004F16E2">
        <w:rPr>
          <w:rFonts w:cs="Times New Roman"/>
          <w:szCs w:val="24"/>
        </w:rPr>
        <w:t xml:space="preserve">the Commission </w:t>
      </w:r>
      <w:r w:rsidR="004F16E2" w:rsidRPr="004F16E2">
        <w:rPr>
          <w:rFonts w:cs="Times New Roman"/>
          <w:szCs w:val="24"/>
        </w:rPr>
        <w:t xml:space="preserve">will not treat such contributions as “subscription fees” under </w:t>
      </w:r>
      <w:r w:rsidR="004F16E2">
        <w:rPr>
          <w:rFonts w:cs="Times New Roman"/>
          <w:szCs w:val="24"/>
        </w:rPr>
        <w:t xml:space="preserve">the ancillary </w:t>
      </w:r>
      <w:r w:rsidR="00F82372">
        <w:rPr>
          <w:rFonts w:cs="Times New Roman"/>
          <w:szCs w:val="24"/>
        </w:rPr>
        <w:t>and supplementary service</w:t>
      </w:r>
      <w:r>
        <w:rPr>
          <w:rFonts w:cs="Times New Roman"/>
          <w:szCs w:val="24"/>
        </w:rPr>
        <w:t>s</w:t>
      </w:r>
      <w:r w:rsidR="004F16E2">
        <w:rPr>
          <w:rFonts w:cs="Times New Roman"/>
          <w:szCs w:val="24"/>
        </w:rPr>
        <w:t xml:space="preserve"> rules</w:t>
      </w:r>
      <w:r w:rsidR="004F16E2" w:rsidRPr="004F16E2">
        <w:rPr>
          <w:rFonts w:cs="Times New Roman"/>
          <w:szCs w:val="24"/>
        </w:rPr>
        <w:t>.</w:t>
      </w:r>
      <w:r w:rsidR="00F82372">
        <w:rPr>
          <w:rFonts w:cs="Times New Roman"/>
          <w:szCs w:val="24"/>
        </w:rPr>
        <w:t xml:space="preserve">  Although the Order does not draw a precise line as to when “donor exclusive” ancillary and supplementary services will satisfy the foregoing exception, </w:t>
      </w:r>
      <w:r w:rsidR="00F82372" w:rsidRPr="00F82372">
        <w:rPr>
          <w:rFonts w:cs="Times New Roman"/>
          <w:szCs w:val="24"/>
        </w:rPr>
        <w:t>the Order</w:t>
      </w:r>
      <w:r w:rsidR="00F82372">
        <w:rPr>
          <w:rFonts w:cs="Times New Roman"/>
          <w:szCs w:val="24"/>
        </w:rPr>
        <w:t xml:space="preserve"> suggests that its intent is to create an ancillary and supplementary service</w:t>
      </w:r>
      <w:r w:rsidR="00D13B50">
        <w:rPr>
          <w:rFonts w:cs="Times New Roman"/>
          <w:szCs w:val="24"/>
        </w:rPr>
        <w:t>s</w:t>
      </w:r>
      <w:r w:rsidR="00F82372">
        <w:rPr>
          <w:rFonts w:cs="Times New Roman"/>
          <w:szCs w:val="24"/>
        </w:rPr>
        <w:t xml:space="preserve"> </w:t>
      </w:r>
      <w:r w:rsidR="00F82372" w:rsidRPr="00F82372">
        <w:rPr>
          <w:rFonts w:cs="Times New Roman"/>
          <w:szCs w:val="24"/>
        </w:rPr>
        <w:t>analogue to “e.g., coffee mugs [and] tote bags</w:t>
      </w:r>
      <w:r w:rsidR="00F82372">
        <w:rPr>
          <w:rFonts w:cs="Times New Roman"/>
          <w:szCs w:val="24"/>
        </w:rPr>
        <w:t>.</w:t>
      </w:r>
      <w:r w:rsidR="00F82372" w:rsidRPr="00F82372">
        <w:rPr>
          <w:rFonts w:cs="Times New Roman"/>
          <w:szCs w:val="24"/>
        </w:rPr>
        <w:t>”</w:t>
      </w:r>
    </w:p>
    <w:p w14:paraId="0FB95756" w14:textId="2BA50CFB" w:rsidR="00A4603E" w:rsidRDefault="00A4603E" w:rsidP="00247266">
      <w:pPr>
        <w:autoSpaceDE w:val="0"/>
        <w:autoSpaceDN w:val="0"/>
        <w:adjustRightInd w:val="0"/>
        <w:spacing w:after="0"/>
        <w:ind w:firstLine="720"/>
        <w:jc w:val="both"/>
        <w:rPr>
          <w:rFonts w:cs="Times New Roman"/>
          <w:szCs w:val="24"/>
        </w:rPr>
      </w:pPr>
    </w:p>
    <w:p w14:paraId="5A442131" w14:textId="0BD3D9FF" w:rsidR="00A4603E" w:rsidRDefault="00A4603E" w:rsidP="0086039A">
      <w:pPr>
        <w:autoSpaceDE w:val="0"/>
        <w:autoSpaceDN w:val="0"/>
        <w:adjustRightInd w:val="0"/>
        <w:spacing w:after="0"/>
        <w:jc w:val="center"/>
        <w:rPr>
          <w:rFonts w:cs="Times New Roman"/>
          <w:szCs w:val="24"/>
        </w:rPr>
      </w:pPr>
      <w:r>
        <w:rPr>
          <w:rFonts w:cs="Times New Roman"/>
          <w:szCs w:val="24"/>
        </w:rPr>
        <w:t>*  *  *  *  *</w:t>
      </w:r>
    </w:p>
    <w:p w14:paraId="5724504E" w14:textId="77777777" w:rsidR="0029719E" w:rsidRDefault="0029719E" w:rsidP="0029719E">
      <w:pPr>
        <w:autoSpaceDE w:val="0"/>
        <w:autoSpaceDN w:val="0"/>
        <w:adjustRightInd w:val="0"/>
        <w:spacing w:after="0"/>
        <w:ind w:firstLine="720"/>
        <w:jc w:val="both"/>
        <w:rPr>
          <w:rFonts w:cs="Times New Roman"/>
          <w:szCs w:val="24"/>
        </w:rPr>
      </w:pPr>
    </w:p>
    <w:p w14:paraId="524CD928" w14:textId="5AED27FF" w:rsidR="00A4603E" w:rsidRDefault="00A4603E" w:rsidP="0029719E">
      <w:pPr>
        <w:autoSpaceDE w:val="0"/>
        <w:autoSpaceDN w:val="0"/>
        <w:adjustRightInd w:val="0"/>
        <w:spacing w:after="0"/>
        <w:ind w:firstLine="720"/>
        <w:jc w:val="both"/>
        <w:rPr>
          <w:rFonts w:cs="Times New Roman"/>
          <w:szCs w:val="24"/>
        </w:rPr>
      </w:pPr>
      <w:r>
        <w:rPr>
          <w:rFonts w:cs="Times New Roman"/>
          <w:szCs w:val="24"/>
        </w:rPr>
        <w:t xml:space="preserve">As noted above, the Order address multiple other issues related to the </w:t>
      </w:r>
      <w:r w:rsidRPr="00A4603E">
        <w:rPr>
          <w:rFonts w:cs="Times New Roman"/>
          <w:szCs w:val="24"/>
        </w:rPr>
        <w:t>deployment of ATSC 3.0 and the accompanying opportunity for the delivery of IP-based ancillary and supplementary services</w:t>
      </w:r>
      <w:r>
        <w:rPr>
          <w:rFonts w:cs="Times New Roman"/>
          <w:szCs w:val="24"/>
        </w:rPr>
        <w:t>.  We encourage you to consult your communications counsel with any questions as to whether or how the Order addresses your unique factual circumstance.</w:t>
      </w:r>
    </w:p>
    <w:p w14:paraId="3C55922F" w14:textId="09142232" w:rsidR="00417456" w:rsidRDefault="00417456" w:rsidP="0029719E">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64707C0E" w14:textId="6A5F84DE" w:rsidR="00A12347" w:rsidRDefault="00A12347" w:rsidP="00A12347">
      <w:pPr>
        <w:tabs>
          <w:tab w:val="left" w:pos="720"/>
        </w:tabs>
        <w:autoSpaceDE w:val="0"/>
        <w:autoSpaceDN w:val="0"/>
        <w:adjustRightInd w:val="0"/>
        <w:spacing w:after="0"/>
        <w:contextualSpacing/>
        <w:rPr>
          <w:rFonts w:eastAsia="Calibri" w:cs="Times New Roman"/>
          <w:color w:val="2E74B5"/>
          <w:szCs w:val="24"/>
        </w:rPr>
      </w:pPr>
      <w:bookmarkStart w:id="32" w:name="_$1,500_Fine_Proposed"/>
      <w:bookmarkStart w:id="33" w:name="_Draft_Report_and"/>
      <w:bookmarkEnd w:id="32"/>
      <w:bookmarkEnd w:id="33"/>
    </w:p>
    <w:p w14:paraId="332C98FA" w14:textId="2D99B0B6" w:rsidR="00A12347" w:rsidRPr="007560E0" w:rsidRDefault="007D68EB" w:rsidP="00A12347">
      <w:pPr>
        <w:pStyle w:val="Heading1"/>
        <w:rPr>
          <w:sz w:val="32"/>
        </w:rPr>
      </w:pPr>
      <w:bookmarkStart w:id="34" w:name="_FCC_Issues_Enforcement"/>
      <w:bookmarkStart w:id="35" w:name="_Repack_Status_Update;"/>
      <w:bookmarkEnd w:id="34"/>
      <w:bookmarkEnd w:id="35"/>
      <w:r>
        <w:rPr>
          <w:rFonts w:eastAsia="Times New Roman"/>
          <w:sz w:val="32"/>
        </w:rPr>
        <w:t xml:space="preserve">Repack Status Update; </w:t>
      </w:r>
      <w:r w:rsidR="00257AED">
        <w:rPr>
          <w:rFonts w:eastAsia="Times New Roman"/>
          <w:sz w:val="32"/>
        </w:rPr>
        <w:t>L</w:t>
      </w:r>
      <w:r w:rsidR="00F4209C" w:rsidRPr="00F4209C">
        <w:rPr>
          <w:rFonts w:eastAsia="Times New Roman"/>
          <w:sz w:val="32"/>
        </w:rPr>
        <w:t>PTV and TV Translator Repack Reimbursement Allocation Increased to 92.5 Percent of Verified Estimates</w:t>
      </w:r>
    </w:p>
    <w:p w14:paraId="50F56F8F" w14:textId="11FFC724" w:rsidR="00A12347" w:rsidRDefault="00A12347" w:rsidP="00A12347">
      <w:pPr>
        <w:autoSpaceDE w:val="0"/>
        <w:autoSpaceDN w:val="0"/>
        <w:adjustRightInd w:val="0"/>
        <w:spacing w:after="0"/>
        <w:ind w:firstLine="720"/>
        <w:jc w:val="both"/>
        <w:rPr>
          <w:rFonts w:eastAsia="Calibri" w:cs="Times New Roman"/>
          <w:szCs w:val="24"/>
        </w:rPr>
      </w:pPr>
    </w:p>
    <w:p w14:paraId="5974CC3F" w14:textId="06E6929B" w:rsidR="00156419" w:rsidRPr="00156419" w:rsidRDefault="00B31D4C" w:rsidP="00156419">
      <w:pPr>
        <w:spacing w:after="0"/>
        <w:ind w:firstLine="720"/>
        <w:jc w:val="both"/>
        <w:rPr>
          <w:rFonts w:cs="Times New Roman"/>
          <w:szCs w:val="24"/>
        </w:rPr>
      </w:pPr>
      <w:r>
        <w:t>A</w:t>
      </w:r>
      <w:r w:rsidR="00156419" w:rsidRPr="00156419">
        <w:t xml:space="preserve"> </w:t>
      </w:r>
      <w:hyperlink r:id="rId11" w:history="1">
        <w:r w:rsidR="00156419" w:rsidRPr="00156419">
          <w:rPr>
            <w:color w:val="0563C1" w:themeColor="hyperlink"/>
            <w:u w:val="single"/>
          </w:rPr>
          <w:t>Public Notice</w:t>
        </w:r>
      </w:hyperlink>
      <w:r w:rsidR="00156419" w:rsidRPr="00156419">
        <w:t xml:space="preserve"> (the “Notice”)</w:t>
      </w:r>
      <w:r>
        <w:t xml:space="preserve"> recently released by the FCC’s </w:t>
      </w:r>
      <w:r w:rsidR="007F0533">
        <w:t>I</w:t>
      </w:r>
      <w:r w:rsidR="00156419" w:rsidRPr="00156419">
        <w:t>ncentive Auction Task Force and Media Bureau (the “Bureau”)</w:t>
      </w:r>
      <w:r w:rsidR="007D68EB">
        <w:t xml:space="preserve"> </w:t>
      </w:r>
      <w:r>
        <w:t xml:space="preserve">provides </w:t>
      </w:r>
      <w:r w:rsidR="007D68EB">
        <w:t xml:space="preserve">an update on the status of the spectrum repack, as well as </w:t>
      </w:r>
      <w:r w:rsidR="003C2F40">
        <w:t xml:space="preserve">an announcement </w:t>
      </w:r>
      <w:r w:rsidR="007D68EB">
        <w:t>that</w:t>
      </w:r>
      <w:r w:rsidR="00156419" w:rsidRPr="00156419">
        <w:t xml:space="preserve"> LPTV and TV translator stations seeking reimbursement for </w:t>
      </w:r>
      <w:r w:rsidR="00156419" w:rsidRPr="00156419">
        <w:lastRenderedPageBreak/>
        <w:t xml:space="preserve">repack-related expenses may soon receive up to </w:t>
      </w:r>
      <w:r w:rsidR="00156419">
        <w:t>92.5</w:t>
      </w:r>
      <w:r w:rsidR="00156419" w:rsidRPr="00156419">
        <w:t xml:space="preserve">% of their currently verified </w:t>
      </w:r>
      <w:r w:rsidR="00156419">
        <w:t xml:space="preserve">estimated </w:t>
      </w:r>
      <w:r w:rsidR="00156419" w:rsidRPr="00156419">
        <w:t>costs</w:t>
      </w:r>
      <w:r w:rsidR="00156419" w:rsidRPr="00156419">
        <w:rPr>
          <w:rFonts w:cs="Times New Roman"/>
          <w:szCs w:val="24"/>
        </w:rPr>
        <w:t xml:space="preserve">.  </w:t>
      </w:r>
      <w:r w:rsidR="00156419">
        <w:rPr>
          <w:rFonts w:cs="Times New Roman"/>
          <w:szCs w:val="24"/>
        </w:rPr>
        <w:t xml:space="preserve">The 92.5% allocation amount reflects an increase from the </w:t>
      </w:r>
      <w:r w:rsidR="000F5783">
        <w:rPr>
          <w:rFonts w:cs="Times New Roman"/>
          <w:szCs w:val="24"/>
        </w:rPr>
        <w:t>prior, 85% allocation amount for</w:t>
      </w:r>
      <w:r w:rsidR="00156419">
        <w:rPr>
          <w:rFonts w:cs="Times New Roman"/>
          <w:szCs w:val="24"/>
        </w:rPr>
        <w:t xml:space="preserve"> LPTV and TV translator stations, and </w:t>
      </w:r>
      <w:r>
        <w:rPr>
          <w:rFonts w:cs="Times New Roman"/>
          <w:szCs w:val="24"/>
        </w:rPr>
        <w:t xml:space="preserve">it </w:t>
      </w:r>
      <w:r w:rsidR="00156419" w:rsidRPr="00156419">
        <w:rPr>
          <w:rFonts w:cs="Times New Roman"/>
          <w:szCs w:val="24"/>
        </w:rPr>
        <w:t xml:space="preserve">places </w:t>
      </w:r>
      <w:r w:rsidR="00156419">
        <w:rPr>
          <w:rFonts w:cs="Times New Roman"/>
          <w:szCs w:val="24"/>
        </w:rPr>
        <w:t xml:space="preserve">such </w:t>
      </w:r>
      <w:r w:rsidR="00156419" w:rsidRPr="00156419">
        <w:rPr>
          <w:rFonts w:cs="Times New Roman"/>
          <w:szCs w:val="24"/>
        </w:rPr>
        <w:t>stations on parity wi</w:t>
      </w:r>
      <w:r w:rsidR="00156419">
        <w:rPr>
          <w:rFonts w:cs="Times New Roman"/>
          <w:szCs w:val="24"/>
        </w:rPr>
        <w:t>th the reimbursement allocation percentages</w:t>
      </w:r>
      <w:r w:rsidR="00156419" w:rsidRPr="00156419">
        <w:rPr>
          <w:rFonts w:cs="Times New Roman"/>
          <w:szCs w:val="24"/>
        </w:rPr>
        <w:t xml:space="preserve"> for </w:t>
      </w:r>
      <w:r w:rsidR="002824E6">
        <w:rPr>
          <w:rFonts w:cs="Times New Roman"/>
          <w:szCs w:val="24"/>
        </w:rPr>
        <w:t xml:space="preserve">all </w:t>
      </w:r>
      <w:r w:rsidR="00156419" w:rsidRPr="00156419">
        <w:rPr>
          <w:rFonts w:cs="Times New Roman"/>
          <w:szCs w:val="24"/>
        </w:rPr>
        <w:t xml:space="preserve">other </w:t>
      </w:r>
      <w:r w:rsidR="002824E6">
        <w:rPr>
          <w:rFonts w:cs="Times New Roman"/>
          <w:szCs w:val="24"/>
        </w:rPr>
        <w:t xml:space="preserve">entities </w:t>
      </w:r>
      <w:r w:rsidR="00156419" w:rsidRPr="00156419">
        <w:rPr>
          <w:rFonts w:cs="Times New Roman"/>
          <w:szCs w:val="24"/>
        </w:rPr>
        <w:t>affected by the repack.</w:t>
      </w:r>
    </w:p>
    <w:p w14:paraId="5FB7443B" w14:textId="77777777" w:rsidR="00156419" w:rsidRPr="00156419" w:rsidRDefault="00156419" w:rsidP="00156419">
      <w:pPr>
        <w:spacing w:after="0"/>
        <w:ind w:firstLine="720"/>
        <w:jc w:val="both"/>
        <w:rPr>
          <w:rFonts w:cs="Times New Roman"/>
          <w:szCs w:val="24"/>
        </w:rPr>
      </w:pPr>
    </w:p>
    <w:p w14:paraId="5FA36D03" w14:textId="277F1E72" w:rsidR="00562157" w:rsidRDefault="007D68EB" w:rsidP="00156419">
      <w:pPr>
        <w:spacing w:after="0"/>
        <w:jc w:val="both"/>
        <w:rPr>
          <w:rFonts w:cs="Times New Roman"/>
          <w:szCs w:val="24"/>
        </w:rPr>
      </w:pPr>
      <w:r>
        <w:rPr>
          <w:rFonts w:cs="Times New Roman"/>
          <w:i/>
          <w:color w:val="2E74B5" w:themeColor="accent1" w:themeShade="BF"/>
          <w:szCs w:val="24"/>
        </w:rPr>
        <w:t xml:space="preserve">Repack </w:t>
      </w:r>
      <w:r w:rsidR="00562157">
        <w:rPr>
          <w:rFonts w:cs="Times New Roman"/>
          <w:i/>
          <w:color w:val="2E74B5" w:themeColor="accent1" w:themeShade="BF"/>
          <w:szCs w:val="24"/>
        </w:rPr>
        <w:t xml:space="preserve">Background and </w:t>
      </w:r>
      <w:r>
        <w:rPr>
          <w:rFonts w:cs="Times New Roman"/>
          <w:i/>
          <w:color w:val="2E74B5" w:themeColor="accent1" w:themeShade="BF"/>
          <w:szCs w:val="24"/>
        </w:rPr>
        <w:t>Status Update</w:t>
      </w:r>
      <w:r w:rsidRPr="00156419">
        <w:rPr>
          <w:rFonts w:cs="Times New Roman"/>
          <w:szCs w:val="24"/>
        </w:rPr>
        <w:t xml:space="preserve">.  </w:t>
      </w:r>
      <w:r w:rsidR="00562157">
        <w:rPr>
          <w:rFonts w:cs="Times New Roman"/>
          <w:szCs w:val="24"/>
        </w:rPr>
        <w:t>As broadcasters are</w:t>
      </w:r>
      <w:r w:rsidR="000F5783">
        <w:rPr>
          <w:rFonts w:cs="Times New Roman"/>
          <w:szCs w:val="24"/>
        </w:rPr>
        <w:t xml:space="preserve"> well</w:t>
      </w:r>
      <w:r w:rsidR="00562157">
        <w:rPr>
          <w:rFonts w:cs="Times New Roman"/>
          <w:szCs w:val="24"/>
        </w:rPr>
        <w:t xml:space="preserve"> aware, it’s been a long road since the spectrum repack began in earnest in April 2017, when the FCC announced the results of the </w:t>
      </w:r>
      <w:r w:rsidR="00E345AC">
        <w:rPr>
          <w:rFonts w:cs="Times New Roman"/>
          <w:szCs w:val="24"/>
        </w:rPr>
        <w:t>I</w:t>
      </w:r>
      <w:r w:rsidR="00562157">
        <w:rPr>
          <w:rFonts w:cs="Times New Roman"/>
          <w:szCs w:val="24"/>
        </w:rPr>
        <w:t xml:space="preserve">ncentive </w:t>
      </w:r>
      <w:r w:rsidR="00E345AC">
        <w:rPr>
          <w:rFonts w:cs="Times New Roman"/>
          <w:szCs w:val="24"/>
        </w:rPr>
        <w:t>A</w:t>
      </w:r>
      <w:r w:rsidR="00562157">
        <w:rPr>
          <w:rFonts w:cs="Times New Roman"/>
          <w:szCs w:val="24"/>
        </w:rPr>
        <w:t xml:space="preserve">uction and the beginning of the transition period. </w:t>
      </w:r>
      <w:r w:rsidR="00BA66AC">
        <w:rPr>
          <w:rFonts w:cs="Times New Roman"/>
          <w:szCs w:val="24"/>
        </w:rPr>
        <w:t xml:space="preserve"> The final, “Phase 10” transition completion date passed </w:t>
      </w:r>
      <w:r w:rsidR="00B31D4C">
        <w:rPr>
          <w:rFonts w:cs="Times New Roman"/>
          <w:szCs w:val="24"/>
        </w:rPr>
        <w:t>back in July</w:t>
      </w:r>
      <w:r w:rsidR="00562157">
        <w:rPr>
          <w:rFonts w:cs="Times New Roman"/>
          <w:szCs w:val="24"/>
        </w:rPr>
        <w:t xml:space="preserve"> 2020</w:t>
      </w:r>
      <w:r w:rsidR="00B31D4C">
        <w:rPr>
          <w:rFonts w:cs="Times New Roman"/>
          <w:szCs w:val="24"/>
        </w:rPr>
        <w:t>, marking</w:t>
      </w:r>
      <w:r w:rsidR="00BA66AC">
        <w:rPr>
          <w:rFonts w:cs="Times New Roman"/>
          <w:szCs w:val="24"/>
        </w:rPr>
        <w:t xml:space="preserve"> the endpoint </w:t>
      </w:r>
      <w:r w:rsidR="00562157">
        <w:rPr>
          <w:rFonts w:cs="Times New Roman"/>
          <w:szCs w:val="24"/>
        </w:rPr>
        <w:t>for repacked stations to transition to their post-auction channels.</w:t>
      </w:r>
    </w:p>
    <w:p w14:paraId="76677BFA" w14:textId="77777777" w:rsidR="00562157" w:rsidRDefault="00562157" w:rsidP="00156419">
      <w:pPr>
        <w:spacing w:after="0"/>
        <w:jc w:val="both"/>
        <w:rPr>
          <w:rFonts w:cs="Times New Roman"/>
          <w:szCs w:val="24"/>
        </w:rPr>
      </w:pPr>
    </w:p>
    <w:p w14:paraId="7AA82796" w14:textId="1597777D" w:rsidR="007D68EB" w:rsidRPr="00156419" w:rsidRDefault="007D68EB" w:rsidP="00562157">
      <w:pPr>
        <w:spacing w:after="0"/>
        <w:ind w:firstLine="720"/>
        <w:jc w:val="both"/>
        <w:rPr>
          <w:rFonts w:cs="Times New Roman"/>
          <w:szCs w:val="24"/>
        </w:rPr>
      </w:pPr>
      <w:r>
        <w:rPr>
          <w:rFonts w:cs="Times New Roman"/>
          <w:szCs w:val="24"/>
        </w:rPr>
        <w:t>According to the Notice, a</w:t>
      </w:r>
      <w:r w:rsidRPr="007D68EB">
        <w:rPr>
          <w:rFonts w:cs="Times New Roman"/>
          <w:szCs w:val="24"/>
        </w:rPr>
        <w:t xml:space="preserve">ll repacked stations have </w:t>
      </w:r>
      <w:r>
        <w:rPr>
          <w:rFonts w:cs="Times New Roman"/>
          <w:szCs w:val="24"/>
        </w:rPr>
        <w:t xml:space="preserve">now </w:t>
      </w:r>
      <w:r w:rsidRPr="007D68EB">
        <w:rPr>
          <w:rFonts w:cs="Times New Roman"/>
          <w:szCs w:val="24"/>
        </w:rPr>
        <w:t xml:space="preserve">vacated their pre-auction channels. </w:t>
      </w:r>
      <w:r>
        <w:rPr>
          <w:rFonts w:cs="Times New Roman"/>
          <w:szCs w:val="24"/>
        </w:rPr>
        <w:t xml:space="preserve"> </w:t>
      </w:r>
      <w:r w:rsidRPr="007D68EB">
        <w:rPr>
          <w:rFonts w:cs="Times New Roman"/>
          <w:szCs w:val="24"/>
        </w:rPr>
        <w:t>Additionally, as of January 4, 2021, over 95 percent of th</w:t>
      </w:r>
      <w:r>
        <w:rPr>
          <w:rFonts w:cs="Times New Roman"/>
          <w:szCs w:val="24"/>
        </w:rPr>
        <w:t>ose repacked</w:t>
      </w:r>
      <w:r w:rsidRPr="007D68EB">
        <w:rPr>
          <w:rFonts w:cs="Times New Roman"/>
          <w:szCs w:val="24"/>
        </w:rPr>
        <w:t xml:space="preserve"> stations are operating on their final facilities</w:t>
      </w:r>
      <w:r w:rsidR="00B31D4C">
        <w:rPr>
          <w:rFonts w:cs="Times New Roman"/>
          <w:szCs w:val="24"/>
        </w:rPr>
        <w:t xml:space="preserve">; </w:t>
      </w:r>
      <w:r w:rsidRPr="007D68EB">
        <w:rPr>
          <w:rFonts w:cs="Times New Roman"/>
          <w:szCs w:val="24"/>
        </w:rPr>
        <w:t xml:space="preserve">41 stations </w:t>
      </w:r>
      <w:r w:rsidR="00B31D4C">
        <w:rPr>
          <w:rFonts w:cs="Times New Roman"/>
          <w:szCs w:val="24"/>
        </w:rPr>
        <w:t xml:space="preserve">are still </w:t>
      </w:r>
      <w:r>
        <w:rPr>
          <w:rFonts w:cs="Times New Roman"/>
          <w:szCs w:val="24"/>
        </w:rPr>
        <w:t xml:space="preserve">operating pursuant to </w:t>
      </w:r>
      <w:r w:rsidRPr="007D68EB">
        <w:rPr>
          <w:rFonts w:cs="Times New Roman"/>
          <w:szCs w:val="24"/>
        </w:rPr>
        <w:t xml:space="preserve">special temporary authority </w:t>
      </w:r>
      <w:r>
        <w:rPr>
          <w:rFonts w:cs="Times New Roman"/>
          <w:szCs w:val="24"/>
        </w:rPr>
        <w:t xml:space="preserve">while they </w:t>
      </w:r>
      <w:r w:rsidRPr="007D68EB">
        <w:rPr>
          <w:rFonts w:cs="Times New Roman"/>
          <w:szCs w:val="24"/>
        </w:rPr>
        <w:t xml:space="preserve">continue </w:t>
      </w:r>
      <w:r>
        <w:rPr>
          <w:rFonts w:cs="Times New Roman"/>
          <w:szCs w:val="24"/>
        </w:rPr>
        <w:t xml:space="preserve">to pursue </w:t>
      </w:r>
      <w:r w:rsidRPr="007D68EB">
        <w:rPr>
          <w:rFonts w:cs="Times New Roman"/>
          <w:szCs w:val="24"/>
        </w:rPr>
        <w:t>completion of their final facilities.</w:t>
      </w:r>
      <w:r w:rsidR="00562157">
        <w:rPr>
          <w:rFonts w:cs="Times New Roman"/>
          <w:szCs w:val="24"/>
        </w:rPr>
        <w:t xml:space="preserve">  </w:t>
      </w:r>
      <w:r w:rsidR="00A04BEB">
        <w:rPr>
          <w:rFonts w:cs="Times New Roman"/>
          <w:szCs w:val="24"/>
        </w:rPr>
        <w:t>M</w:t>
      </w:r>
      <w:r w:rsidR="00DB208D">
        <w:rPr>
          <w:rFonts w:cs="Times New Roman"/>
          <w:szCs w:val="24"/>
        </w:rPr>
        <w:t>any o</w:t>
      </w:r>
      <w:r w:rsidR="00562157">
        <w:rPr>
          <w:rFonts w:cs="Times New Roman"/>
          <w:szCs w:val="24"/>
        </w:rPr>
        <w:t xml:space="preserve">f the approximately 2,000 LPTV and TV translator stations that were granted construction permits </w:t>
      </w:r>
      <w:r w:rsidR="002824E6">
        <w:rPr>
          <w:rFonts w:cs="Times New Roman"/>
          <w:szCs w:val="24"/>
        </w:rPr>
        <w:t xml:space="preserve">in light of their </w:t>
      </w:r>
      <w:r w:rsidR="00DB208D">
        <w:rPr>
          <w:rFonts w:cs="Times New Roman"/>
          <w:szCs w:val="24"/>
        </w:rPr>
        <w:t xml:space="preserve">displacement </w:t>
      </w:r>
      <w:r w:rsidR="002824E6">
        <w:rPr>
          <w:rFonts w:cs="Times New Roman"/>
          <w:szCs w:val="24"/>
        </w:rPr>
        <w:t xml:space="preserve">in the </w:t>
      </w:r>
      <w:r w:rsidR="007F0533">
        <w:rPr>
          <w:rFonts w:cs="Times New Roman"/>
          <w:szCs w:val="24"/>
        </w:rPr>
        <w:t>“</w:t>
      </w:r>
      <w:r w:rsidR="00DB208D">
        <w:rPr>
          <w:rFonts w:cs="Times New Roman"/>
          <w:szCs w:val="24"/>
        </w:rPr>
        <w:t>rebanding</w:t>
      </w:r>
      <w:r w:rsidR="007F0533">
        <w:rPr>
          <w:rFonts w:cs="Times New Roman"/>
          <w:szCs w:val="24"/>
        </w:rPr>
        <w:t>”</w:t>
      </w:r>
      <w:r w:rsidR="00DB208D">
        <w:rPr>
          <w:rFonts w:cs="Times New Roman"/>
          <w:szCs w:val="24"/>
        </w:rPr>
        <w:t xml:space="preserve"> and repacking process continue to work to meet their construction permit deadlines.</w:t>
      </w:r>
      <w:r w:rsidR="002824E6">
        <w:rPr>
          <w:rFonts w:cs="Times New Roman"/>
          <w:szCs w:val="24"/>
        </w:rPr>
        <w:t xml:space="preserve"> </w:t>
      </w:r>
    </w:p>
    <w:p w14:paraId="3B68E772" w14:textId="50F9795D" w:rsidR="007D68EB" w:rsidRDefault="007D68EB" w:rsidP="00156419">
      <w:pPr>
        <w:spacing w:after="0"/>
        <w:ind w:firstLine="720"/>
        <w:jc w:val="both"/>
        <w:rPr>
          <w:rFonts w:cs="Times New Roman"/>
          <w:szCs w:val="24"/>
        </w:rPr>
      </w:pPr>
    </w:p>
    <w:p w14:paraId="4B3D2CDC" w14:textId="7BE67F8C" w:rsidR="00612A17" w:rsidRDefault="007D68EB" w:rsidP="007D68EB">
      <w:pPr>
        <w:spacing w:after="0"/>
        <w:jc w:val="both"/>
        <w:rPr>
          <w:rFonts w:cs="Times New Roman"/>
          <w:szCs w:val="24"/>
        </w:rPr>
      </w:pPr>
      <w:r>
        <w:rPr>
          <w:rFonts w:cs="Times New Roman"/>
          <w:i/>
          <w:color w:val="2E74B5" w:themeColor="accent1" w:themeShade="BF"/>
          <w:szCs w:val="24"/>
        </w:rPr>
        <w:t xml:space="preserve">Reimbursement </w:t>
      </w:r>
      <w:r w:rsidRPr="00156419">
        <w:rPr>
          <w:rFonts w:cs="Times New Roman"/>
          <w:i/>
          <w:color w:val="2E74B5" w:themeColor="accent1" w:themeShade="BF"/>
          <w:szCs w:val="24"/>
        </w:rPr>
        <w:t>Background</w:t>
      </w:r>
      <w:r w:rsidR="00E345AC">
        <w:rPr>
          <w:rFonts w:cs="Times New Roman"/>
          <w:i/>
          <w:color w:val="2E74B5" w:themeColor="accent1" w:themeShade="BF"/>
          <w:szCs w:val="24"/>
        </w:rPr>
        <w:t xml:space="preserve"> and Status Update</w:t>
      </w:r>
      <w:r w:rsidRPr="00156419">
        <w:rPr>
          <w:rFonts w:cs="Times New Roman"/>
          <w:szCs w:val="24"/>
        </w:rPr>
        <w:t>.  As we have previously written, Congress provided $2.75 billion to reimburse certain costs associated with the post-Incentive Auction transition.  In order to qualify for such funds, LPTV and TV translator stations—just like full-power and Class A television stations—had to certify</w:t>
      </w:r>
      <w:r w:rsidR="008105C0">
        <w:rPr>
          <w:rFonts w:cs="Times New Roman"/>
          <w:szCs w:val="24"/>
        </w:rPr>
        <w:t xml:space="preserve"> to the Bureau</w:t>
      </w:r>
      <w:r w:rsidRPr="00156419">
        <w:rPr>
          <w:rFonts w:cs="Times New Roman"/>
          <w:szCs w:val="24"/>
        </w:rPr>
        <w:t xml:space="preserve"> that they meet required eligibility criteria and provide documentation or other evidence to support that certification</w:t>
      </w:r>
      <w:r w:rsidR="00612A17">
        <w:rPr>
          <w:rFonts w:cs="Times New Roman"/>
          <w:szCs w:val="24"/>
        </w:rPr>
        <w:t>.</w:t>
      </w:r>
    </w:p>
    <w:p w14:paraId="72C006DA" w14:textId="77777777" w:rsidR="00612A17" w:rsidRDefault="00612A17" w:rsidP="007D68EB">
      <w:pPr>
        <w:spacing w:after="0"/>
        <w:jc w:val="both"/>
        <w:rPr>
          <w:rFonts w:cs="Times New Roman"/>
          <w:szCs w:val="24"/>
        </w:rPr>
      </w:pPr>
    </w:p>
    <w:p w14:paraId="0DB1CF1D" w14:textId="453F0F15" w:rsidR="007D68EB" w:rsidRDefault="00612A17" w:rsidP="00612A17">
      <w:pPr>
        <w:spacing w:after="0"/>
        <w:ind w:firstLine="720"/>
        <w:jc w:val="both"/>
        <w:rPr>
          <w:rFonts w:cs="Times New Roman"/>
          <w:szCs w:val="24"/>
        </w:rPr>
      </w:pPr>
      <w:r>
        <w:rPr>
          <w:rFonts w:cs="Times New Roman"/>
          <w:szCs w:val="24"/>
        </w:rPr>
        <w:t>According to the Notice, a</w:t>
      </w:r>
      <w:r w:rsidR="007F28B6">
        <w:rPr>
          <w:rFonts w:cs="Times New Roman"/>
          <w:szCs w:val="24"/>
        </w:rPr>
        <w:t xml:space="preserve">s of </w:t>
      </w:r>
      <w:r w:rsidR="00614C65">
        <w:rPr>
          <w:rFonts w:cs="Times New Roman"/>
          <w:szCs w:val="24"/>
        </w:rPr>
        <w:t xml:space="preserve">early </w:t>
      </w:r>
      <w:r w:rsidR="007F28B6">
        <w:rPr>
          <w:rFonts w:cs="Times New Roman"/>
          <w:szCs w:val="24"/>
        </w:rPr>
        <w:t xml:space="preserve">January 2021, the </w:t>
      </w:r>
      <w:r w:rsidR="00543D07">
        <w:rPr>
          <w:rFonts w:cs="Times New Roman"/>
          <w:szCs w:val="24"/>
        </w:rPr>
        <w:t xml:space="preserve">Bureau </w:t>
      </w:r>
      <w:r w:rsidR="007F28B6">
        <w:rPr>
          <w:rFonts w:cs="Times New Roman"/>
          <w:szCs w:val="24"/>
        </w:rPr>
        <w:t>has included in the reimbursement fund</w:t>
      </w:r>
      <w:r w:rsidR="007F28B6" w:rsidRPr="007F28B6">
        <w:rPr>
          <w:rFonts w:cs="Times New Roman"/>
          <w:szCs w:val="24"/>
        </w:rPr>
        <w:t xml:space="preserve"> 873 LPTV/Translator stations, 89 FM stations, 181 MVPDs</w:t>
      </w:r>
      <w:r w:rsidR="007F28B6">
        <w:rPr>
          <w:rFonts w:cs="Times New Roman"/>
          <w:szCs w:val="24"/>
        </w:rPr>
        <w:t>,</w:t>
      </w:r>
      <w:r w:rsidR="007F28B6" w:rsidRPr="007F28B6">
        <w:rPr>
          <w:rFonts w:cs="Times New Roman"/>
          <w:szCs w:val="24"/>
        </w:rPr>
        <w:t xml:space="preserve"> </w:t>
      </w:r>
      <w:r w:rsidR="007F28B6">
        <w:rPr>
          <w:rFonts w:cs="Times New Roman"/>
          <w:szCs w:val="24"/>
        </w:rPr>
        <w:t xml:space="preserve">and </w:t>
      </w:r>
      <w:r w:rsidR="007F28B6" w:rsidRPr="007F28B6">
        <w:rPr>
          <w:rFonts w:cs="Times New Roman"/>
          <w:szCs w:val="24"/>
        </w:rPr>
        <w:t xml:space="preserve">957 repacked full power and Class A </w:t>
      </w:r>
      <w:r w:rsidR="00A46A90">
        <w:rPr>
          <w:rFonts w:cs="Times New Roman"/>
          <w:szCs w:val="24"/>
        </w:rPr>
        <w:t xml:space="preserve">television </w:t>
      </w:r>
      <w:r w:rsidR="007F28B6" w:rsidRPr="007F28B6">
        <w:rPr>
          <w:rFonts w:cs="Times New Roman"/>
          <w:szCs w:val="24"/>
        </w:rPr>
        <w:t>stations</w:t>
      </w:r>
      <w:r w:rsidR="007D68EB" w:rsidRPr="00156419">
        <w:rPr>
          <w:rFonts w:cs="Times New Roman"/>
          <w:szCs w:val="24"/>
        </w:rPr>
        <w:t>.</w:t>
      </w:r>
      <w:r>
        <w:rPr>
          <w:rFonts w:cs="Times New Roman"/>
          <w:szCs w:val="24"/>
        </w:rPr>
        <w:t xml:space="preserve">  Across those entities, </w:t>
      </w:r>
      <w:r w:rsidRPr="00612A17">
        <w:rPr>
          <w:rFonts w:cs="Times New Roman"/>
          <w:szCs w:val="24"/>
        </w:rPr>
        <w:t xml:space="preserve">the total of all verified </w:t>
      </w:r>
      <w:r>
        <w:rPr>
          <w:rFonts w:cs="Times New Roman"/>
          <w:szCs w:val="24"/>
        </w:rPr>
        <w:t xml:space="preserve">reimbursement </w:t>
      </w:r>
      <w:r w:rsidRPr="00612A17">
        <w:rPr>
          <w:rFonts w:cs="Times New Roman"/>
          <w:szCs w:val="24"/>
        </w:rPr>
        <w:t xml:space="preserve">estimates was over $2.19 billion, the total allocation was over $2.021 billion, over $1.437 billion had been forwarded to </w:t>
      </w:r>
      <w:r>
        <w:rPr>
          <w:rFonts w:cs="Times New Roman"/>
          <w:szCs w:val="24"/>
        </w:rPr>
        <w:t xml:space="preserve">U.S. </w:t>
      </w:r>
      <w:r w:rsidR="00B50CCF">
        <w:rPr>
          <w:rFonts w:cs="Times New Roman"/>
          <w:szCs w:val="24"/>
        </w:rPr>
        <w:t>Treasury for payment, and more than</w:t>
      </w:r>
      <w:r w:rsidRPr="00612A17">
        <w:rPr>
          <w:rFonts w:cs="Times New Roman"/>
          <w:szCs w:val="24"/>
        </w:rPr>
        <w:t xml:space="preserve"> $55 million in invoices were at various stages of the </w:t>
      </w:r>
      <w:r w:rsidR="00F86927">
        <w:rPr>
          <w:rFonts w:cs="Times New Roman"/>
          <w:szCs w:val="24"/>
        </w:rPr>
        <w:t xml:space="preserve">Commission’s </w:t>
      </w:r>
      <w:r w:rsidRPr="00612A17">
        <w:rPr>
          <w:rFonts w:cs="Times New Roman"/>
          <w:szCs w:val="24"/>
        </w:rPr>
        <w:t xml:space="preserve">review process. </w:t>
      </w:r>
      <w:r w:rsidR="00F86927">
        <w:rPr>
          <w:rFonts w:cs="Times New Roman"/>
          <w:szCs w:val="24"/>
        </w:rPr>
        <w:t xml:space="preserve"> All told, t</w:t>
      </w:r>
      <w:r w:rsidR="00543D07">
        <w:rPr>
          <w:rFonts w:cs="Times New Roman"/>
          <w:szCs w:val="24"/>
        </w:rPr>
        <w:t>he Bureau has received more than</w:t>
      </w:r>
      <w:r w:rsidRPr="00612A17">
        <w:rPr>
          <w:rFonts w:cs="Times New Roman"/>
          <w:szCs w:val="24"/>
        </w:rPr>
        <w:t xml:space="preserve"> 93,000 </w:t>
      </w:r>
      <w:r w:rsidR="00F86927">
        <w:rPr>
          <w:rFonts w:cs="Times New Roman"/>
          <w:szCs w:val="24"/>
        </w:rPr>
        <w:t xml:space="preserve">reimbursement </w:t>
      </w:r>
      <w:r w:rsidRPr="00612A17">
        <w:rPr>
          <w:rFonts w:cs="Times New Roman"/>
          <w:szCs w:val="24"/>
        </w:rPr>
        <w:t>invoices in more than 31,000 separate submissions.</w:t>
      </w:r>
    </w:p>
    <w:p w14:paraId="6B738D0C" w14:textId="77777777" w:rsidR="007D68EB" w:rsidRPr="00156419" w:rsidRDefault="007D68EB" w:rsidP="00156419">
      <w:pPr>
        <w:spacing w:after="0"/>
        <w:ind w:firstLine="720"/>
        <w:jc w:val="both"/>
        <w:rPr>
          <w:rFonts w:cs="Times New Roman"/>
          <w:szCs w:val="24"/>
        </w:rPr>
      </w:pPr>
    </w:p>
    <w:p w14:paraId="4832987C" w14:textId="5D5AA095" w:rsidR="00543D07" w:rsidRDefault="00543D07" w:rsidP="005F1134">
      <w:pPr>
        <w:spacing w:after="0"/>
        <w:jc w:val="both"/>
        <w:rPr>
          <w:rFonts w:cs="Times New Roman"/>
          <w:szCs w:val="24"/>
        </w:rPr>
      </w:pPr>
      <w:r>
        <w:rPr>
          <w:rFonts w:cs="Times New Roman"/>
          <w:i/>
          <w:color w:val="2E74B5" w:themeColor="accent1" w:themeShade="BF"/>
          <w:szCs w:val="24"/>
        </w:rPr>
        <w:t xml:space="preserve">LPTV and TV Translator </w:t>
      </w:r>
      <w:r w:rsidR="00156419" w:rsidRPr="00156419">
        <w:rPr>
          <w:rFonts w:cs="Times New Roman"/>
          <w:i/>
          <w:color w:val="2E74B5" w:themeColor="accent1" w:themeShade="BF"/>
          <w:szCs w:val="24"/>
        </w:rPr>
        <w:t xml:space="preserve">Reimbursement </w:t>
      </w:r>
      <w:r>
        <w:rPr>
          <w:rFonts w:cs="Times New Roman"/>
          <w:i/>
          <w:color w:val="2E74B5" w:themeColor="accent1" w:themeShade="BF"/>
          <w:szCs w:val="24"/>
        </w:rPr>
        <w:t>Allocation Increase</w:t>
      </w:r>
      <w:r w:rsidR="00156419" w:rsidRPr="00156419">
        <w:rPr>
          <w:rFonts w:cs="Times New Roman"/>
          <w:szCs w:val="24"/>
        </w:rPr>
        <w:t xml:space="preserve">.  </w:t>
      </w:r>
      <w:r>
        <w:rPr>
          <w:rFonts w:cs="Times New Roman"/>
          <w:szCs w:val="24"/>
        </w:rPr>
        <w:t>In late 2019 and early 2020, the Bureau received 947 LPTV and TV translator station filings for reimbursement, approved 844 for reimbursement, and made an initial allocation of approximately $87 million—</w:t>
      </w:r>
      <w:r w:rsidR="005F1134">
        <w:rPr>
          <w:rFonts w:cs="Times New Roman"/>
          <w:szCs w:val="24"/>
        </w:rPr>
        <w:t xml:space="preserve">i.e., </w:t>
      </w:r>
      <w:r>
        <w:rPr>
          <w:rFonts w:cs="Times New Roman"/>
          <w:szCs w:val="24"/>
        </w:rPr>
        <w:t xml:space="preserve">85% of those stations’ verified cost estimates.  The Bureau determined </w:t>
      </w:r>
      <w:r w:rsidR="001B6924">
        <w:rPr>
          <w:rFonts w:cs="Times New Roman"/>
          <w:szCs w:val="24"/>
        </w:rPr>
        <w:t xml:space="preserve">at the time </w:t>
      </w:r>
      <w:r>
        <w:rPr>
          <w:rFonts w:cs="Times New Roman"/>
          <w:szCs w:val="24"/>
        </w:rPr>
        <w:t xml:space="preserve">that 85% was an appropriate allocation percentage in light of concerns that </w:t>
      </w:r>
      <w:r w:rsidR="005F1134">
        <w:rPr>
          <w:rFonts w:cs="Times New Roman"/>
          <w:szCs w:val="24"/>
        </w:rPr>
        <w:t xml:space="preserve">LPTV and TV translator stations’ </w:t>
      </w:r>
      <w:r>
        <w:rPr>
          <w:rFonts w:cs="Times New Roman"/>
          <w:szCs w:val="24"/>
        </w:rPr>
        <w:t>verified reimbursement estimates could continue to rise.</w:t>
      </w:r>
    </w:p>
    <w:p w14:paraId="26E3E997" w14:textId="48F495E9" w:rsidR="00543D07" w:rsidRDefault="00543D07" w:rsidP="00156419">
      <w:pPr>
        <w:spacing w:after="0"/>
        <w:ind w:firstLine="720"/>
        <w:jc w:val="both"/>
        <w:rPr>
          <w:rFonts w:cs="Times New Roman"/>
          <w:szCs w:val="24"/>
        </w:rPr>
      </w:pPr>
    </w:p>
    <w:p w14:paraId="6A27EF5F" w14:textId="2D5E2E21" w:rsidR="00543D07" w:rsidRDefault="005F1134" w:rsidP="00156419">
      <w:pPr>
        <w:spacing w:after="0"/>
        <w:ind w:firstLine="720"/>
        <w:jc w:val="both"/>
        <w:rPr>
          <w:rFonts w:cs="Times New Roman"/>
          <w:szCs w:val="24"/>
        </w:rPr>
      </w:pPr>
      <w:r>
        <w:rPr>
          <w:rFonts w:cs="Times New Roman"/>
          <w:szCs w:val="24"/>
        </w:rPr>
        <w:t>The Bureau has now had “</w:t>
      </w:r>
      <w:r w:rsidRPr="005F1134">
        <w:rPr>
          <w:rFonts w:cs="Times New Roman"/>
          <w:szCs w:val="24"/>
        </w:rPr>
        <w:t>roughly 10 months of experience</w:t>
      </w:r>
      <w:r>
        <w:rPr>
          <w:rFonts w:cs="Times New Roman"/>
          <w:szCs w:val="24"/>
        </w:rPr>
        <w:t>”</w:t>
      </w:r>
      <w:r w:rsidRPr="005F1134">
        <w:rPr>
          <w:rFonts w:cs="Times New Roman"/>
          <w:szCs w:val="24"/>
        </w:rPr>
        <w:t xml:space="preserve"> </w:t>
      </w:r>
      <w:r>
        <w:rPr>
          <w:rFonts w:cs="Times New Roman"/>
          <w:szCs w:val="24"/>
        </w:rPr>
        <w:t>since</w:t>
      </w:r>
      <w:r w:rsidR="008D62A3">
        <w:rPr>
          <w:rFonts w:cs="Times New Roman"/>
          <w:szCs w:val="24"/>
        </w:rPr>
        <w:t xml:space="preserve"> it made</w:t>
      </w:r>
      <w:r>
        <w:rPr>
          <w:rFonts w:cs="Times New Roman"/>
          <w:szCs w:val="24"/>
        </w:rPr>
        <w:t xml:space="preserve"> the </w:t>
      </w:r>
      <w:r w:rsidRPr="005F1134">
        <w:rPr>
          <w:rFonts w:cs="Times New Roman"/>
          <w:szCs w:val="24"/>
        </w:rPr>
        <w:t xml:space="preserve">initial </w:t>
      </w:r>
      <w:r>
        <w:rPr>
          <w:rFonts w:cs="Times New Roman"/>
          <w:szCs w:val="24"/>
        </w:rPr>
        <w:t xml:space="preserve">85% </w:t>
      </w:r>
      <w:r w:rsidRPr="005F1134">
        <w:rPr>
          <w:rFonts w:cs="Times New Roman"/>
          <w:szCs w:val="24"/>
        </w:rPr>
        <w:t xml:space="preserve">allocation </w:t>
      </w:r>
      <w:r>
        <w:rPr>
          <w:rFonts w:cs="Times New Roman"/>
          <w:szCs w:val="24"/>
        </w:rPr>
        <w:t xml:space="preserve">to such stations; </w:t>
      </w:r>
      <w:r w:rsidR="002F5080">
        <w:rPr>
          <w:rFonts w:cs="Times New Roman"/>
          <w:szCs w:val="24"/>
        </w:rPr>
        <w:t xml:space="preserve">enough time, according to the Notice, for the </w:t>
      </w:r>
      <w:r>
        <w:rPr>
          <w:rFonts w:cs="Times New Roman"/>
          <w:szCs w:val="24"/>
        </w:rPr>
        <w:t xml:space="preserve">Bureau </w:t>
      </w:r>
      <w:r w:rsidR="002F5080">
        <w:rPr>
          <w:rFonts w:cs="Times New Roman"/>
          <w:szCs w:val="24"/>
        </w:rPr>
        <w:t xml:space="preserve">to become </w:t>
      </w:r>
      <w:r>
        <w:rPr>
          <w:rFonts w:cs="Times New Roman"/>
          <w:szCs w:val="24"/>
        </w:rPr>
        <w:t xml:space="preserve">comfortable </w:t>
      </w:r>
      <w:r w:rsidR="002F5080">
        <w:rPr>
          <w:rFonts w:cs="Times New Roman"/>
          <w:szCs w:val="24"/>
        </w:rPr>
        <w:t xml:space="preserve">with </w:t>
      </w:r>
      <w:r>
        <w:rPr>
          <w:rFonts w:cs="Times New Roman"/>
          <w:szCs w:val="24"/>
        </w:rPr>
        <w:t>increasing the allocation amount to 92.5% of LPTV and TV translator stations’ verified reimbursement estimates</w:t>
      </w:r>
      <w:r w:rsidR="002F5080">
        <w:rPr>
          <w:rFonts w:cs="Times New Roman"/>
          <w:szCs w:val="24"/>
        </w:rPr>
        <w:t>.  In particular, although the number of LPTV and TV translator stations approved for reimbursement has increased to 873, the Notice states that “estimated cost figures for the overall LPTV/Translator category have decreased.”</w:t>
      </w:r>
      <w:r w:rsidR="009471D4">
        <w:rPr>
          <w:rFonts w:cs="Times New Roman"/>
          <w:szCs w:val="24"/>
        </w:rPr>
        <w:t xml:space="preserve">  The new allocation percentage brings LPTV and TV translators in line with all other entities participating in reimbursement, and brings the total reimbursement allocation across all entities to more than $2.028 billion.</w:t>
      </w:r>
    </w:p>
    <w:p w14:paraId="40328595" w14:textId="1EC87F32" w:rsidR="00192358" w:rsidRDefault="00192358" w:rsidP="00156419">
      <w:pPr>
        <w:spacing w:after="0"/>
        <w:ind w:firstLine="720"/>
        <w:jc w:val="both"/>
        <w:rPr>
          <w:rFonts w:cs="Times New Roman"/>
          <w:szCs w:val="24"/>
        </w:rPr>
      </w:pPr>
    </w:p>
    <w:p w14:paraId="3D1E9BF3" w14:textId="1BB2F408" w:rsidR="00156419" w:rsidRPr="00156419" w:rsidRDefault="00192358" w:rsidP="004A3813">
      <w:pPr>
        <w:spacing w:after="0"/>
        <w:ind w:firstLine="720"/>
        <w:jc w:val="both"/>
        <w:rPr>
          <w:rFonts w:cs="Times New Roman"/>
          <w:szCs w:val="24"/>
        </w:rPr>
      </w:pPr>
      <w:r>
        <w:rPr>
          <w:rFonts w:cs="Times New Roman"/>
          <w:szCs w:val="24"/>
        </w:rPr>
        <w:lastRenderedPageBreak/>
        <w:t>According to the Notice, w</w:t>
      </w:r>
      <w:r w:rsidRPr="00192358">
        <w:rPr>
          <w:rFonts w:cs="Times New Roman"/>
          <w:szCs w:val="24"/>
        </w:rPr>
        <w:t xml:space="preserve">hen the </w:t>
      </w:r>
      <w:r w:rsidR="007F0533">
        <w:rPr>
          <w:rFonts w:cs="Times New Roman"/>
          <w:szCs w:val="24"/>
        </w:rPr>
        <w:t xml:space="preserve">FCC issues its </w:t>
      </w:r>
      <w:r w:rsidRPr="00192358">
        <w:rPr>
          <w:rFonts w:cs="Times New Roman"/>
          <w:szCs w:val="24"/>
        </w:rPr>
        <w:t xml:space="preserve">allocation </w:t>
      </w:r>
      <w:r>
        <w:rPr>
          <w:rFonts w:cs="Times New Roman"/>
          <w:szCs w:val="24"/>
        </w:rPr>
        <w:t xml:space="preserve">increase </w:t>
      </w:r>
      <w:r w:rsidR="007F0533">
        <w:rPr>
          <w:rFonts w:cs="Times New Roman"/>
          <w:szCs w:val="24"/>
        </w:rPr>
        <w:t>to the</w:t>
      </w:r>
      <w:r w:rsidRPr="00192358">
        <w:rPr>
          <w:rFonts w:cs="Times New Roman"/>
          <w:szCs w:val="24"/>
        </w:rPr>
        <w:t xml:space="preserve"> account for each individual LPTV</w:t>
      </w:r>
      <w:r>
        <w:rPr>
          <w:rFonts w:cs="Times New Roman"/>
          <w:szCs w:val="24"/>
        </w:rPr>
        <w:t xml:space="preserve"> and TV t</w:t>
      </w:r>
      <w:r w:rsidRPr="00192358">
        <w:rPr>
          <w:rFonts w:cs="Times New Roman"/>
          <w:szCs w:val="24"/>
        </w:rPr>
        <w:t xml:space="preserve">ranslator station, the designated reimbursement representative for that station will receive a direct e-mail communication </w:t>
      </w:r>
      <w:r w:rsidR="00B107B7">
        <w:rPr>
          <w:rFonts w:cs="Times New Roman"/>
          <w:szCs w:val="24"/>
        </w:rPr>
        <w:t xml:space="preserve">from the Bureau </w:t>
      </w:r>
      <w:r w:rsidRPr="00192358">
        <w:rPr>
          <w:rFonts w:cs="Times New Roman"/>
          <w:szCs w:val="24"/>
        </w:rPr>
        <w:t xml:space="preserve">describing the precise allocation adjustment. </w:t>
      </w:r>
      <w:r w:rsidR="0065451A">
        <w:rPr>
          <w:rFonts w:cs="Times New Roman"/>
          <w:szCs w:val="24"/>
        </w:rPr>
        <w:t xml:space="preserve"> </w:t>
      </w:r>
      <w:r w:rsidRPr="00192358">
        <w:rPr>
          <w:rFonts w:cs="Times New Roman"/>
          <w:szCs w:val="24"/>
        </w:rPr>
        <w:t xml:space="preserve">After that email communication is received by the </w:t>
      </w:r>
      <w:r w:rsidR="0065451A">
        <w:rPr>
          <w:rFonts w:cs="Times New Roman"/>
          <w:szCs w:val="24"/>
        </w:rPr>
        <w:t xml:space="preserve">station’s </w:t>
      </w:r>
      <w:r w:rsidRPr="00192358">
        <w:rPr>
          <w:rFonts w:cs="Times New Roman"/>
          <w:szCs w:val="24"/>
        </w:rPr>
        <w:t xml:space="preserve">designated reimbursement representative, </w:t>
      </w:r>
      <w:r w:rsidR="0065451A">
        <w:rPr>
          <w:rFonts w:cs="Times New Roman"/>
          <w:szCs w:val="24"/>
        </w:rPr>
        <w:t xml:space="preserve">the station’s individual </w:t>
      </w:r>
      <w:r w:rsidRPr="00192358">
        <w:rPr>
          <w:rFonts w:cs="Times New Roman"/>
          <w:szCs w:val="24"/>
        </w:rPr>
        <w:t xml:space="preserve">allocations </w:t>
      </w:r>
      <w:r w:rsidR="0065451A">
        <w:rPr>
          <w:rFonts w:cs="Times New Roman"/>
          <w:szCs w:val="24"/>
        </w:rPr>
        <w:t xml:space="preserve">will be available for viewing </w:t>
      </w:r>
      <w:r w:rsidRPr="00192358">
        <w:rPr>
          <w:rFonts w:cs="Times New Roman"/>
          <w:szCs w:val="24"/>
        </w:rPr>
        <w:t xml:space="preserve">in the </w:t>
      </w:r>
      <w:r w:rsidR="0065451A">
        <w:rPr>
          <w:rFonts w:cs="Times New Roman"/>
          <w:szCs w:val="24"/>
        </w:rPr>
        <w:t>“</w:t>
      </w:r>
      <w:r w:rsidRPr="00192358">
        <w:rPr>
          <w:rFonts w:cs="Times New Roman"/>
          <w:szCs w:val="24"/>
        </w:rPr>
        <w:t>Auction Payments</w:t>
      </w:r>
      <w:r w:rsidR="0065451A">
        <w:rPr>
          <w:rFonts w:cs="Times New Roman"/>
          <w:szCs w:val="24"/>
        </w:rPr>
        <w:t>”</w:t>
      </w:r>
      <w:r w:rsidRPr="00192358">
        <w:rPr>
          <w:rFonts w:cs="Times New Roman"/>
          <w:szCs w:val="24"/>
        </w:rPr>
        <w:t xml:space="preserve"> component of </w:t>
      </w:r>
      <w:r w:rsidR="0065451A">
        <w:rPr>
          <w:rFonts w:cs="Times New Roman"/>
          <w:szCs w:val="24"/>
        </w:rPr>
        <w:t xml:space="preserve">the </w:t>
      </w:r>
      <w:r w:rsidRPr="00192358">
        <w:rPr>
          <w:rFonts w:cs="Times New Roman"/>
          <w:szCs w:val="24"/>
        </w:rPr>
        <w:t>Commission Registration System</w:t>
      </w:r>
      <w:r w:rsidR="0065451A">
        <w:rPr>
          <w:rFonts w:cs="Times New Roman"/>
          <w:szCs w:val="24"/>
        </w:rPr>
        <w:t>’s</w:t>
      </w:r>
      <w:r w:rsidRPr="00192358">
        <w:rPr>
          <w:rFonts w:cs="Times New Roman"/>
          <w:szCs w:val="24"/>
        </w:rPr>
        <w:t xml:space="preserve"> (</w:t>
      </w:r>
      <w:r w:rsidR="0065451A">
        <w:rPr>
          <w:rFonts w:cs="Times New Roman"/>
          <w:szCs w:val="24"/>
        </w:rPr>
        <w:t>“</w:t>
      </w:r>
      <w:r w:rsidRPr="00192358">
        <w:rPr>
          <w:rFonts w:cs="Times New Roman"/>
          <w:szCs w:val="24"/>
        </w:rPr>
        <w:t>CORES</w:t>
      </w:r>
      <w:r w:rsidR="0065451A">
        <w:rPr>
          <w:rFonts w:cs="Times New Roman"/>
          <w:szCs w:val="24"/>
        </w:rPr>
        <w:t>”</w:t>
      </w:r>
      <w:r w:rsidRPr="00192358">
        <w:rPr>
          <w:rFonts w:cs="Times New Roman"/>
          <w:szCs w:val="24"/>
        </w:rPr>
        <w:t>) Incentive Auction Financial Module.</w:t>
      </w:r>
      <w:r w:rsidR="00156419" w:rsidRPr="00156419">
        <w:rPr>
          <w:rFonts w:cs="Times New Roman"/>
          <w:szCs w:val="24"/>
        </w:rPr>
        <w:t xml:space="preserve"> </w:t>
      </w:r>
    </w:p>
    <w:p w14:paraId="1C16F0EE" w14:textId="77777777" w:rsidR="00A12347" w:rsidRDefault="00A12347" w:rsidP="00A12347">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6D791B67" w14:textId="77777777" w:rsidR="00A12347" w:rsidRPr="00417456" w:rsidRDefault="00A12347" w:rsidP="00A12347">
      <w:pPr>
        <w:tabs>
          <w:tab w:val="left" w:pos="720"/>
        </w:tabs>
        <w:autoSpaceDE w:val="0"/>
        <w:autoSpaceDN w:val="0"/>
        <w:adjustRightInd w:val="0"/>
        <w:spacing w:after="0"/>
        <w:contextualSpacing/>
        <w:rPr>
          <w:rFonts w:eastAsia="Calibri" w:cs="Times New Roman"/>
          <w:color w:val="2E74B5"/>
          <w:szCs w:val="24"/>
        </w:rPr>
      </w:pPr>
    </w:p>
    <w:p w14:paraId="14B09B55" w14:textId="77777777" w:rsidR="00F414E8" w:rsidRDefault="00F414E8" w:rsidP="007D1905">
      <w:pPr>
        <w:tabs>
          <w:tab w:val="left" w:pos="720"/>
        </w:tabs>
        <w:spacing w:after="0"/>
        <w:ind w:firstLine="720"/>
        <w:jc w:val="right"/>
        <w:rPr>
          <w:rFonts w:eastAsia="Times New Roman" w:cs="Times New Roman"/>
          <w:i/>
          <w:color w:val="000000"/>
          <w:szCs w:val="24"/>
        </w:rPr>
      </w:pPr>
      <w:bookmarkStart w:id="36" w:name="_Chairman_Pai_Thanks"/>
      <w:bookmarkEnd w:id="36"/>
    </w:p>
    <w:p w14:paraId="75034D92" w14:textId="5A8AAA35" w:rsidR="007E3A00" w:rsidRPr="002B6E2A" w:rsidRDefault="007E3A00" w:rsidP="007D1905">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63BE2F1E" w14:textId="77777777" w:rsidR="007E3A00" w:rsidRPr="002B6E2A" w:rsidRDefault="007E3A00" w:rsidP="007D1905">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2227D33" w14:textId="77777777" w:rsidR="007E3A00" w:rsidRDefault="007E3A00" w:rsidP="007D1905">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029C533" w14:textId="77777777" w:rsidR="007E3A00" w:rsidRPr="002B6E2A" w:rsidRDefault="007E3A00" w:rsidP="007D1905">
      <w:pPr>
        <w:tabs>
          <w:tab w:val="left" w:pos="720"/>
        </w:tabs>
        <w:spacing w:after="0"/>
        <w:rPr>
          <w:rFonts w:eastAsia="Calibri" w:cs="Times New Roman"/>
          <w:szCs w:val="24"/>
        </w:rPr>
      </w:pPr>
      <w:r>
        <w:rPr>
          <w:rFonts w:eastAsia="Times New Roman" w:cs="Times New Roman"/>
          <w:szCs w:val="24"/>
        </w:rPr>
        <w:br/>
      </w:r>
      <w:hyperlink r:id="rId12"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3" w:history="1">
        <w:r w:rsidRPr="002B6E2A">
          <w:rPr>
            <w:rFonts w:eastAsia="Calibri" w:cs="Times New Roman"/>
            <w:szCs w:val="24"/>
          </w:rPr>
          <w:t>Marcus W. Trathen</w:t>
        </w:r>
      </w:hyperlink>
      <w:r>
        <w:rPr>
          <w:rFonts w:eastAsia="Calibri" w:cs="Times New Roman"/>
          <w:szCs w:val="24"/>
        </w:rPr>
        <w:br/>
      </w:r>
      <w:hyperlink r:id="rId14" w:history="1">
        <w:r w:rsidRPr="002B6E2A">
          <w:rPr>
            <w:rFonts w:eastAsia="Calibri" w:cs="Times New Roman"/>
            <w:szCs w:val="24"/>
          </w:rPr>
          <w:t>David Kushner</w:t>
        </w:r>
      </w:hyperlink>
      <w:r>
        <w:rPr>
          <w:rFonts w:eastAsia="Calibri" w:cs="Times New Roman"/>
          <w:szCs w:val="24"/>
        </w:rPr>
        <w:br/>
      </w:r>
      <w:hyperlink r:id="rId15" w:history="1">
        <w:r w:rsidRPr="002B6E2A">
          <w:rPr>
            <w:rFonts w:eastAsia="Calibri" w:cs="Times New Roman"/>
            <w:szCs w:val="24"/>
          </w:rPr>
          <w:t>Coe W. Ramsey</w:t>
        </w:r>
      </w:hyperlink>
      <w:r>
        <w:rPr>
          <w:rFonts w:eastAsia="Calibri" w:cs="Times New Roman"/>
          <w:szCs w:val="24"/>
        </w:rPr>
        <w:br/>
      </w:r>
      <w:hyperlink r:id="rId16" w:history="1">
        <w:r w:rsidRPr="002B6E2A">
          <w:rPr>
            <w:rFonts w:eastAsia="Calibri" w:cs="Times New Roman"/>
            <w:szCs w:val="24"/>
          </w:rPr>
          <w:t>Stephen Hartzell</w:t>
        </w:r>
      </w:hyperlink>
    </w:p>
    <w:p w14:paraId="6D7F0DCA" w14:textId="77777777" w:rsidR="007E3A00" w:rsidRPr="002B6E2A" w:rsidRDefault="00CD2C0D"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007E3A00" w:rsidRPr="002B6E2A">
          <w:rPr>
            <w:rFonts w:eastAsia="Calibri" w:cs="Times New Roman"/>
            <w:szCs w:val="24"/>
          </w:rPr>
          <w:t>Julia C. Ambrose</w:t>
        </w:r>
      </w:hyperlink>
    </w:p>
    <w:p w14:paraId="3E40FD89" w14:textId="77777777" w:rsidR="007E3A00" w:rsidRPr="002B6E2A" w:rsidRDefault="00CD2C0D"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007E3A00" w:rsidRPr="002B6E2A">
          <w:rPr>
            <w:rFonts w:eastAsia="Calibri" w:cs="Times New Roman"/>
            <w:szCs w:val="24"/>
          </w:rPr>
          <w:t>Elizabeth E. Spainhour</w:t>
        </w:r>
      </w:hyperlink>
    </w:p>
    <w:p w14:paraId="5E4B540C" w14:textId="77777777" w:rsidR="007E3A00" w:rsidRPr="002B6E2A" w:rsidRDefault="00CD2C0D"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sidR="007E3A00" w:rsidRPr="002B6E2A">
          <w:rPr>
            <w:rFonts w:eastAsia="Calibri" w:cs="Times New Roman"/>
            <w:szCs w:val="24"/>
          </w:rPr>
          <w:t>J. Benjamin Davis</w:t>
        </w:r>
      </w:hyperlink>
    </w:p>
    <w:p w14:paraId="0AE4440D" w14:textId="77777777" w:rsidR="007E3A00" w:rsidRDefault="00CD2C0D"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0" w:history="1">
        <w:r w:rsidR="007E3A00" w:rsidRPr="002B6E2A">
          <w:rPr>
            <w:rFonts w:eastAsia="Calibri" w:cs="Times New Roman"/>
            <w:szCs w:val="24"/>
          </w:rPr>
          <w:t>Timothy G. Nelson</w:t>
        </w:r>
      </w:hyperlink>
    </w:p>
    <w:p w14:paraId="72136B94" w14:textId="77777777" w:rsidR="007E3A00" w:rsidRPr="00FF2698" w:rsidRDefault="00CD2C0D" w:rsidP="007E3A00">
      <w:pPr>
        <w:widowControl w:val="0"/>
        <w:tabs>
          <w:tab w:val="left" w:pos="738"/>
        </w:tabs>
        <w:spacing w:after="0"/>
        <w:contextualSpacing/>
        <w:rPr>
          <w:rFonts w:eastAsia="Calibri" w:cs="Times New Roman"/>
          <w:szCs w:val="24"/>
        </w:rPr>
      </w:pPr>
      <w:hyperlink r:id="rId21" w:history="1">
        <w:r w:rsidR="007E3A00" w:rsidRPr="009105B1">
          <w:rPr>
            <w:rFonts w:eastAsia="Calibri" w:cs="Times New Roman"/>
            <w:szCs w:val="24"/>
          </w:rPr>
          <w:t>Patrick Cross</w:t>
        </w:r>
      </w:hyperlink>
      <w:r w:rsidR="007E3A00" w:rsidRPr="009105B1">
        <w:rPr>
          <w:rFonts w:eastAsia="Calibri" w:cs="Times New Roman"/>
          <w:szCs w:val="24"/>
        </w:rPr>
        <w:t xml:space="preserve"> </w:t>
      </w:r>
    </w:p>
    <w:p w14:paraId="6E130A31" w14:textId="77777777" w:rsidR="007E3A00" w:rsidRPr="007002E0" w:rsidRDefault="007E3A00" w:rsidP="007E3A00">
      <w:pPr>
        <w:jc w:val="center"/>
        <w:rPr>
          <w:rFonts w:eastAsia="Calibri" w:cs="Times New Roman"/>
          <w:sz w:val="20"/>
          <w:szCs w:val="20"/>
        </w:rPr>
      </w:pPr>
      <w:r w:rsidRPr="009105B1">
        <w:rPr>
          <w:b/>
          <w:color w:val="2E74B5" w:themeColor="accent1" w:themeShade="BF"/>
          <w:szCs w:val="24"/>
        </w:rPr>
        <w:t>___________________________________</w:t>
      </w:r>
    </w:p>
    <w:p w14:paraId="6B7AFCB3" w14:textId="77777777" w:rsidR="007E3A00" w:rsidRPr="009105B1" w:rsidRDefault="007E3A00" w:rsidP="007E3A0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83D4574" w14:textId="77777777" w:rsidR="007E3A00" w:rsidRPr="009105B1" w:rsidRDefault="007E3A00" w:rsidP="007E3A0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19E58AC" w14:textId="77777777" w:rsidR="007E3A00" w:rsidRPr="009105B1" w:rsidRDefault="007E3A00" w:rsidP="007E3A0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324769E1" w:rsidR="00535205" w:rsidRDefault="00A86404" w:rsidP="007D1905">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007E3A00" w:rsidRPr="009105B1">
        <w:rPr>
          <w:rFonts w:eastAsia="Calibri" w:cs="Times New Roman"/>
          <w:sz w:val="20"/>
          <w:szCs w:val="20"/>
        </w:rPr>
        <w:t xml:space="preserve"> Brooks, Pierce, McLendon, Humphrey &amp; Leonard, L.L.P.</w:t>
      </w:r>
    </w:p>
    <w:sectPr w:rsidR="00535205" w:rsidSect="006859CB">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864"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9EB37" w14:textId="77777777" w:rsidR="00771F5E" w:rsidRDefault="00771F5E" w:rsidP="002B6E2A">
      <w:pPr>
        <w:spacing w:after="0"/>
      </w:pPr>
      <w:r>
        <w:separator/>
      </w:r>
    </w:p>
  </w:endnote>
  <w:endnote w:type="continuationSeparator" w:id="0">
    <w:p w14:paraId="6BDE3451" w14:textId="77777777" w:rsidR="00771F5E" w:rsidRDefault="00771F5E"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636B6" w14:textId="77777777" w:rsidR="006859CB" w:rsidRDefault="00685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2E647FF0"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CD2C0D">
      <w:rPr>
        <w:noProof/>
        <w:color w:val="2F5496" w:themeColor="accent5" w:themeShade="BF"/>
      </w:rPr>
      <w:t>7</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CC5DB" w14:textId="77777777" w:rsidR="006859CB" w:rsidRDefault="00685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4F40B" w14:textId="77777777" w:rsidR="00771F5E" w:rsidRDefault="00771F5E" w:rsidP="002B6E2A">
      <w:pPr>
        <w:spacing w:after="0"/>
      </w:pPr>
      <w:r>
        <w:separator/>
      </w:r>
    </w:p>
  </w:footnote>
  <w:footnote w:type="continuationSeparator" w:id="0">
    <w:p w14:paraId="154DAF06" w14:textId="77777777" w:rsidR="00771F5E" w:rsidRDefault="00771F5E"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300B0" w14:textId="77777777" w:rsidR="006859CB" w:rsidRDefault="00685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24309AE2" w:rsidR="00771F5E" w:rsidRPr="00991C10" w:rsidRDefault="00771F5E"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6859CB" w:rsidRPr="00D6082B" w14:paraId="10D3CA4C" w14:textId="77777777" w:rsidTr="00F70E49">
      <w:tc>
        <w:tcPr>
          <w:tcW w:w="1440" w:type="dxa"/>
          <w:shd w:val="clear" w:color="auto" w:fill="auto"/>
        </w:tcPr>
        <w:p w14:paraId="5D7CF3BD" w14:textId="77777777" w:rsidR="006859CB" w:rsidRPr="00D6082B" w:rsidRDefault="006859CB" w:rsidP="006859CB">
          <w:pPr>
            <w:tabs>
              <w:tab w:val="left" w:pos="720"/>
            </w:tabs>
            <w:spacing w:after="0"/>
            <w:jc w:val="center"/>
            <w:rPr>
              <w:rFonts w:eastAsia="Calibri" w:cs="Times New Roman"/>
              <w:szCs w:val="24"/>
            </w:rPr>
          </w:pPr>
        </w:p>
      </w:tc>
      <w:tc>
        <w:tcPr>
          <w:tcW w:w="7380" w:type="dxa"/>
          <w:gridSpan w:val="3"/>
          <w:shd w:val="clear" w:color="auto" w:fill="auto"/>
        </w:tcPr>
        <w:p w14:paraId="1D9F8C74" w14:textId="77777777" w:rsidR="006859CB" w:rsidRDefault="006859CB" w:rsidP="006859CB">
          <w:pPr>
            <w:tabs>
              <w:tab w:val="left" w:pos="720"/>
            </w:tabs>
            <w:spacing w:after="0"/>
            <w:jc w:val="center"/>
            <w:rPr>
              <w:rFonts w:eastAsia="Calibri" w:cs="Times New Roman"/>
              <w:szCs w:val="24"/>
            </w:rPr>
          </w:pPr>
          <w:r>
            <w:rPr>
              <w:rFonts w:eastAsia="Calibri" w:cs="Times New Roman"/>
              <w:noProof/>
              <w:szCs w:val="24"/>
            </w:rPr>
            <w:drawing>
              <wp:inline distT="0" distB="0" distL="0" distR="0" wp14:anchorId="3DDB4FF0" wp14:editId="21966CA7">
                <wp:extent cx="2390775" cy="7700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1512"/>
                        <a:stretch/>
                      </pic:blipFill>
                      <pic:spPr bwMode="auto">
                        <a:xfrm>
                          <a:off x="0" y="0"/>
                          <a:ext cx="2390775" cy="770021"/>
                        </a:xfrm>
                        <a:prstGeom prst="rect">
                          <a:avLst/>
                        </a:prstGeom>
                        <a:noFill/>
                        <a:ln>
                          <a:noFill/>
                        </a:ln>
                        <a:extLst>
                          <a:ext uri="{53640926-AAD7-44D8-BBD7-CCE9431645EC}">
                            <a14:shadowObscured xmlns:a14="http://schemas.microsoft.com/office/drawing/2010/main"/>
                          </a:ext>
                        </a:extLst>
                      </pic:spPr>
                    </pic:pic>
                  </a:graphicData>
                </a:graphic>
              </wp:inline>
            </w:drawing>
          </w:r>
        </w:p>
        <w:p w14:paraId="0CDBFC1C" w14:textId="77777777" w:rsidR="006859CB" w:rsidRDefault="006859CB" w:rsidP="006859CB">
          <w:pPr>
            <w:tabs>
              <w:tab w:val="left" w:pos="720"/>
            </w:tabs>
            <w:spacing w:after="0"/>
            <w:jc w:val="center"/>
            <w:rPr>
              <w:rFonts w:eastAsia="Calibri" w:cs="Times New Roman"/>
              <w:szCs w:val="24"/>
            </w:rPr>
          </w:pPr>
        </w:p>
        <w:p w14:paraId="6E6379F6" w14:textId="77777777" w:rsidR="006859CB" w:rsidRPr="00C8729A" w:rsidRDefault="006859CB" w:rsidP="006859CB">
          <w:pPr>
            <w:tabs>
              <w:tab w:val="left" w:pos="720"/>
            </w:tabs>
            <w:spacing w:after="0"/>
            <w:jc w:val="center"/>
            <w:rPr>
              <w:rFonts w:ascii="Gill Sans MT" w:eastAsia="Calibri" w:hAnsi="Gill Sans MT" w:cs="Tahoma"/>
              <w:smallCaps/>
              <w:sz w:val="48"/>
              <w:szCs w:val="48"/>
            </w:rPr>
          </w:pPr>
          <w:r w:rsidRPr="00C8729A">
            <w:rPr>
              <w:rFonts w:eastAsia="Calibri" w:cs="Times New Roman"/>
              <w:smallCaps/>
              <w:noProof/>
              <w:szCs w:val="24"/>
            </w:rPr>
            <w:drawing>
              <wp:anchor distT="0" distB="0" distL="114300" distR="114300" simplePos="0" relativeHeight="251663360" behindDoc="1" locked="0" layoutInCell="1" allowOverlap="1" wp14:anchorId="22D2FA91" wp14:editId="12E3537C">
                <wp:simplePos x="0" y="0"/>
                <wp:positionH relativeFrom="column">
                  <wp:posOffset>2035075</wp:posOffset>
                </wp:positionH>
                <wp:positionV relativeFrom="paragraph">
                  <wp:posOffset>45085</wp:posOffset>
                </wp:positionV>
                <wp:extent cx="292100"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29A">
            <w:rPr>
              <w:rFonts w:ascii="Gill Sans MT" w:eastAsia="Calibri" w:hAnsi="Gill Sans MT" w:cs="Tahoma"/>
              <w:smallCaps/>
              <w:sz w:val="48"/>
              <w:szCs w:val="48"/>
            </w:rPr>
            <w:t>Legal</w:t>
          </w:r>
          <w:r>
            <w:rPr>
              <w:rFonts w:ascii="Gill Sans MT" w:eastAsia="Calibri" w:hAnsi="Gill Sans MT" w:cs="Tahoma"/>
              <w:smallCaps/>
              <w:sz w:val="48"/>
              <w:szCs w:val="48"/>
            </w:rPr>
            <w:t xml:space="preserve"> </w:t>
          </w:r>
          <w:r w:rsidRPr="00C8729A">
            <w:rPr>
              <w:rFonts w:ascii="Gill Sans MT" w:eastAsia="Calibri" w:hAnsi="Gill Sans MT" w:cs="Tahoma"/>
              <w:smallCaps/>
              <w:sz w:val="48"/>
              <w:szCs w:val="48"/>
            </w:rPr>
            <w:t xml:space="preserve">     Review</w:t>
          </w:r>
        </w:p>
        <w:p w14:paraId="794AD09E" w14:textId="77777777" w:rsidR="006859CB" w:rsidRPr="00D6082B" w:rsidRDefault="006859CB" w:rsidP="006859CB">
          <w:pPr>
            <w:tabs>
              <w:tab w:val="left" w:pos="720"/>
            </w:tabs>
            <w:spacing w:after="0"/>
            <w:jc w:val="center"/>
            <w:rPr>
              <w:rFonts w:eastAsia="Calibri" w:cs="Times New Roman"/>
              <w:szCs w:val="24"/>
            </w:rPr>
          </w:pPr>
        </w:p>
      </w:tc>
      <w:tc>
        <w:tcPr>
          <w:tcW w:w="1620" w:type="dxa"/>
          <w:shd w:val="clear" w:color="auto" w:fill="auto"/>
        </w:tcPr>
        <w:p w14:paraId="46324026" w14:textId="77777777" w:rsidR="006859CB" w:rsidRPr="00D6082B" w:rsidRDefault="006859CB" w:rsidP="006859CB">
          <w:pPr>
            <w:tabs>
              <w:tab w:val="left" w:pos="720"/>
            </w:tabs>
            <w:spacing w:after="0"/>
            <w:jc w:val="center"/>
            <w:rPr>
              <w:rFonts w:eastAsia="Calibri" w:cs="Times New Roman"/>
              <w:szCs w:val="24"/>
            </w:rPr>
          </w:pPr>
        </w:p>
      </w:tc>
    </w:tr>
    <w:tr w:rsidR="006859CB" w:rsidRPr="00D6082B" w14:paraId="7DD40E36" w14:textId="77777777" w:rsidTr="00F70E49">
      <w:tc>
        <w:tcPr>
          <w:tcW w:w="4500" w:type="dxa"/>
          <w:gridSpan w:val="2"/>
          <w:shd w:val="clear" w:color="auto" w:fill="auto"/>
          <w:tcMar>
            <w:left w:w="0" w:type="dxa"/>
            <w:right w:w="0" w:type="dxa"/>
          </w:tcMar>
        </w:tcPr>
        <w:p w14:paraId="28048CF1" w14:textId="77777777" w:rsidR="006859CB" w:rsidRPr="00D6082B" w:rsidRDefault="006859CB" w:rsidP="006859CB">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519FD064" w14:textId="77777777" w:rsidR="006859CB" w:rsidRPr="00D6082B" w:rsidRDefault="006859CB" w:rsidP="006859CB">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7B0A7A2B" w14:textId="77777777" w:rsidR="006859CB" w:rsidRPr="00D6082B" w:rsidRDefault="006859CB" w:rsidP="006859CB">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5BFDCEC3" w14:textId="77777777" w:rsidR="006859CB" w:rsidRPr="00D6082B" w:rsidRDefault="006859CB" w:rsidP="006859CB">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32F1F485" w14:textId="77777777" w:rsidR="006859CB" w:rsidRDefault="006859CB" w:rsidP="006859CB">
          <w:pPr>
            <w:tabs>
              <w:tab w:val="left" w:pos="720"/>
            </w:tabs>
            <w:spacing w:after="0"/>
            <w:jc w:val="center"/>
            <w:rPr>
              <w:rFonts w:eastAsia="Calibri" w:cs="Times New Roman"/>
              <w:szCs w:val="24"/>
            </w:rPr>
          </w:pPr>
          <w:r>
            <w:rPr>
              <w:rFonts w:eastAsia="Calibri" w:cs="Times New Roman"/>
              <w:szCs w:val="24"/>
            </w:rPr>
            <w:t>Charlottesville, VA 22902</w:t>
          </w:r>
        </w:p>
        <w:p w14:paraId="073E5874" w14:textId="77777777" w:rsidR="006859CB" w:rsidRPr="00D6082B" w:rsidRDefault="006859CB" w:rsidP="006859CB">
          <w:pPr>
            <w:tabs>
              <w:tab w:val="left" w:pos="720"/>
            </w:tabs>
            <w:spacing w:after="0"/>
            <w:jc w:val="center"/>
            <w:rPr>
              <w:rFonts w:eastAsia="Calibri" w:cs="Times New Roman"/>
              <w:szCs w:val="24"/>
            </w:rPr>
          </w:pPr>
          <w:r w:rsidRPr="00D6082B">
            <w:rPr>
              <w:rFonts w:eastAsia="Calibri" w:cs="Times New Roman"/>
              <w:szCs w:val="24"/>
            </w:rPr>
            <w:t>(434) 977-3716 </w:t>
          </w:r>
        </w:p>
      </w:tc>
    </w:tr>
    <w:tr w:rsidR="006859CB" w:rsidRPr="00D6082B" w14:paraId="60763334" w14:textId="77777777" w:rsidTr="00F70E49">
      <w:trPr>
        <w:trHeight w:val="259"/>
      </w:trPr>
      <w:tc>
        <w:tcPr>
          <w:tcW w:w="10440" w:type="dxa"/>
          <w:gridSpan w:val="5"/>
          <w:shd w:val="clear" w:color="auto" w:fill="auto"/>
        </w:tcPr>
        <w:p w14:paraId="4B323709" w14:textId="77777777" w:rsidR="006859CB" w:rsidRPr="00D6082B" w:rsidRDefault="006859CB" w:rsidP="006859CB">
          <w:pPr>
            <w:tabs>
              <w:tab w:val="left" w:pos="720"/>
            </w:tabs>
            <w:spacing w:after="0"/>
            <w:jc w:val="center"/>
            <w:rPr>
              <w:rFonts w:eastAsia="Calibri" w:cs="Times New Roman"/>
              <w:b/>
              <w:szCs w:val="24"/>
            </w:rPr>
          </w:pPr>
        </w:p>
      </w:tc>
    </w:tr>
    <w:tr w:rsidR="006859CB" w:rsidRPr="00D6082B" w14:paraId="10418D6D" w14:textId="77777777" w:rsidTr="00F70E49">
      <w:trPr>
        <w:trHeight w:val="103"/>
      </w:trPr>
      <w:tc>
        <w:tcPr>
          <w:tcW w:w="10440" w:type="dxa"/>
          <w:gridSpan w:val="5"/>
          <w:shd w:val="clear" w:color="auto" w:fill="auto"/>
          <w:tcMar>
            <w:left w:w="115" w:type="dxa"/>
            <w:right w:w="115" w:type="dxa"/>
          </w:tcMar>
          <w:vAlign w:val="center"/>
        </w:tcPr>
        <w:p w14:paraId="3197310D" w14:textId="77777777" w:rsidR="006859CB" w:rsidRPr="00D6082B" w:rsidRDefault="006859CB" w:rsidP="006859CB">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1312" behindDoc="0" locked="0" layoutInCell="1" allowOverlap="1" wp14:anchorId="3606887A" wp14:editId="33AE6E49">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DFD4E" id="Straight Connector 1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45C9C8AD" wp14:editId="69246CBD">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955D8" id="Straight Connector 10"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7AAFDD44" w14:textId="77777777" w:rsidR="006859CB" w:rsidRDefault="00685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0"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7"/>
  </w:num>
  <w:num w:numId="4">
    <w:abstractNumId w:val="12"/>
  </w:num>
  <w:num w:numId="5">
    <w:abstractNumId w:val="5"/>
  </w:num>
  <w:num w:numId="6">
    <w:abstractNumId w:val="1"/>
  </w:num>
  <w:num w:numId="7">
    <w:abstractNumId w:val="6"/>
  </w:num>
  <w:num w:numId="8">
    <w:abstractNumId w:val="4"/>
  </w:num>
  <w:num w:numId="9">
    <w:abstractNumId w:val="3"/>
  </w:num>
  <w:num w:numId="10">
    <w:abstractNumId w:val="10"/>
  </w:num>
  <w:num w:numId="11">
    <w:abstractNumId w:val="8"/>
  </w:num>
  <w:num w:numId="12">
    <w:abstractNumId w:val="11"/>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10B9"/>
    <w:rsid w:val="0000120D"/>
    <w:rsid w:val="0000124E"/>
    <w:rsid w:val="00001885"/>
    <w:rsid w:val="00001EA4"/>
    <w:rsid w:val="00002658"/>
    <w:rsid w:val="0000272B"/>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C35"/>
    <w:rsid w:val="00014E79"/>
    <w:rsid w:val="000150E0"/>
    <w:rsid w:val="00015668"/>
    <w:rsid w:val="00015A69"/>
    <w:rsid w:val="00015D04"/>
    <w:rsid w:val="000160B6"/>
    <w:rsid w:val="0001627F"/>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C7B"/>
    <w:rsid w:val="000311BF"/>
    <w:rsid w:val="00031666"/>
    <w:rsid w:val="00032635"/>
    <w:rsid w:val="00032A3E"/>
    <w:rsid w:val="00032B56"/>
    <w:rsid w:val="00033309"/>
    <w:rsid w:val="0003360A"/>
    <w:rsid w:val="00033856"/>
    <w:rsid w:val="000354BB"/>
    <w:rsid w:val="00035FC1"/>
    <w:rsid w:val="0003607F"/>
    <w:rsid w:val="000360A5"/>
    <w:rsid w:val="000360D1"/>
    <w:rsid w:val="0003695D"/>
    <w:rsid w:val="000369A6"/>
    <w:rsid w:val="00037946"/>
    <w:rsid w:val="00041BCF"/>
    <w:rsid w:val="000423D8"/>
    <w:rsid w:val="0004260E"/>
    <w:rsid w:val="00042988"/>
    <w:rsid w:val="00042A29"/>
    <w:rsid w:val="00042B6F"/>
    <w:rsid w:val="000430C4"/>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A0B"/>
    <w:rsid w:val="00051F77"/>
    <w:rsid w:val="0005294D"/>
    <w:rsid w:val="00052EDA"/>
    <w:rsid w:val="00053179"/>
    <w:rsid w:val="00053799"/>
    <w:rsid w:val="0005386F"/>
    <w:rsid w:val="00053AC1"/>
    <w:rsid w:val="00053DBF"/>
    <w:rsid w:val="00053FEC"/>
    <w:rsid w:val="00054464"/>
    <w:rsid w:val="0005471A"/>
    <w:rsid w:val="000547EE"/>
    <w:rsid w:val="00054985"/>
    <w:rsid w:val="00055016"/>
    <w:rsid w:val="00055828"/>
    <w:rsid w:val="00055AC7"/>
    <w:rsid w:val="00055D95"/>
    <w:rsid w:val="00060168"/>
    <w:rsid w:val="0006060F"/>
    <w:rsid w:val="0006067C"/>
    <w:rsid w:val="000606FB"/>
    <w:rsid w:val="000608DA"/>
    <w:rsid w:val="000609DB"/>
    <w:rsid w:val="00060B7C"/>
    <w:rsid w:val="00060C7F"/>
    <w:rsid w:val="00061683"/>
    <w:rsid w:val="00061810"/>
    <w:rsid w:val="00061FFE"/>
    <w:rsid w:val="00062AC6"/>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C1A"/>
    <w:rsid w:val="00070CBC"/>
    <w:rsid w:val="00071348"/>
    <w:rsid w:val="00071C48"/>
    <w:rsid w:val="0007222A"/>
    <w:rsid w:val="000732A8"/>
    <w:rsid w:val="0007349A"/>
    <w:rsid w:val="000738CB"/>
    <w:rsid w:val="00073C01"/>
    <w:rsid w:val="00073D13"/>
    <w:rsid w:val="000742C5"/>
    <w:rsid w:val="00074E4F"/>
    <w:rsid w:val="0007563A"/>
    <w:rsid w:val="000758F0"/>
    <w:rsid w:val="00075AB0"/>
    <w:rsid w:val="00075CE7"/>
    <w:rsid w:val="00075DFA"/>
    <w:rsid w:val="00075E61"/>
    <w:rsid w:val="000766DE"/>
    <w:rsid w:val="000768D4"/>
    <w:rsid w:val="00077750"/>
    <w:rsid w:val="0007791D"/>
    <w:rsid w:val="0008099C"/>
    <w:rsid w:val="000812AE"/>
    <w:rsid w:val="00081598"/>
    <w:rsid w:val="000815FD"/>
    <w:rsid w:val="0008173F"/>
    <w:rsid w:val="00081CE4"/>
    <w:rsid w:val="00082427"/>
    <w:rsid w:val="000829EC"/>
    <w:rsid w:val="00082AB9"/>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AEF"/>
    <w:rsid w:val="00093D68"/>
    <w:rsid w:val="00093DFF"/>
    <w:rsid w:val="0009412C"/>
    <w:rsid w:val="00094317"/>
    <w:rsid w:val="00094572"/>
    <w:rsid w:val="0009476C"/>
    <w:rsid w:val="00095375"/>
    <w:rsid w:val="00095D47"/>
    <w:rsid w:val="0009780E"/>
    <w:rsid w:val="000A00EB"/>
    <w:rsid w:val="000A0966"/>
    <w:rsid w:val="000A0D94"/>
    <w:rsid w:val="000A14E2"/>
    <w:rsid w:val="000A211D"/>
    <w:rsid w:val="000A25EE"/>
    <w:rsid w:val="000A2911"/>
    <w:rsid w:val="000A30A3"/>
    <w:rsid w:val="000A3B3B"/>
    <w:rsid w:val="000A54EB"/>
    <w:rsid w:val="000A5A96"/>
    <w:rsid w:val="000A6019"/>
    <w:rsid w:val="000A6600"/>
    <w:rsid w:val="000A66A5"/>
    <w:rsid w:val="000A67E5"/>
    <w:rsid w:val="000A6CE1"/>
    <w:rsid w:val="000A7A2C"/>
    <w:rsid w:val="000A7D9B"/>
    <w:rsid w:val="000B0204"/>
    <w:rsid w:val="000B0AB1"/>
    <w:rsid w:val="000B0B16"/>
    <w:rsid w:val="000B0B69"/>
    <w:rsid w:val="000B0DF4"/>
    <w:rsid w:val="000B12D8"/>
    <w:rsid w:val="000B1A3E"/>
    <w:rsid w:val="000B1EB3"/>
    <w:rsid w:val="000B1F7A"/>
    <w:rsid w:val="000B223E"/>
    <w:rsid w:val="000B3DA9"/>
    <w:rsid w:val="000B4337"/>
    <w:rsid w:val="000B4535"/>
    <w:rsid w:val="000B484F"/>
    <w:rsid w:val="000B4D9C"/>
    <w:rsid w:val="000B4E8F"/>
    <w:rsid w:val="000B4F23"/>
    <w:rsid w:val="000B5B7F"/>
    <w:rsid w:val="000B5C1D"/>
    <w:rsid w:val="000B6597"/>
    <w:rsid w:val="000B6AAD"/>
    <w:rsid w:val="000B6D3E"/>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6EEC"/>
    <w:rsid w:val="000C73BA"/>
    <w:rsid w:val="000C79BA"/>
    <w:rsid w:val="000C7F1D"/>
    <w:rsid w:val="000D0273"/>
    <w:rsid w:val="000D04AD"/>
    <w:rsid w:val="000D18B7"/>
    <w:rsid w:val="000D1994"/>
    <w:rsid w:val="000D20D5"/>
    <w:rsid w:val="000D28AA"/>
    <w:rsid w:val="000D2E6A"/>
    <w:rsid w:val="000D39CE"/>
    <w:rsid w:val="000D3C71"/>
    <w:rsid w:val="000D3CA1"/>
    <w:rsid w:val="000D41A5"/>
    <w:rsid w:val="000D441D"/>
    <w:rsid w:val="000D4545"/>
    <w:rsid w:val="000D4BD1"/>
    <w:rsid w:val="000D513E"/>
    <w:rsid w:val="000D5813"/>
    <w:rsid w:val="000D67F1"/>
    <w:rsid w:val="000D698E"/>
    <w:rsid w:val="000D6CB2"/>
    <w:rsid w:val="000D78B2"/>
    <w:rsid w:val="000E0936"/>
    <w:rsid w:val="000E0AC8"/>
    <w:rsid w:val="000E0EE5"/>
    <w:rsid w:val="000E1268"/>
    <w:rsid w:val="000E1744"/>
    <w:rsid w:val="000E1AD6"/>
    <w:rsid w:val="000E26D7"/>
    <w:rsid w:val="000E2756"/>
    <w:rsid w:val="000E28C9"/>
    <w:rsid w:val="000E28F1"/>
    <w:rsid w:val="000E2C3F"/>
    <w:rsid w:val="000E3276"/>
    <w:rsid w:val="000E3417"/>
    <w:rsid w:val="000E3880"/>
    <w:rsid w:val="000E4208"/>
    <w:rsid w:val="000E4697"/>
    <w:rsid w:val="000E5626"/>
    <w:rsid w:val="000E5785"/>
    <w:rsid w:val="000E5A07"/>
    <w:rsid w:val="000E647B"/>
    <w:rsid w:val="000E73B3"/>
    <w:rsid w:val="000E7FF9"/>
    <w:rsid w:val="000F0110"/>
    <w:rsid w:val="000F0749"/>
    <w:rsid w:val="000F1B34"/>
    <w:rsid w:val="000F1C40"/>
    <w:rsid w:val="000F3941"/>
    <w:rsid w:val="000F3996"/>
    <w:rsid w:val="000F3CBC"/>
    <w:rsid w:val="000F41C3"/>
    <w:rsid w:val="000F5034"/>
    <w:rsid w:val="000F5783"/>
    <w:rsid w:val="000F6563"/>
    <w:rsid w:val="000F65F9"/>
    <w:rsid w:val="000F675D"/>
    <w:rsid w:val="000F683D"/>
    <w:rsid w:val="000F6C81"/>
    <w:rsid w:val="000F6E22"/>
    <w:rsid w:val="000F75AA"/>
    <w:rsid w:val="000F77AA"/>
    <w:rsid w:val="000F7AB2"/>
    <w:rsid w:val="00100167"/>
    <w:rsid w:val="001006FA"/>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F2"/>
    <w:rsid w:val="00110086"/>
    <w:rsid w:val="00110DAA"/>
    <w:rsid w:val="001119FA"/>
    <w:rsid w:val="001121DC"/>
    <w:rsid w:val="00112EFC"/>
    <w:rsid w:val="0011354F"/>
    <w:rsid w:val="00113F04"/>
    <w:rsid w:val="00113F05"/>
    <w:rsid w:val="00113F5A"/>
    <w:rsid w:val="00113F6D"/>
    <w:rsid w:val="00113F71"/>
    <w:rsid w:val="001143FC"/>
    <w:rsid w:val="0011516C"/>
    <w:rsid w:val="00115298"/>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3400"/>
    <w:rsid w:val="0012377E"/>
    <w:rsid w:val="00123AA9"/>
    <w:rsid w:val="00124824"/>
    <w:rsid w:val="00124954"/>
    <w:rsid w:val="00124A66"/>
    <w:rsid w:val="0012519B"/>
    <w:rsid w:val="0012523E"/>
    <w:rsid w:val="00125513"/>
    <w:rsid w:val="0012599A"/>
    <w:rsid w:val="00125E49"/>
    <w:rsid w:val="0012644C"/>
    <w:rsid w:val="00126BF5"/>
    <w:rsid w:val="00126FF4"/>
    <w:rsid w:val="00127A2F"/>
    <w:rsid w:val="00127E41"/>
    <w:rsid w:val="0013047B"/>
    <w:rsid w:val="00131053"/>
    <w:rsid w:val="001313E1"/>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2E20"/>
    <w:rsid w:val="001532E7"/>
    <w:rsid w:val="00153331"/>
    <w:rsid w:val="001535EE"/>
    <w:rsid w:val="00153DB0"/>
    <w:rsid w:val="001542F9"/>
    <w:rsid w:val="0015452B"/>
    <w:rsid w:val="00155665"/>
    <w:rsid w:val="00155669"/>
    <w:rsid w:val="00155E2F"/>
    <w:rsid w:val="00156419"/>
    <w:rsid w:val="00157D56"/>
    <w:rsid w:val="00161A8F"/>
    <w:rsid w:val="00161D54"/>
    <w:rsid w:val="001626C3"/>
    <w:rsid w:val="00162E4B"/>
    <w:rsid w:val="00163A99"/>
    <w:rsid w:val="00164693"/>
    <w:rsid w:val="001666BF"/>
    <w:rsid w:val="00166AFE"/>
    <w:rsid w:val="00166DCA"/>
    <w:rsid w:val="0016742D"/>
    <w:rsid w:val="00170583"/>
    <w:rsid w:val="0017091C"/>
    <w:rsid w:val="001711B3"/>
    <w:rsid w:val="00172A3F"/>
    <w:rsid w:val="00172C93"/>
    <w:rsid w:val="00172D53"/>
    <w:rsid w:val="001732A8"/>
    <w:rsid w:val="00173A34"/>
    <w:rsid w:val="00173E6A"/>
    <w:rsid w:val="00174101"/>
    <w:rsid w:val="001741AB"/>
    <w:rsid w:val="0017485F"/>
    <w:rsid w:val="00175109"/>
    <w:rsid w:val="001752B2"/>
    <w:rsid w:val="00175303"/>
    <w:rsid w:val="0017552A"/>
    <w:rsid w:val="00175907"/>
    <w:rsid w:val="00175B9F"/>
    <w:rsid w:val="001762D4"/>
    <w:rsid w:val="0017753B"/>
    <w:rsid w:val="00177779"/>
    <w:rsid w:val="00180435"/>
    <w:rsid w:val="001807E5"/>
    <w:rsid w:val="00180DC7"/>
    <w:rsid w:val="0018103A"/>
    <w:rsid w:val="00181492"/>
    <w:rsid w:val="00181712"/>
    <w:rsid w:val="00182AE2"/>
    <w:rsid w:val="00183FAD"/>
    <w:rsid w:val="00184388"/>
    <w:rsid w:val="00184D4F"/>
    <w:rsid w:val="0018506A"/>
    <w:rsid w:val="001851C1"/>
    <w:rsid w:val="00185334"/>
    <w:rsid w:val="001855F8"/>
    <w:rsid w:val="001856AA"/>
    <w:rsid w:val="00185BD5"/>
    <w:rsid w:val="001861F5"/>
    <w:rsid w:val="00186CCD"/>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710E"/>
    <w:rsid w:val="0019728E"/>
    <w:rsid w:val="00197FB0"/>
    <w:rsid w:val="001A0107"/>
    <w:rsid w:val="001A06C3"/>
    <w:rsid w:val="001A0C84"/>
    <w:rsid w:val="001A0FE9"/>
    <w:rsid w:val="001A23F3"/>
    <w:rsid w:val="001A252B"/>
    <w:rsid w:val="001A2890"/>
    <w:rsid w:val="001A326E"/>
    <w:rsid w:val="001A3EA6"/>
    <w:rsid w:val="001A4BB4"/>
    <w:rsid w:val="001A4CC9"/>
    <w:rsid w:val="001A510C"/>
    <w:rsid w:val="001A56BD"/>
    <w:rsid w:val="001A63B6"/>
    <w:rsid w:val="001A6C80"/>
    <w:rsid w:val="001A6DBC"/>
    <w:rsid w:val="001A6EB1"/>
    <w:rsid w:val="001A7287"/>
    <w:rsid w:val="001A7369"/>
    <w:rsid w:val="001A7B1C"/>
    <w:rsid w:val="001A7D90"/>
    <w:rsid w:val="001B0934"/>
    <w:rsid w:val="001B0ADC"/>
    <w:rsid w:val="001B0D09"/>
    <w:rsid w:val="001B1073"/>
    <w:rsid w:val="001B1142"/>
    <w:rsid w:val="001B1992"/>
    <w:rsid w:val="001B2011"/>
    <w:rsid w:val="001B2C1F"/>
    <w:rsid w:val="001B2C93"/>
    <w:rsid w:val="001B2E45"/>
    <w:rsid w:val="001B362B"/>
    <w:rsid w:val="001B36D3"/>
    <w:rsid w:val="001B3BFE"/>
    <w:rsid w:val="001B402A"/>
    <w:rsid w:val="001B47F5"/>
    <w:rsid w:val="001B4999"/>
    <w:rsid w:val="001B4A40"/>
    <w:rsid w:val="001B501D"/>
    <w:rsid w:val="001B6924"/>
    <w:rsid w:val="001B6965"/>
    <w:rsid w:val="001B697C"/>
    <w:rsid w:val="001B6B34"/>
    <w:rsid w:val="001B6DEE"/>
    <w:rsid w:val="001B724E"/>
    <w:rsid w:val="001B79A1"/>
    <w:rsid w:val="001B7AAA"/>
    <w:rsid w:val="001B7DB6"/>
    <w:rsid w:val="001C0F27"/>
    <w:rsid w:val="001C2211"/>
    <w:rsid w:val="001C24B1"/>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6090"/>
    <w:rsid w:val="001C79B3"/>
    <w:rsid w:val="001D0245"/>
    <w:rsid w:val="001D0C2F"/>
    <w:rsid w:val="001D11F9"/>
    <w:rsid w:val="001D2086"/>
    <w:rsid w:val="001D2F32"/>
    <w:rsid w:val="001D3949"/>
    <w:rsid w:val="001D3CBE"/>
    <w:rsid w:val="001D4046"/>
    <w:rsid w:val="001D461A"/>
    <w:rsid w:val="001D47BE"/>
    <w:rsid w:val="001D492B"/>
    <w:rsid w:val="001D5318"/>
    <w:rsid w:val="001D53B3"/>
    <w:rsid w:val="001D5A82"/>
    <w:rsid w:val="001D610A"/>
    <w:rsid w:val="001D6C45"/>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409"/>
    <w:rsid w:val="002219B3"/>
    <w:rsid w:val="002219C8"/>
    <w:rsid w:val="00222400"/>
    <w:rsid w:val="0022420A"/>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7E6"/>
    <w:rsid w:val="00231C82"/>
    <w:rsid w:val="0023269D"/>
    <w:rsid w:val="00232979"/>
    <w:rsid w:val="00233033"/>
    <w:rsid w:val="0023369F"/>
    <w:rsid w:val="002338FA"/>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401F"/>
    <w:rsid w:val="00244452"/>
    <w:rsid w:val="00245208"/>
    <w:rsid w:val="00245B01"/>
    <w:rsid w:val="0024664F"/>
    <w:rsid w:val="00246735"/>
    <w:rsid w:val="0024682F"/>
    <w:rsid w:val="00246947"/>
    <w:rsid w:val="00246C5D"/>
    <w:rsid w:val="00247266"/>
    <w:rsid w:val="0024797C"/>
    <w:rsid w:val="00247F7E"/>
    <w:rsid w:val="002509F9"/>
    <w:rsid w:val="00250A10"/>
    <w:rsid w:val="00251AC1"/>
    <w:rsid w:val="00251DBA"/>
    <w:rsid w:val="0025267E"/>
    <w:rsid w:val="002526EA"/>
    <w:rsid w:val="00252869"/>
    <w:rsid w:val="002529C9"/>
    <w:rsid w:val="002533A9"/>
    <w:rsid w:val="002534FB"/>
    <w:rsid w:val="00253A28"/>
    <w:rsid w:val="00253BD0"/>
    <w:rsid w:val="0025460F"/>
    <w:rsid w:val="00254D85"/>
    <w:rsid w:val="00255302"/>
    <w:rsid w:val="00255A74"/>
    <w:rsid w:val="00255EC5"/>
    <w:rsid w:val="00255ED5"/>
    <w:rsid w:val="002564F1"/>
    <w:rsid w:val="00256A58"/>
    <w:rsid w:val="00256F7F"/>
    <w:rsid w:val="002572E8"/>
    <w:rsid w:val="00257367"/>
    <w:rsid w:val="002577DD"/>
    <w:rsid w:val="00257821"/>
    <w:rsid w:val="00257AED"/>
    <w:rsid w:val="00260130"/>
    <w:rsid w:val="002601EA"/>
    <w:rsid w:val="00260533"/>
    <w:rsid w:val="00260ACD"/>
    <w:rsid w:val="00261116"/>
    <w:rsid w:val="00261D48"/>
    <w:rsid w:val="00262DFA"/>
    <w:rsid w:val="002631DF"/>
    <w:rsid w:val="00263C49"/>
    <w:rsid w:val="00264EFF"/>
    <w:rsid w:val="0026556A"/>
    <w:rsid w:val="00267E2D"/>
    <w:rsid w:val="002716B5"/>
    <w:rsid w:val="0027170A"/>
    <w:rsid w:val="00271913"/>
    <w:rsid w:val="00271FBC"/>
    <w:rsid w:val="00272302"/>
    <w:rsid w:val="00272A84"/>
    <w:rsid w:val="00272ECF"/>
    <w:rsid w:val="00273BC6"/>
    <w:rsid w:val="00273CF4"/>
    <w:rsid w:val="00274705"/>
    <w:rsid w:val="002752DA"/>
    <w:rsid w:val="00275311"/>
    <w:rsid w:val="002756BA"/>
    <w:rsid w:val="00275AEA"/>
    <w:rsid w:val="00275E50"/>
    <w:rsid w:val="0027728E"/>
    <w:rsid w:val="00277570"/>
    <w:rsid w:val="0027794F"/>
    <w:rsid w:val="00277A89"/>
    <w:rsid w:val="00277B44"/>
    <w:rsid w:val="00277DE1"/>
    <w:rsid w:val="00277EFD"/>
    <w:rsid w:val="002816B6"/>
    <w:rsid w:val="00281B97"/>
    <w:rsid w:val="00281C41"/>
    <w:rsid w:val="0028209A"/>
    <w:rsid w:val="00282390"/>
    <w:rsid w:val="002824E6"/>
    <w:rsid w:val="0028304A"/>
    <w:rsid w:val="0028325C"/>
    <w:rsid w:val="002833F0"/>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C12"/>
    <w:rsid w:val="00296A66"/>
    <w:rsid w:val="00296F18"/>
    <w:rsid w:val="0029719E"/>
    <w:rsid w:val="002975CE"/>
    <w:rsid w:val="002977E3"/>
    <w:rsid w:val="00297AE1"/>
    <w:rsid w:val="00297E5B"/>
    <w:rsid w:val="002A0192"/>
    <w:rsid w:val="002A16D4"/>
    <w:rsid w:val="002A1D14"/>
    <w:rsid w:val="002A21A6"/>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FD"/>
    <w:rsid w:val="002B401E"/>
    <w:rsid w:val="002B447B"/>
    <w:rsid w:val="002B490F"/>
    <w:rsid w:val="002B4BFD"/>
    <w:rsid w:val="002B58B5"/>
    <w:rsid w:val="002B640D"/>
    <w:rsid w:val="002B6464"/>
    <w:rsid w:val="002B6637"/>
    <w:rsid w:val="002B6E2A"/>
    <w:rsid w:val="002B7088"/>
    <w:rsid w:val="002B7543"/>
    <w:rsid w:val="002B7B23"/>
    <w:rsid w:val="002C0524"/>
    <w:rsid w:val="002C0E0E"/>
    <w:rsid w:val="002C1145"/>
    <w:rsid w:val="002C1760"/>
    <w:rsid w:val="002C1832"/>
    <w:rsid w:val="002C1B74"/>
    <w:rsid w:val="002C1E46"/>
    <w:rsid w:val="002C22B3"/>
    <w:rsid w:val="002C41BA"/>
    <w:rsid w:val="002C4DFD"/>
    <w:rsid w:val="002C508B"/>
    <w:rsid w:val="002C5AAD"/>
    <w:rsid w:val="002C5BE8"/>
    <w:rsid w:val="002C5D20"/>
    <w:rsid w:val="002C60C1"/>
    <w:rsid w:val="002C6A21"/>
    <w:rsid w:val="002C6ABC"/>
    <w:rsid w:val="002C6C23"/>
    <w:rsid w:val="002C7264"/>
    <w:rsid w:val="002C77A5"/>
    <w:rsid w:val="002C7D3C"/>
    <w:rsid w:val="002D0136"/>
    <w:rsid w:val="002D08A7"/>
    <w:rsid w:val="002D0BD7"/>
    <w:rsid w:val="002D0CF1"/>
    <w:rsid w:val="002D1747"/>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7AB8"/>
    <w:rsid w:val="002E03C4"/>
    <w:rsid w:val="002E05C4"/>
    <w:rsid w:val="002E05C8"/>
    <w:rsid w:val="002E080A"/>
    <w:rsid w:val="002E0850"/>
    <w:rsid w:val="002E08A2"/>
    <w:rsid w:val="002E1DD8"/>
    <w:rsid w:val="002E2661"/>
    <w:rsid w:val="002E2887"/>
    <w:rsid w:val="002E5250"/>
    <w:rsid w:val="002E5611"/>
    <w:rsid w:val="002E5DA8"/>
    <w:rsid w:val="002E6571"/>
    <w:rsid w:val="002E6922"/>
    <w:rsid w:val="002E6A01"/>
    <w:rsid w:val="002E6FC5"/>
    <w:rsid w:val="002E70CF"/>
    <w:rsid w:val="002E7892"/>
    <w:rsid w:val="002F0760"/>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10201"/>
    <w:rsid w:val="00310A7D"/>
    <w:rsid w:val="0031101D"/>
    <w:rsid w:val="00311089"/>
    <w:rsid w:val="00311E7F"/>
    <w:rsid w:val="0031209C"/>
    <w:rsid w:val="0031293C"/>
    <w:rsid w:val="00312A9E"/>
    <w:rsid w:val="00312C60"/>
    <w:rsid w:val="003132C2"/>
    <w:rsid w:val="00313312"/>
    <w:rsid w:val="00313B7C"/>
    <w:rsid w:val="003147F8"/>
    <w:rsid w:val="003149CC"/>
    <w:rsid w:val="00315A23"/>
    <w:rsid w:val="003161C2"/>
    <w:rsid w:val="003164EB"/>
    <w:rsid w:val="00316781"/>
    <w:rsid w:val="00316B29"/>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781"/>
    <w:rsid w:val="0033322F"/>
    <w:rsid w:val="00333651"/>
    <w:rsid w:val="0033377B"/>
    <w:rsid w:val="0033620E"/>
    <w:rsid w:val="00336926"/>
    <w:rsid w:val="00336E56"/>
    <w:rsid w:val="00337056"/>
    <w:rsid w:val="003405FC"/>
    <w:rsid w:val="003409B3"/>
    <w:rsid w:val="00340DC4"/>
    <w:rsid w:val="00341E2F"/>
    <w:rsid w:val="00343B7D"/>
    <w:rsid w:val="0034423B"/>
    <w:rsid w:val="00344490"/>
    <w:rsid w:val="00344CD7"/>
    <w:rsid w:val="00344DFC"/>
    <w:rsid w:val="00345020"/>
    <w:rsid w:val="003452A5"/>
    <w:rsid w:val="00345C38"/>
    <w:rsid w:val="003460CD"/>
    <w:rsid w:val="00346575"/>
    <w:rsid w:val="003476BA"/>
    <w:rsid w:val="00347AF7"/>
    <w:rsid w:val="00347B79"/>
    <w:rsid w:val="00350FA6"/>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522"/>
    <w:rsid w:val="00363BE0"/>
    <w:rsid w:val="00363D9B"/>
    <w:rsid w:val="00364235"/>
    <w:rsid w:val="00364F42"/>
    <w:rsid w:val="00364F9C"/>
    <w:rsid w:val="0036550A"/>
    <w:rsid w:val="00365B03"/>
    <w:rsid w:val="00366723"/>
    <w:rsid w:val="003668C2"/>
    <w:rsid w:val="00366D48"/>
    <w:rsid w:val="00366E0A"/>
    <w:rsid w:val="0036765C"/>
    <w:rsid w:val="00370600"/>
    <w:rsid w:val="003707F3"/>
    <w:rsid w:val="003709B0"/>
    <w:rsid w:val="00370B86"/>
    <w:rsid w:val="003716B3"/>
    <w:rsid w:val="00372308"/>
    <w:rsid w:val="00372D79"/>
    <w:rsid w:val="003736BD"/>
    <w:rsid w:val="003740A2"/>
    <w:rsid w:val="00374244"/>
    <w:rsid w:val="00374EF8"/>
    <w:rsid w:val="00375CA8"/>
    <w:rsid w:val="0037629D"/>
    <w:rsid w:val="00376B04"/>
    <w:rsid w:val="00376D1B"/>
    <w:rsid w:val="00377971"/>
    <w:rsid w:val="003804CC"/>
    <w:rsid w:val="00380CD4"/>
    <w:rsid w:val="003817E8"/>
    <w:rsid w:val="00381A41"/>
    <w:rsid w:val="00382035"/>
    <w:rsid w:val="00382856"/>
    <w:rsid w:val="00383BE6"/>
    <w:rsid w:val="00383CF0"/>
    <w:rsid w:val="00383D85"/>
    <w:rsid w:val="003845A7"/>
    <w:rsid w:val="00384711"/>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EC9"/>
    <w:rsid w:val="00393224"/>
    <w:rsid w:val="0039358B"/>
    <w:rsid w:val="003938FF"/>
    <w:rsid w:val="00393906"/>
    <w:rsid w:val="00393BF2"/>
    <w:rsid w:val="00393E8F"/>
    <w:rsid w:val="0039401F"/>
    <w:rsid w:val="00394236"/>
    <w:rsid w:val="0039464C"/>
    <w:rsid w:val="00394A82"/>
    <w:rsid w:val="00394B59"/>
    <w:rsid w:val="00394F48"/>
    <w:rsid w:val="003955A8"/>
    <w:rsid w:val="0039568B"/>
    <w:rsid w:val="003958C1"/>
    <w:rsid w:val="00395AC6"/>
    <w:rsid w:val="00396581"/>
    <w:rsid w:val="00396AB6"/>
    <w:rsid w:val="00396FC8"/>
    <w:rsid w:val="003973B7"/>
    <w:rsid w:val="003A08B8"/>
    <w:rsid w:val="003A0925"/>
    <w:rsid w:val="003A09CC"/>
    <w:rsid w:val="003A127A"/>
    <w:rsid w:val="003A161A"/>
    <w:rsid w:val="003A1987"/>
    <w:rsid w:val="003A1EF2"/>
    <w:rsid w:val="003A2952"/>
    <w:rsid w:val="003A2953"/>
    <w:rsid w:val="003A29DF"/>
    <w:rsid w:val="003A2B17"/>
    <w:rsid w:val="003A3FD8"/>
    <w:rsid w:val="003A41F8"/>
    <w:rsid w:val="003A4A6E"/>
    <w:rsid w:val="003A4F4E"/>
    <w:rsid w:val="003A57C0"/>
    <w:rsid w:val="003A5EBA"/>
    <w:rsid w:val="003A612F"/>
    <w:rsid w:val="003A6C37"/>
    <w:rsid w:val="003A6D26"/>
    <w:rsid w:val="003A73AD"/>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144C"/>
    <w:rsid w:val="003D1912"/>
    <w:rsid w:val="003D1C79"/>
    <w:rsid w:val="003D1EFD"/>
    <w:rsid w:val="003D2173"/>
    <w:rsid w:val="003D2DA2"/>
    <w:rsid w:val="003D37E5"/>
    <w:rsid w:val="003D3BAF"/>
    <w:rsid w:val="003D3C5D"/>
    <w:rsid w:val="003D42B8"/>
    <w:rsid w:val="003D4A96"/>
    <w:rsid w:val="003D4B19"/>
    <w:rsid w:val="003D4E94"/>
    <w:rsid w:val="003D5360"/>
    <w:rsid w:val="003D5B25"/>
    <w:rsid w:val="003D5B28"/>
    <w:rsid w:val="003D5BFF"/>
    <w:rsid w:val="003D5D3A"/>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AEC"/>
    <w:rsid w:val="003E3B31"/>
    <w:rsid w:val="003E4219"/>
    <w:rsid w:val="003E489D"/>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145E"/>
    <w:rsid w:val="00401795"/>
    <w:rsid w:val="00401942"/>
    <w:rsid w:val="00401C6F"/>
    <w:rsid w:val="00401DD9"/>
    <w:rsid w:val="00401DE9"/>
    <w:rsid w:val="004021E6"/>
    <w:rsid w:val="00402917"/>
    <w:rsid w:val="0040314A"/>
    <w:rsid w:val="004037E2"/>
    <w:rsid w:val="00403A4F"/>
    <w:rsid w:val="00404489"/>
    <w:rsid w:val="00404773"/>
    <w:rsid w:val="00404932"/>
    <w:rsid w:val="00404DDF"/>
    <w:rsid w:val="00404E9E"/>
    <w:rsid w:val="00404F04"/>
    <w:rsid w:val="00405028"/>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4975"/>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404B"/>
    <w:rsid w:val="00424264"/>
    <w:rsid w:val="00424A6D"/>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406B7"/>
    <w:rsid w:val="00440BD7"/>
    <w:rsid w:val="004417E7"/>
    <w:rsid w:val="004426D6"/>
    <w:rsid w:val="00442A65"/>
    <w:rsid w:val="004432A6"/>
    <w:rsid w:val="004433AF"/>
    <w:rsid w:val="00443B6F"/>
    <w:rsid w:val="00444CAC"/>
    <w:rsid w:val="00445292"/>
    <w:rsid w:val="00445642"/>
    <w:rsid w:val="00446226"/>
    <w:rsid w:val="00446597"/>
    <w:rsid w:val="004465DC"/>
    <w:rsid w:val="004468F1"/>
    <w:rsid w:val="00447481"/>
    <w:rsid w:val="00447B63"/>
    <w:rsid w:val="00447CB0"/>
    <w:rsid w:val="00447D52"/>
    <w:rsid w:val="0045000F"/>
    <w:rsid w:val="00451131"/>
    <w:rsid w:val="00452144"/>
    <w:rsid w:val="00452CF3"/>
    <w:rsid w:val="00453DBC"/>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2047"/>
    <w:rsid w:val="00463677"/>
    <w:rsid w:val="00463BD8"/>
    <w:rsid w:val="00464000"/>
    <w:rsid w:val="00464867"/>
    <w:rsid w:val="0046486C"/>
    <w:rsid w:val="00464C04"/>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212"/>
    <w:rsid w:val="00474428"/>
    <w:rsid w:val="00474928"/>
    <w:rsid w:val="004750EE"/>
    <w:rsid w:val="00475263"/>
    <w:rsid w:val="0047532D"/>
    <w:rsid w:val="0047569A"/>
    <w:rsid w:val="004756CB"/>
    <w:rsid w:val="004765B4"/>
    <w:rsid w:val="0048032C"/>
    <w:rsid w:val="0048041E"/>
    <w:rsid w:val="004808A7"/>
    <w:rsid w:val="004813B4"/>
    <w:rsid w:val="004822E7"/>
    <w:rsid w:val="004827A4"/>
    <w:rsid w:val="00483A79"/>
    <w:rsid w:val="00483E89"/>
    <w:rsid w:val="0048403F"/>
    <w:rsid w:val="004840AB"/>
    <w:rsid w:val="0048487D"/>
    <w:rsid w:val="0048493F"/>
    <w:rsid w:val="004851AE"/>
    <w:rsid w:val="00485653"/>
    <w:rsid w:val="004859C8"/>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44FB"/>
    <w:rsid w:val="00494545"/>
    <w:rsid w:val="00494679"/>
    <w:rsid w:val="00494DF0"/>
    <w:rsid w:val="00495E19"/>
    <w:rsid w:val="00495EB3"/>
    <w:rsid w:val="00495FD2"/>
    <w:rsid w:val="004960C1"/>
    <w:rsid w:val="00496495"/>
    <w:rsid w:val="00497823"/>
    <w:rsid w:val="00497846"/>
    <w:rsid w:val="00497F82"/>
    <w:rsid w:val="004A0717"/>
    <w:rsid w:val="004A0B47"/>
    <w:rsid w:val="004A0BFC"/>
    <w:rsid w:val="004A14D0"/>
    <w:rsid w:val="004A1911"/>
    <w:rsid w:val="004A1E5E"/>
    <w:rsid w:val="004A22BB"/>
    <w:rsid w:val="004A2E0C"/>
    <w:rsid w:val="004A2F6D"/>
    <w:rsid w:val="004A3449"/>
    <w:rsid w:val="004A37CF"/>
    <w:rsid w:val="004A3813"/>
    <w:rsid w:val="004A3F5E"/>
    <w:rsid w:val="004A44F5"/>
    <w:rsid w:val="004A4664"/>
    <w:rsid w:val="004A48D7"/>
    <w:rsid w:val="004A5DB7"/>
    <w:rsid w:val="004A5FE4"/>
    <w:rsid w:val="004A631F"/>
    <w:rsid w:val="004A6878"/>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A0A"/>
    <w:rsid w:val="004B4EB4"/>
    <w:rsid w:val="004B56AE"/>
    <w:rsid w:val="004B5E1C"/>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DE3"/>
    <w:rsid w:val="004E2054"/>
    <w:rsid w:val="004E243E"/>
    <w:rsid w:val="004E292D"/>
    <w:rsid w:val="004E3128"/>
    <w:rsid w:val="004E3404"/>
    <w:rsid w:val="004E3BA7"/>
    <w:rsid w:val="004E415E"/>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65C"/>
    <w:rsid w:val="004F2CCA"/>
    <w:rsid w:val="004F2CE9"/>
    <w:rsid w:val="004F2D0F"/>
    <w:rsid w:val="004F2F7F"/>
    <w:rsid w:val="004F3BD6"/>
    <w:rsid w:val="004F4067"/>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DF"/>
    <w:rsid w:val="00501C3C"/>
    <w:rsid w:val="00502891"/>
    <w:rsid w:val="005031E6"/>
    <w:rsid w:val="0050386D"/>
    <w:rsid w:val="00503955"/>
    <w:rsid w:val="00504E2A"/>
    <w:rsid w:val="0050655E"/>
    <w:rsid w:val="0050664E"/>
    <w:rsid w:val="005069C7"/>
    <w:rsid w:val="00506CF2"/>
    <w:rsid w:val="00507A64"/>
    <w:rsid w:val="00507E4B"/>
    <w:rsid w:val="00507EF9"/>
    <w:rsid w:val="005101E8"/>
    <w:rsid w:val="005102D5"/>
    <w:rsid w:val="005105D1"/>
    <w:rsid w:val="00510976"/>
    <w:rsid w:val="005112BC"/>
    <w:rsid w:val="00511731"/>
    <w:rsid w:val="00511759"/>
    <w:rsid w:val="00511DAF"/>
    <w:rsid w:val="00511E71"/>
    <w:rsid w:val="00511F01"/>
    <w:rsid w:val="0051217D"/>
    <w:rsid w:val="005121C7"/>
    <w:rsid w:val="00512EBD"/>
    <w:rsid w:val="00513023"/>
    <w:rsid w:val="0051323C"/>
    <w:rsid w:val="005141F1"/>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C9"/>
    <w:rsid w:val="005248B9"/>
    <w:rsid w:val="00524F49"/>
    <w:rsid w:val="005252DD"/>
    <w:rsid w:val="0052565E"/>
    <w:rsid w:val="00525688"/>
    <w:rsid w:val="00525B6B"/>
    <w:rsid w:val="00526016"/>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F51"/>
    <w:rsid w:val="00535205"/>
    <w:rsid w:val="00535EE7"/>
    <w:rsid w:val="00536054"/>
    <w:rsid w:val="00536A89"/>
    <w:rsid w:val="0053708B"/>
    <w:rsid w:val="0053709F"/>
    <w:rsid w:val="0053761A"/>
    <w:rsid w:val="005406AA"/>
    <w:rsid w:val="005408AE"/>
    <w:rsid w:val="005408E2"/>
    <w:rsid w:val="00540967"/>
    <w:rsid w:val="00540FC6"/>
    <w:rsid w:val="005417C3"/>
    <w:rsid w:val="00541F55"/>
    <w:rsid w:val="00542645"/>
    <w:rsid w:val="00542877"/>
    <w:rsid w:val="00542C46"/>
    <w:rsid w:val="0054308A"/>
    <w:rsid w:val="00543103"/>
    <w:rsid w:val="005437D4"/>
    <w:rsid w:val="00543D07"/>
    <w:rsid w:val="00544D33"/>
    <w:rsid w:val="005450C8"/>
    <w:rsid w:val="00545370"/>
    <w:rsid w:val="00545886"/>
    <w:rsid w:val="00545990"/>
    <w:rsid w:val="00545C3B"/>
    <w:rsid w:val="0054621F"/>
    <w:rsid w:val="005464D9"/>
    <w:rsid w:val="00546A51"/>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95E"/>
    <w:rsid w:val="00565DB8"/>
    <w:rsid w:val="00566A61"/>
    <w:rsid w:val="0056709D"/>
    <w:rsid w:val="00567646"/>
    <w:rsid w:val="005678DB"/>
    <w:rsid w:val="00567F01"/>
    <w:rsid w:val="00570BDE"/>
    <w:rsid w:val="00570F79"/>
    <w:rsid w:val="00571241"/>
    <w:rsid w:val="00573948"/>
    <w:rsid w:val="00573FE5"/>
    <w:rsid w:val="0057486F"/>
    <w:rsid w:val="00574A9A"/>
    <w:rsid w:val="00574AE0"/>
    <w:rsid w:val="00574C14"/>
    <w:rsid w:val="0057527C"/>
    <w:rsid w:val="00575B12"/>
    <w:rsid w:val="005762BE"/>
    <w:rsid w:val="00576F1D"/>
    <w:rsid w:val="005772BB"/>
    <w:rsid w:val="00577736"/>
    <w:rsid w:val="00577F39"/>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DFD"/>
    <w:rsid w:val="00590E35"/>
    <w:rsid w:val="00591406"/>
    <w:rsid w:val="00591E4A"/>
    <w:rsid w:val="00592263"/>
    <w:rsid w:val="005923DA"/>
    <w:rsid w:val="005939DB"/>
    <w:rsid w:val="00593AFF"/>
    <w:rsid w:val="00594062"/>
    <w:rsid w:val="005942BF"/>
    <w:rsid w:val="005944ED"/>
    <w:rsid w:val="0059456D"/>
    <w:rsid w:val="005945A7"/>
    <w:rsid w:val="005948DF"/>
    <w:rsid w:val="00594BB1"/>
    <w:rsid w:val="00594BF0"/>
    <w:rsid w:val="00595E7C"/>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65"/>
    <w:rsid w:val="005B18FA"/>
    <w:rsid w:val="005B1AE2"/>
    <w:rsid w:val="005B2E34"/>
    <w:rsid w:val="005B2F09"/>
    <w:rsid w:val="005B3767"/>
    <w:rsid w:val="005B4E9D"/>
    <w:rsid w:val="005B5296"/>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969"/>
    <w:rsid w:val="005C58C7"/>
    <w:rsid w:val="005C5BCC"/>
    <w:rsid w:val="005C5F30"/>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4D"/>
    <w:rsid w:val="005F2C2A"/>
    <w:rsid w:val="005F2CF6"/>
    <w:rsid w:val="005F33FE"/>
    <w:rsid w:val="005F3EE0"/>
    <w:rsid w:val="005F41AF"/>
    <w:rsid w:val="005F42FE"/>
    <w:rsid w:val="005F476C"/>
    <w:rsid w:val="005F5989"/>
    <w:rsid w:val="005F5D3B"/>
    <w:rsid w:val="005F66C2"/>
    <w:rsid w:val="005F6D70"/>
    <w:rsid w:val="005F73DD"/>
    <w:rsid w:val="005F7F34"/>
    <w:rsid w:val="00600411"/>
    <w:rsid w:val="0060064F"/>
    <w:rsid w:val="00601485"/>
    <w:rsid w:val="006014AA"/>
    <w:rsid w:val="006018CF"/>
    <w:rsid w:val="0060198B"/>
    <w:rsid w:val="00601A23"/>
    <w:rsid w:val="00601AF6"/>
    <w:rsid w:val="00601CBD"/>
    <w:rsid w:val="00601FD0"/>
    <w:rsid w:val="00602AFF"/>
    <w:rsid w:val="00602F6C"/>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606"/>
    <w:rsid w:val="00611AD7"/>
    <w:rsid w:val="00611E60"/>
    <w:rsid w:val="00611F6B"/>
    <w:rsid w:val="00612266"/>
    <w:rsid w:val="006125EC"/>
    <w:rsid w:val="00612A17"/>
    <w:rsid w:val="00612FFE"/>
    <w:rsid w:val="00613146"/>
    <w:rsid w:val="00613F07"/>
    <w:rsid w:val="0061426F"/>
    <w:rsid w:val="00614C65"/>
    <w:rsid w:val="006151A8"/>
    <w:rsid w:val="006153F4"/>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2AC"/>
    <w:rsid w:val="00642540"/>
    <w:rsid w:val="00642839"/>
    <w:rsid w:val="00642E7A"/>
    <w:rsid w:val="00643BEE"/>
    <w:rsid w:val="006443F8"/>
    <w:rsid w:val="006446BC"/>
    <w:rsid w:val="006446C6"/>
    <w:rsid w:val="00644C6B"/>
    <w:rsid w:val="00644D5C"/>
    <w:rsid w:val="00644FCC"/>
    <w:rsid w:val="00645698"/>
    <w:rsid w:val="0064574B"/>
    <w:rsid w:val="00645C0B"/>
    <w:rsid w:val="00646785"/>
    <w:rsid w:val="00646A1E"/>
    <w:rsid w:val="00647774"/>
    <w:rsid w:val="00647F08"/>
    <w:rsid w:val="006502D6"/>
    <w:rsid w:val="00650733"/>
    <w:rsid w:val="00650B67"/>
    <w:rsid w:val="0065134D"/>
    <w:rsid w:val="0065136E"/>
    <w:rsid w:val="0065187F"/>
    <w:rsid w:val="006519A3"/>
    <w:rsid w:val="00651B5A"/>
    <w:rsid w:val="00651F4D"/>
    <w:rsid w:val="00652071"/>
    <w:rsid w:val="006522B8"/>
    <w:rsid w:val="00652306"/>
    <w:rsid w:val="006526A4"/>
    <w:rsid w:val="00652B38"/>
    <w:rsid w:val="00652B48"/>
    <w:rsid w:val="00652C18"/>
    <w:rsid w:val="00653452"/>
    <w:rsid w:val="00653700"/>
    <w:rsid w:val="00653879"/>
    <w:rsid w:val="0065451A"/>
    <w:rsid w:val="00654629"/>
    <w:rsid w:val="006546BB"/>
    <w:rsid w:val="00654779"/>
    <w:rsid w:val="00654903"/>
    <w:rsid w:val="00654A23"/>
    <w:rsid w:val="00654BA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7D4"/>
    <w:rsid w:val="00675B99"/>
    <w:rsid w:val="00675C5D"/>
    <w:rsid w:val="00675D3B"/>
    <w:rsid w:val="00675D98"/>
    <w:rsid w:val="00675DA7"/>
    <w:rsid w:val="0067612B"/>
    <w:rsid w:val="00676850"/>
    <w:rsid w:val="006778CB"/>
    <w:rsid w:val="00677A01"/>
    <w:rsid w:val="00677E68"/>
    <w:rsid w:val="0068028A"/>
    <w:rsid w:val="00680D25"/>
    <w:rsid w:val="00680E8B"/>
    <w:rsid w:val="0068150B"/>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9CB"/>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18E"/>
    <w:rsid w:val="00691655"/>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2F9F"/>
    <w:rsid w:val="006B30A4"/>
    <w:rsid w:val="006B32C5"/>
    <w:rsid w:val="006B33E0"/>
    <w:rsid w:val="006B3865"/>
    <w:rsid w:val="006B41D2"/>
    <w:rsid w:val="006B442E"/>
    <w:rsid w:val="006B4662"/>
    <w:rsid w:val="006B62CE"/>
    <w:rsid w:val="006B62FE"/>
    <w:rsid w:val="006B6353"/>
    <w:rsid w:val="006B6AFE"/>
    <w:rsid w:val="006B6C81"/>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8B1"/>
    <w:rsid w:val="006C5644"/>
    <w:rsid w:val="006C5ED6"/>
    <w:rsid w:val="006C6099"/>
    <w:rsid w:val="006C656B"/>
    <w:rsid w:val="006C6B5C"/>
    <w:rsid w:val="006C75CF"/>
    <w:rsid w:val="006C7E06"/>
    <w:rsid w:val="006D087F"/>
    <w:rsid w:val="006D1026"/>
    <w:rsid w:val="006D1111"/>
    <w:rsid w:val="006D21E6"/>
    <w:rsid w:val="006D3408"/>
    <w:rsid w:val="006D522C"/>
    <w:rsid w:val="006D5C55"/>
    <w:rsid w:val="006D5E63"/>
    <w:rsid w:val="006D6057"/>
    <w:rsid w:val="006D605E"/>
    <w:rsid w:val="006D60D9"/>
    <w:rsid w:val="006D75DB"/>
    <w:rsid w:val="006D7FDC"/>
    <w:rsid w:val="006E102D"/>
    <w:rsid w:val="006E1472"/>
    <w:rsid w:val="006E1B36"/>
    <w:rsid w:val="006E2490"/>
    <w:rsid w:val="006E27EB"/>
    <w:rsid w:val="006E2B7B"/>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2051"/>
    <w:rsid w:val="006F217E"/>
    <w:rsid w:val="006F25AA"/>
    <w:rsid w:val="006F3493"/>
    <w:rsid w:val="006F354E"/>
    <w:rsid w:val="006F3A0C"/>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D25"/>
    <w:rsid w:val="00703055"/>
    <w:rsid w:val="00703939"/>
    <w:rsid w:val="00704087"/>
    <w:rsid w:val="00704F55"/>
    <w:rsid w:val="007053CE"/>
    <w:rsid w:val="0070545F"/>
    <w:rsid w:val="007063D2"/>
    <w:rsid w:val="0070641B"/>
    <w:rsid w:val="007067AF"/>
    <w:rsid w:val="007069BB"/>
    <w:rsid w:val="00707735"/>
    <w:rsid w:val="00710D17"/>
    <w:rsid w:val="007117D6"/>
    <w:rsid w:val="00711CDB"/>
    <w:rsid w:val="00711F3E"/>
    <w:rsid w:val="00712535"/>
    <w:rsid w:val="007132B5"/>
    <w:rsid w:val="0071347A"/>
    <w:rsid w:val="00713DA8"/>
    <w:rsid w:val="00713E69"/>
    <w:rsid w:val="00714000"/>
    <w:rsid w:val="00714AC9"/>
    <w:rsid w:val="00714C09"/>
    <w:rsid w:val="007150E6"/>
    <w:rsid w:val="0071556D"/>
    <w:rsid w:val="00715D94"/>
    <w:rsid w:val="00715DAA"/>
    <w:rsid w:val="00715E67"/>
    <w:rsid w:val="00716C80"/>
    <w:rsid w:val="00720131"/>
    <w:rsid w:val="00721A30"/>
    <w:rsid w:val="00721A3B"/>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FBA"/>
    <w:rsid w:val="00742358"/>
    <w:rsid w:val="00742ACA"/>
    <w:rsid w:val="00742D0A"/>
    <w:rsid w:val="00743622"/>
    <w:rsid w:val="007439C7"/>
    <w:rsid w:val="0074488D"/>
    <w:rsid w:val="00744CE0"/>
    <w:rsid w:val="0074514B"/>
    <w:rsid w:val="00745450"/>
    <w:rsid w:val="007454DA"/>
    <w:rsid w:val="0074691D"/>
    <w:rsid w:val="00746B78"/>
    <w:rsid w:val="00746C23"/>
    <w:rsid w:val="00747012"/>
    <w:rsid w:val="0074723E"/>
    <w:rsid w:val="00750D31"/>
    <w:rsid w:val="00751152"/>
    <w:rsid w:val="007514AB"/>
    <w:rsid w:val="007515D6"/>
    <w:rsid w:val="00751773"/>
    <w:rsid w:val="007518B5"/>
    <w:rsid w:val="00751C36"/>
    <w:rsid w:val="00752682"/>
    <w:rsid w:val="007527B5"/>
    <w:rsid w:val="00753462"/>
    <w:rsid w:val="0075389C"/>
    <w:rsid w:val="00753AD2"/>
    <w:rsid w:val="00754B0F"/>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24FB"/>
    <w:rsid w:val="0076259C"/>
    <w:rsid w:val="00762FCF"/>
    <w:rsid w:val="0076319B"/>
    <w:rsid w:val="007636EC"/>
    <w:rsid w:val="007637A7"/>
    <w:rsid w:val="0076390A"/>
    <w:rsid w:val="00763B82"/>
    <w:rsid w:val="00763D1D"/>
    <w:rsid w:val="00763F33"/>
    <w:rsid w:val="0076402E"/>
    <w:rsid w:val="00764255"/>
    <w:rsid w:val="00764B4D"/>
    <w:rsid w:val="00765202"/>
    <w:rsid w:val="00765266"/>
    <w:rsid w:val="0076544B"/>
    <w:rsid w:val="007655E0"/>
    <w:rsid w:val="0076644F"/>
    <w:rsid w:val="00766A4E"/>
    <w:rsid w:val="00766FF1"/>
    <w:rsid w:val="00767334"/>
    <w:rsid w:val="00767893"/>
    <w:rsid w:val="00767B25"/>
    <w:rsid w:val="00770E5D"/>
    <w:rsid w:val="00771249"/>
    <w:rsid w:val="00771369"/>
    <w:rsid w:val="00771C45"/>
    <w:rsid w:val="00771D4C"/>
    <w:rsid w:val="00771F5E"/>
    <w:rsid w:val="0077219A"/>
    <w:rsid w:val="00772A25"/>
    <w:rsid w:val="00772D34"/>
    <w:rsid w:val="00772E6E"/>
    <w:rsid w:val="0077362D"/>
    <w:rsid w:val="00773843"/>
    <w:rsid w:val="00774DD5"/>
    <w:rsid w:val="00774E2C"/>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6A5"/>
    <w:rsid w:val="007918F4"/>
    <w:rsid w:val="00791B6F"/>
    <w:rsid w:val="00792D62"/>
    <w:rsid w:val="00793103"/>
    <w:rsid w:val="00793419"/>
    <w:rsid w:val="00793857"/>
    <w:rsid w:val="00793DD9"/>
    <w:rsid w:val="00794552"/>
    <w:rsid w:val="00794991"/>
    <w:rsid w:val="00794BAD"/>
    <w:rsid w:val="00794E35"/>
    <w:rsid w:val="007950D3"/>
    <w:rsid w:val="00795FC2"/>
    <w:rsid w:val="00796874"/>
    <w:rsid w:val="00796BE1"/>
    <w:rsid w:val="007970A7"/>
    <w:rsid w:val="00797317"/>
    <w:rsid w:val="0079732D"/>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D80"/>
    <w:rsid w:val="007A704B"/>
    <w:rsid w:val="007A7143"/>
    <w:rsid w:val="007A732D"/>
    <w:rsid w:val="007A7971"/>
    <w:rsid w:val="007B06FD"/>
    <w:rsid w:val="007B080F"/>
    <w:rsid w:val="007B0C8B"/>
    <w:rsid w:val="007B0EB1"/>
    <w:rsid w:val="007B1598"/>
    <w:rsid w:val="007B1B98"/>
    <w:rsid w:val="007B21F9"/>
    <w:rsid w:val="007B22A2"/>
    <w:rsid w:val="007B26FA"/>
    <w:rsid w:val="007B2733"/>
    <w:rsid w:val="007B2A45"/>
    <w:rsid w:val="007B2E01"/>
    <w:rsid w:val="007B336E"/>
    <w:rsid w:val="007B33C1"/>
    <w:rsid w:val="007B36BC"/>
    <w:rsid w:val="007B38AF"/>
    <w:rsid w:val="007B3D56"/>
    <w:rsid w:val="007B4718"/>
    <w:rsid w:val="007B49EB"/>
    <w:rsid w:val="007B5886"/>
    <w:rsid w:val="007B5DBC"/>
    <w:rsid w:val="007B63A9"/>
    <w:rsid w:val="007B6983"/>
    <w:rsid w:val="007B6B80"/>
    <w:rsid w:val="007B6C67"/>
    <w:rsid w:val="007B72BD"/>
    <w:rsid w:val="007B73EF"/>
    <w:rsid w:val="007B7DDC"/>
    <w:rsid w:val="007C007E"/>
    <w:rsid w:val="007C0110"/>
    <w:rsid w:val="007C07A0"/>
    <w:rsid w:val="007C124A"/>
    <w:rsid w:val="007C14B2"/>
    <w:rsid w:val="007C205C"/>
    <w:rsid w:val="007C210E"/>
    <w:rsid w:val="007C28C0"/>
    <w:rsid w:val="007C3041"/>
    <w:rsid w:val="007C3162"/>
    <w:rsid w:val="007C4372"/>
    <w:rsid w:val="007C43F6"/>
    <w:rsid w:val="007C4A14"/>
    <w:rsid w:val="007C4CB1"/>
    <w:rsid w:val="007C4D6C"/>
    <w:rsid w:val="007C551B"/>
    <w:rsid w:val="007C5706"/>
    <w:rsid w:val="007C5871"/>
    <w:rsid w:val="007C5975"/>
    <w:rsid w:val="007C59E9"/>
    <w:rsid w:val="007C5C7C"/>
    <w:rsid w:val="007C681A"/>
    <w:rsid w:val="007C6B3A"/>
    <w:rsid w:val="007C709E"/>
    <w:rsid w:val="007D05FA"/>
    <w:rsid w:val="007D0C4F"/>
    <w:rsid w:val="007D0EC8"/>
    <w:rsid w:val="007D18E1"/>
    <w:rsid w:val="007D1905"/>
    <w:rsid w:val="007D207F"/>
    <w:rsid w:val="007D26DE"/>
    <w:rsid w:val="007D2F23"/>
    <w:rsid w:val="007D314A"/>
    <w:rsid w:val="007D3808"/>
    <w:rsid w:val="007D3A5F"/>
    <w:rsid w:val="007D3BC4"/>
    <w:rsid w:val="007D3C5F"/>
    <w:rsid w:val="007D4051"/>
    <w:rsid w:val="007D4881"/>
    <w:rsid w:val="007D4F81"/>
    <w:rsid w:val="007D5027"/>
    <w:rsid w:val="007D59C7"/>
    <w:rsid w:val="007D5BDC"/>
    <w:rsid w:val="007D6536"/>
    <w:rsid w:val="007D68EB"/>
    <w:rsid w:val="007D6D24"/>
    <w:rsid w:val="007D6EB1"/>
    <w:rsid w:val="007D71C6"/>
    <w:rsid w:val="007D73E2"/>
    <w:rsid w:val="007D780B"/>
    <w:rsid w:val="007D79B1"/>
    <w:rsid w:val="007D7C83"/>
    <w:rsid w:val="007E1E68"/>
    <w:rsid w:val="007E2899"/>
    <w:rsid w:val="007E33D1"/>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358"/>
    <w:rsid w:val="007F24D2"/>
    <w:rsid w:val="007F28B6"/>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7021"/>
    <w:rsid w:val="0080719C"/>
    <w:rsid w:val="00807C9B"/>
    <w:rsid w:val="008105C0"/>
    <w:rsid w:val="00810902"/>
    <w:rsid w:val="00810B5D"/>
    <w:rsid w:val="00810CD6"/>
    <w:rsid w:val="00810F06"/>
    <w:rsid w:val="00810F33"/>
    <w:rsid w:val="008112AB"/>
    <w:rsid w:val="0081162E"/>
    <w:rsid w:val="008116C4"/>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70A3"/>
    <w:rsid w:val="0082089F"/>
    <w:rsid w:val="00821006"/>
    <w:rsid w:val="00821269"/>
    <w:rsid w:val="008219F8"/>
    <w:rsid w:val="00821B91"/>
    <w:rsid w:val="00821D13"/>
    <w:rsid w:val="00821EA4"/>
    <w:rsid w:val="0082204C"/>
    <w:rsid w:val="00822579"/>
    <w:rsid w:val="0082270F"/>
    <w:rsid w:val="008231D1"/>
    <w:rsid w:val="008231D3"/>
    <w:rsid w:val="008236A5"/>
    <w:rsid w:val="0082371E"/>
    <w:rsid w:val="00824332"/>
    <w:rsid w:val="008248C8"/>
    <w:rsid w:val="00824AEE"/>
    <w:rsid w:val="00824B57"/>
    <w:rsid w:val="00825B9F"/>
    <w:rsid w:val="0082678D"/>
    <w:rsid w:val="008272BB"/>
    <w:rsid w:val="008275F5"/>
    <w:rsid w:val="0083072F"/>
    <w:rsid w:val="008308AB"/>
    <w:rsid w:val="008308D3"/>
    <w:rsid w:val="00831227"/>
    <w:rsid w:val="008316B3"/>
    <w:rsid w:val="00832786"/>
    <w:rsid w:val="00832EB9"/>
    <w:rsid w:val="00833908"/>
    <w:rsid w:val="008339C5"/>
    <w:rsid w:val="00833A8C"/>
    <w:rsid w:val="00833DE5"/>
    <w:rsid w:val="0083512F"/>
    <w:rsid w:val="00835BA0"/>
    <w:rsid w:val="00836067"/>
    <w:rsid w:val="00836169"/>
    <w:rsid w:val="008362FB"/>
    <w:rsid w:val="00836AC3"/>
    <w:rsid w:val="00836BF9"/>
    <w:rsid w:val="00837044"/>
    <w:rsid w:val="00837229"/>
    <w:rsid w:val="00837663"/>
    <w:rsid w:val="00837E7D"/>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FA0"/>
    <w:rsid w:val="008462B4"/>
    <w:rsid w:val="00846560"/>
    <w:rsid w:val="00846C1A"/>
    <w:rsid w:val="00847017"/>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40A6"/>
    <w:rsid w:val="00854277"/>
    <w:rsid w:val="008548F0"/>
    <w:rsid w:val="008550E8"/>
    <w:rsid w:val="00855266"/>
    <w:rsid w:val="0085539F"/>
    <w:rsid w:val="008555D3"/>
    <w:rsid w:val="008556DA"/>
    <w:rsid w:val="00855BFF"/>
    <w:rsid w:val="00855DCF"/>
    <w:rsid w:val="0085695C"/>
    <w:rsid w:val="0085696C"/>
    <w:rsid w:val="0085722C"/>
    <w:rsid w:val="00857D86"/>
    <w:rsid w:val="0086039A"/>
    <w:rsid w:val="008606BA"/>
    <w:rsid w:val="00860F89"/>
    <w:rsid w:val="0086111D"/>
    <w:rsid w:val="00861575"/>
    <w:rsid w:val="00861675"/>
    <w:rsid w:val="008622F5"/>
    <w:rsid w:val="008628A8"/>
    <w:rsid w:val="008628AC"/>
    <w:rsid w:val="008628FE"/>
    <w:rsid w:val="00862B86"/>
    <w:rsid w:val="00862C4D"/>
    <w:rsid w:val="00862EF7"/>
    <w:rsid w:val="00863FFD"/>
    <w:rsid w:val="008647BF"/>
    <w:rsid w:val="00865756"/>
    <w:rsid w:val="00865789"/>
    <w:rsid w:val="00866B68"/>
    <w:rsid w:val="0087036E"/>
    <w:rsid w:val="008708F4"/>
    <w:rsid w:val="00870965"/>
    <w:rsid w:val="008711D6"/>
    <w:rsid w:val="00871620"/>
    <w:rsid w:val="008716A4"/>
    <w:rsid w:val="0087195C"/>
    <w:rsid w:val="00871B18"/>
    <w:rsid w:val="0087299B"/>
    <w:rsid w:val="008730EC"/>
    <w:rsid w:val="008737BA"/>
    <w:rsid w:val="00873CAD"/>
    <w:rsid w:val="00874351"/>
    <w:rsid w:val="00874375"/>
    <w:rsid w:val="0087545B"/>
    <w:rsid w:val="00875573"/>
    <w:rsid w:val="008755D4"/>
    <w:rsid w:val="008757D9"/>
    <w:rsid w:val="008760BD"/>
    <w:rsid w:val="0087683D"/>
    <w:rsid w:val="00876863"/>
    <w:rsid w:val="00876D47"/>
    <w:rsid w:val="00877658"/>
    <w:rsid w:val="008776F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DE1"/>
    <w:rsid w:val="008862FE"/>
    <w:rsid w:val="008866E8"/>
    <w:rsid w:val="00890641"/>
    <w:rsid w:val="008908FE"/>
    <w:rsid w:val="00890910"/>
    <w:rsid w:val="0089134A"/>
    <w:rsid w:val="0089140B"/>
    <w:rsid w:val="008919D2"/>
    <w:rsid w:val="00891FEF"/>
    <w:rsid w:val="00892922"/>
    <w:rsid w:val="0089297B"/>
    <w:rsid w:val="008930E8"/>
    <w:rsid w:val="008935EB"/>
    <w:rsid w:val="0089396F"/>
    <w:rsid w:val="00893C67"/>
    <w:rsid w:val="00893CA9"/>
    <w:rsid w:val="00894339"/>
    <w:rsid w:val="008947EE"/>
    <w:rsid w:val="008948C5"/>
    <w:rsid w:val="008952D6"/>
    <w:rsid w:val="0089554C"/>
    <w:rsid w:val="00896D0F"/>
    <w:rsid w:val="00897032"/>
    <w:rsid w:val="008970FE"/>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EAA"/>
    <w:rsid w:val="008A63B0"/>
    <w:rsid w:val="008A6FE8"/>
    <w:rsid w:val="008A7B73"/>
    <w:rsid w:val="008A7F77"/>
    <w:rsid w:val="008B04AD"/>
    <w:rsid w:val="008B0500"/>
    <w:rsid w:val="008B08B5"/>
    <w:rsid w:val="008B093F"/>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50F1"/>
    <w:rsid w:val="008B5C13"/>
    <w:rsid w:val="008B674B"/>
    <w:rsid w:val="008B711C"/>
    <w:rsid w:val="008B737D"/>
    <w:rsid w:val="008B75F0"/>
    <w:rsid w:val="008B786B"/>
    <w:rsid w:val="008B7DE6"/>
    <w:rsid w:val="008C0154"/>
    <w:rsid w:val="008C047E"/>
    <w:rsid w:val="008C05ED"/>
    <w:rsid w:val="008C06D8"/>
    <w:rsid w:val="008C0E5F"/>
    <w:rsid w:val="008C1313"/>
    <w:rsid w:val="008C16C8"/>
    <w:rsid w:val="008C18F2"/>
    <w:rsid w:val="008C1C53"/>
    <w:rsid w:val="008C26AF"/>
    <w:rsid w:val="008C2B87"/>
    <w:rsid w:val="008C2C8D"/>
    <w:rsid w:val="008C3132"/>
    <w:rsid w:val="008C32AA"/>
    <w:rsid w:val="008C351A"/>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FF"/>
    <w:rsid w:val="008E292B"/>
    <w:rsid w:val="008E2990"/>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999"/>
    <w:rsid w:val="008F09F7"/>
    <w:rsid w:val="008F0B08"/>
    <w:rsid w:val="008F0DE5"/>
    <w:rsid w:val="008F1499"/>
    <w:rsid w:val="008F17AC"/>
    <w:rsid w:val="008F17F3"/>
    <w:rsid w:val="008F1A64"/>
    <w:rsid w:val="008F23C6"/>
    <w:rsid w:val="008F2842"/>
    <w:rsid w:val="008F2DD2"/>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5EA"/>
    <w:rsid w:val="0090365F"/>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0DEB"/>
    <w:rsid w:val="009114D9"/>
    <w:rsid w:val="0091151F"/>
    <w:rsid w:val="00911E80"/>
    <w:rsid w:val="009120D5"/>
    <w:rsid w:val="00912AB2"/>
    <w:rsid w:val="00913089"/>
    <w:rsid w:val="0091327D"/>
    <w:rsid w:val="00913477"/>
    <w:rsid w:val="009137C7"/>
    <w:rsid w:val="0091383A"/>
    <w:rsid w:val="009138B5"/>
    <w:rsid w:val="0091392A"/>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2F66"/>
    <w:rsid w:val="00923308"/>
    <w:rsid w:val="009236FE"/>
    <w:rsid w:val="009246C5"/>
    <w:rsid w:val="00924776"/>
    <w:rsid w:val="00924B9E"/>
    <w:rsid w:val="00925962"/>
    <w:rsid w:val="00925AFC"/>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1528"/>
    <w:rsid w:val="00931913"/>
    <w:rsid w:val="00931943"/>
    <w:rsid w:val="0093196A"/>
    <w:rsid w:val="00932308"/>
    <w:rsid w:val="0093267B"/>
    <w:rsid w:val="00932686"/>
    <w:rsid w:val="00932763"/>
    <w:rsid w:val="00932970"/>
    <w:rsid w:val="00932FCE"/>
    <w:rsid w:val="00934251"/>
    <w:rsid w:val="00934AD2"/>
    <w:rsid w:val="00934BA3"/>
    <w:rsid w:val="009354C7"/>
    <w:rsid w:val="0093564D"/>
    <w:rsid w:val="0093647B"/>
    <w:rsid w:val="00936CF8"/>
    <w:rsid w:val="00937055"/>
    <w:rsid w:val="009372E8"/>
    <w:rsid w:val="00937937"/>
    <w:rsid w:val="009403A1"/>
    <w:rsid w:val="009408E2"/>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8C2"/>
    <w:rsid w:val="009569B2"/>
    <w:rsid w:val="009569DB"/>
    <w:rsid w:val="00956DD7"/>
    <w:rsid w:val="0095733D"/>
    <w:rsid w:val="0095771E"/>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96D"/>
    <w:rsid w:val="00967B87"/>
    <w:rsid w:val="009703B6"/>
    <w:rsid w:val="009714F3"/>
    <w:rsid w:val="00971AA3"/>
    <w:rsid w:val="0097209D"/>
    <w:rsid w:val="00972562"/>
    <w:rsid w:val="009725FB"/>
    <w:rsid w:val="0097282B"/>
    <w:rsid w:val="00972A21"/>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65B"/>
    <w:rsid w:val="0098168C"/>
    <w:rsid w:val="0098169A"/>
    <w:rsid w:val="009816AA"/>
    <w:rsid w:val="00981D6F"/>
    <w:rsid w:val="00982045"/>
    <w:rsid w:val="0098213D"/>
    <w:rsid w:val="00982232"/>
    <w:rsid w:val="00983CBD"/>
    <w:rsid w:val="009848CD"/>
    <w:rsid w:val="009849F3"/>
    <w:rsid w:val="00985174"/>
    <w:rsid w:val="009852A3"/>
    <w:rsid w:val="009855FE"/>
    <w:rsid w:val="00985A62"/>
    <w:rsid w:val="00985DB2"/>
    <w:rsid w:val="009860EC"/>
    <w:rsid w:val="0098678C"/>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1F64"/>
    <w:rsid w:val="009923CF"/>
    <w:rsid w:val="00992C4B"/>
    <w:rsid w:val="00993418"/>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AF2"/>
    <w:rsid w:val="009B1CE6"/>
    <w:rsid w:val="009B223A"/>
    <w:rsid w:val="009B2578"/>
    <w:rsid w:val="009B338F"/>
    <w:rsid w:val="009B3E54"/>
    <w:rsid w:val="009B3EC3"/>
    <w:rsid w:val="009B488D"/>
    <w:rsid w:val="009B4E04"/>
    <w:rsid w:val="009B546E"/>
    <w:rsid w:val="009B55AE"/>
    <w:rsid w:val="009B5BCF"/>
    <w:rsid w:val="009B5D6D"/>
    <w:rsid w:val="009B6EBA"/>
    <w:rsid w:val="009C0290"/>
    <w:rsid w:val="009C0451"/>
    <w:rsid w:val="009C0ADD"/>
    <w:rsid w:val="009C11A8"/>
    <w:rsid w:val="009C222A"/>
    <w:rsid w:val="009C2C97"/>
    <w:rsid w:val="009C2D16"/>
    <w:rsid w:val="009C32CA"/>
    <w:rsid w:val="009C3A69"/>
    <w:rsid w:val="009C3D3C"/>
    <w:rsid w:val="009C4337"/>
    <w:rsid w:val="009C49DA"/>
    <w:rsid w:val="009C4A7A"/>
    <w:rsid w:val="009C4C0D"/>
    <w:rsid w:val="009C5122"/>
    <w:rsid w:val="009C73F0"/>
    <w:rsid w:val="009C7403"/>
    <w:rsid w:val="009C78D7"/>
    <w:rsid w:val="009C7CE1"/>
    <w:rsid w:val="009D04CF"/>
    <w:rsid w:val="009D0DE1"/>
    <w:rsid w:val="009D14E3"/>
    <w:rsid w:val="009D1AE1"/>
    <w:rsid w:val="009D1BE6"/>
    <w:rsid w:val="009D249A"/>
    <w:rsid w:val="009D2CC6"/>
    <w:rsid w:val="009D2FA5"/>
    <w:rsid w:val="009D36F4"/>
    <w:rsid w:val="009D39EC"/>
    <w:rsid w:val="009D3B60"/>
    <w:rsid w:val="009D3CAE"/>
    <w:rsid w:val="009D3CE9"/>
    <w:rsid w:val="009D3E62"/>
    <w:rsid w:val="009D400B"/>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A09"/>
    <w:rsid w:val="009E3FC9"/>
    <w:rsid w:val="009E415F"/>
    <w:rsid w:val="009E41BE"/>
    <w:rsid w:val="009E511F"/>
    <w:rsid w:val="009E5164"/>
    <w:rsid w:val="009E53EA"/>
    <w:rsid w:val="009E56FC"/>
    <w:rsid w:val="009E6110"/>
    <w:rsid w:val="009E62E0"/>
    <w:rsid w:val="009E6604"/>
    <w:rsid w:val="009E678A"/>
    <w:rsid w:val="009E7123"/>
    <w:rsid w:val="009F03B8"/>
    <w:rsid w:val="009F1269"/>
    <w:rsid w:val="009F17F9"/>
    <w:rsid w:val="009F1D45"/>
    <w:rsid w:val="009F1E1D"/>
    <w:rsid w:val="009F28B2"/>
    <w:rsid w:val="009F2963"/>
    <w:rsid w:val="009F33E0"/>
    <w:rsid w:val="009F38D6"/>
    <w:rsid w:val="009F38EC"/>
    <w:rsid w:val="009F43E3"/>
    <w:rsid w:val="009F47C0"/>
    <w:rsid w:val="009F4A87"/>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62D"/>
    <w:rsid w:val="00A21DC7"/>
    <w:rsid w:val="00A21FF9"/>
    <w:rsid w:val="00A224B1"/>
    <w:rsid w:val="00A2292B"/>
    <w:rsid w:val="00A229BF"/>
    <w:rsid w:val="00A23267"/>
    <w:rsid w:val="00A23A2E"/>
    <w:rsid w:val="00A246B8"/>
    <w:rsid w:val="00A2501B"/>
    <w:rsid w:val="00A25585"/>
    <w:rsid w:val="00A25AA1"/>
    <w:rsid w:val="00A25BA7"/>
    <w:rsid w:val="00A26125"/>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5256"/>
    <w:rsid w:val="00A35300"/>
    <w:rsid w:val="00A35532"/>
    <w:rsid w:val="00A3635F"/>
    <w:rsid w:val="00A36B8C"/>
    <w:rsid w:val="00A3759E"/>
    <w:rsid w:val="00A37930"/>
    <w:rsid w:val="00A37AE3"/>
    <w:rsid w:val="00A40018"/>
    <w:rsid w:val="00A4085C"/>
    <w:rsid w:val="00A41A8B"/>
    <w:rsid w:val="00A41FA5"/>
    <w:rsid w:val="00A4266E"/>
    <w:rsid w:val="00A42A5A"/>
    <w:rsid w:val="00A42F1C"/>
    <w:rsid w:val="00A43728"/>
    <w:rsid w:val="00A43A5B"/>
    <w:rsid w:val="00A43F58"/>
    <w:rsid w:val="00A4401C"/>
    <w:rsid w:val="00A440EF"/>
    <w:rsid w:val="00A441D9"/>
    <w:rsid w:val="00A44CF6"/>
    <w:rsid w:val="00A454F9"/>
    <w:rsid w:val="00A4603E"/>
    <w:rsid w:val="00A46A90"/>
    <w:rsid w:val="00A46BBF"/>
    <w:rsid w:val="00A47586"/>
    <w:rsid w:val="00A4761A"/>
    <w:rsid w:val="00A504FC"/>
    <w:rsid w:val="00A50978"/>
    <w:rsid w:val="00A51C12"/>
    <w:rsid w:val="00A51D73"/>
    <w:rsid w:val="00A53566"/>
    <w:rsid w:val="00A53B1E"/>
    <w:rsid w:val="00A54C8B"/>
    <w:rsid w:val="00A55230"/>
    <w:rsid w:val="00A55906"/>
    <w:rsid w:val="00A565F1"/>
    <w:rsid w:val="00A5684B"/>
    <w:rsid w:val="00A569DB"/>
    <w:rsid w:val="00A56F0F"/>
    <w:rsid w:val="00A5731E"/>
    <w:rsid w:val="00A60329"/>
    <w:rsid w:val="00A60664"/>
    <w:rsid w:val="00A61044"/>
    <w:rsid w:val="00A611A1"/>
    <w:rsid w:val="00A615A0"/>
    <w:rsid w:val="00A616B3"/>
    <w:rsid w:val="00A61CA5"/>
    <w:rsid w:val="00A629BD"/>
    <w:rsid w:val="00A62D12"/>
    <w:rsid w:val="00A63049"/>
    <w:rsid w:val="00A63663"/>
    <w:rsid w:val="00A64E8C"/>
    <w:rsid w:val="00A65F1C"/>
    <w:rsid w:val="00A66074"/>
    <w:rsid w:val="00A6628D"/>
    <w:rsid w:val="00A66906"/>
    <w:rsid w:val="00A66D0C"/>
    <w:rsid w:val="00A66FF9"/>
    <w:rsid w:val="00A672CE"/>
    <w:rsid w:val="00A677DE"/>
    <w:rsid w:val="00A70740"/>
    <w:rsid w:val="00A70B0C"/>
    <w:rsid w:val="00A70D79"/>
    <w:rsid w:val="00A723C8"/>
    <w:rsid w:val="00A726F0"/>
    <w:rsid w:val="00A7289B"/>
    <w:rsid w:val="00A72E4F"/>
    <w:rsid w:val="00A73066"/>
    <w:rsid w:val="00A730EC"/>
    <w:rsid w:val="00A737E5"/>
    <w:rsid w:val="00A7383E"/>
    <w:rsid w:val="00A75630"/>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785"/>
    <w:rsid w:val="00A859FD"/>
    <w:rsid w:val="00A85EE9"/>
    <w:rsid w:val="00A85FD3"/>
    <w:rsid w:val="00A86404"/>
    <w:rsid w:val="00A866F0"/>
    <w:rsid w:val="00A8692C"/>
    <w:rsid w:val="00A86982"/>
    <w:rsid w:val="00A86DEB"/>
    <w:rsid w:val="00A87D68"/>
    <w:rsid w:val="00A9050C"/>
    <w:rsid w:val="00A914BA"/>
    <w:rsid w:val="00A9182F"/>
    <w:rsid w:val="00A91C24"/>
    <w:rsid w:val="00A91D37"/>
    <w:rsid w:val="00A91F98"/>
    <w:rsid w:val="00A92120"/>
    <w:rsid w:val="00A92309"/>
    <w:rsid w:val="00A92569"/>
    <w:rsid w:val="00A92660"/>
    <w:rsid w:val="00A92879"/>
    <w:rsid w:val="00A928C2"/>
    <w:rsid w:val="00A93178"/>
    <w:rsid w:val="00A93CB9"/>
    <w:rsid w:val="00A949DB"/>
    <w:rsid w:val="00A94BD9"/>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4320"/>
    <w:rsid w:val="00AA43FD"/>
    <w:rsid w:val="00AA52FE"/>
    <w:rsid w:val="00AA577E"/>
    <w:rsid w:val="00AA595D"/>
    <w:rsid w:val="00AA5FBE"/>
    <w:rsid w:val="00AA60E8"/>
    <w:rsid w:val="00AA618E"/>
    <w:rsid w:val="00AA6203"/>
    <w:rsid w:val="00AA6420"/>
    <w:rsid w:val="00AA658B"/>
    <w:rsid w:val="00AA7315"/>
    <w:rsid w:val="00AA7EE1"/>
    <w:rsid w:val="00AB093D"/>
    <w:rsid w:val="00AB12D9"/>
    <w:rsid w:val="00AB1A76"/>
    <w:rsid w:val="00AB249F"/>
    <w:rsid w:val="00AB3294"/>
    <w:rsid w:val="00AB33AE"/>
    <w:rsid w:val="00AB376F"/>
    <w:rsid w:val="00AB3C3F"/>
    <w:rsid w:val="00AB4340"/>
    <w:rsid w:val="00AB4D4F"/>
    <w:rsid w:val="00AB4F5A"/>
    <w:rsid w:val="00AB510C"/>
    <w:rsid w:val="00AB5252"/>
    <w:rsid w:val="00AB5C8A"/>
    <w:rsid w:val="00AB5E75"/>
    <w:rsid w:val="00AB5EA8"/>
    <w:rsid w:val="00AB6C36"/>
    <w:rsid w:val="00AB6FA5"/>
    <w:rsid w:val="00AB7B62"/>
    <w:rsid w:val="00AB7D28"/>
    <w:rsid w:val="00AC0686"/>
    <w:rsid w:val="00AC0F4F"/>
    <w:rsid w:val="00AC10B3"/>
    <w:rsid w:val="00AC13F9"/>
    <w:rsid w:val="00AC1BAF"/>
    <w:rsid w:val="00AC1E12"/>
    <w:rsid w:val="00AC2A0C"/>
    <w:rsid w:val="00AC2D4D"/>
    <w:rsid w:val="00AC2F1D"/>
    <w:rsid w:val="00AC33D3"/>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60B5"/>
    <w:rsid w:val="00AD66FC"/>
    <w:rsid w:val="00AD745C"/>
    <w:rsid w:val="00AD7A82"/>
    <w:rsid w:val="00AE0AE1"/>
    <w:rsid w:val="00AE111A"/>
    <w:rsid w:val="00AE11DC"/>
    <w:rsid w:val="00AE1731"/>
    <w:rsid w:val="00AE1757"/>
    <w:rsid w:val="00AE1FF9"/>
    <w:rsid w:val="00AE239E"/>
    <w:rsid w:val="00AE2574"/>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2192"/>
    <w:rsid w:val="00B02426"/>
    <w:rsid w:val="00B02944"/>
    <w:rsid w:val="00B02EE3"/>
    <w:rsid w:val="00B02F72"/>
    <w:rsid w:val="00B0312A"/>
    <w:rsid w:val="00B031D5"/>
    <w:rsid w:val="00B037AC"/>
    <w:rsid w:val="00B03E2E"/>
    <w:rsid w:val="00B03E89"/>
    <w:rsid w:val="00B04715"/>
    <w:rsid w:val="00B04EE6"/>
    <w:rsid w:val="00B052ED"/>
    <w:rsid w:val="00B0602D"/>
    <w:rsid w:val="00B06780"/>
    <w:rsid w:val="00B0698B"/>
    <w:rsid w:val="00B06B35"/>
    <w:rsid w:val="00B06C6D"/>
    <w:rsid w:val="00B0705C"/>
    <w:rsid w:val="00B074F7"/>
    <w:rsid w:val="00B07BF7"/>
    <w:rsid w:val="00B10375"/>
    <w:rsid w:val="00B107B7"/>
    <w:rsid w:val="00B10F43"/>
    <w:rsid w:val="00B1121D"/>
    <w:rsid w:val="00B11F03"/>
    <w:rsid w:val="00B132CB"/>
    <w:rsid w:val="00B14256"/>
    <w:rsid w:val="00B14478"/>
    <w:rsid w:val="00B14A26"/>
    <w:rsid w:val="00B14AD2"/>
    <w:rsid w:val="00B15573"/>
    <w:rsid w:val="00B15D77"/>
    <w:rsid w:val="00B164CF"/>
    <w:rsid w:val="00B16F66"/>
    <w:rsid w:val="00B200CB"/>
    <w:rsid w:val="00B20EF4"/>
    <w:rsid w:val="00B21496"/>
    <w:rsid w:val="00B217A4"/>
    <w:rsid w:val="00B2185E"/>
    <w:rsid w:val="00B21C52"/>
    <w:rsid w:val="00B21C7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20C"/>
    <w:rsid w:val="00B27F60"/>
    <w:rsid w:val="00B3037D"/>
    <w:rsid w:val="00B30380"/>
    <w:rsid w:val="00B30971"/>
    <w:rsid w:val="00B30CA4"/>
    <w:rsid w:val="00B31D4C"/>
    <w:rsid w:val="00B3274D"/>
    <w:rsid w:val="00B32797"/>
    <w:rsid w:val="00B32863"/>
    <w:rsid w:val="00B32D07"/>
    <w:rsid w:val="00B339ED"/>
    <w:rsid w:val="00B33C18"/>
    <w:rsid w:val="00B33E79"/>
    <w:rsid w:val="00B33F5D"/>
    <w:rsid w:val="00B3451A"/>
    <w:rsid w:val="00B34D84"/>
    <w:rsid w:val="00B354E4"/>
    <w:rsid w:val="00B3571D"/>
    <w:rsid w:val="00B35B7F"/>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4E4"/>
    <w:rsid w:val="00B5062B"/>
    <w:rsid w:val="00B50776"/>
    <w:rsid w:val="00B50CCF"/>
    <w:rsid w:val="00B5106E"/>
    <w:rsid w:val="00B515B2"/>
    <w:rsid w:val="00B519C3"/>
    <w:rsid w:val="00B51B9A"/>
    <w:rsid w:val="00B52BFB"/>
    <w:rsid w:val="00B52DDB"/>
    <w:rsid w:val="00B530DE"/>
    <w:rsid w:val="00B5331D"/>
    <w:rsid w:val="00B5419F"/>
    <w:rsid w:val="00B54386"/>
    <w:rsid w:val="00B55570"/>
    <w:rsid w:val="00B55BBE"/>
    <w:rsid w:val="00B55FA4"/>
    <w:rsid w:val="00B561C4"/>
    <w:rsid w:val="00B56B48"/>
    <w:rsid w:val="00B56F83"/>
    <w:rsid w:val="00B575B2"/>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C13"/>
    <w:rsid w:val="00B6708A"/>
    <w:rsid w:val="00B672C6"/>
    <w:rsid w:val="00B6798F"/>
    <w:rsid w:val="00B679B0"/>
    <w:rsid w:val="00B67DE3"/>
    <w:rsid w:val="00B67E3D"/>
    <w:rsid w:val="00B70C8E"/>
    <w:rsid w:val="00B71235"/>
    <w:rsid w:val="00B71CD8"/>
    <w:rsid w:val="00B7360E"/>
    <w:rsid w:val="00B74B93"/>
    <w:rsid w:val="00B76031"/>
    <w:rsid w:val="00B77C88"/>
    <w:rsid w:val="00B77E71"/>
    <w:rsid w:val="00B80A56"/>
    <w:rsid w:val="00B8177A"/>
    <w:rsid w:val="00B82941"/>
    <w:rsid w:val="00B82F33"/>
    <w:rsid w:val="00B82F5D"/>
    <w:rsid w:val="00B833A6"/>
    <w:rsid w:val="00B8421F"/>
    <w:rsid w:val="00B844BA"/>
    <w:rsid w:val="00B8458D"/>
    <w:rsid w:val="00B846EB"/>
    <w:rsid w:val="00B856E7"/>
    <w:rsid w:val="00B857C1"/>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B1F"/>
    <w:rsid w:val="00BA3114"/>
    <w:rsid w:val="00BA3BF5"/>
    <w:rsid w:val="00BA3F0A"/>
    <w:rsid w:val="00BA521F"/>
    <w:rsid w:val="00BA58C0"/>
    <w:rsid w:val="00BA650E"/>
    <w:rsid w:val="00BA6524"/>
    <w:rsid w:val="00BA66AC"/>
    <w:rsid w:val="00BA7619"/>
    <w:rsid w:val="00BA776E"/>
    <w:rsid w:val="00BB042A"/>
    <w:rsid w:val="00BB1101"/>
    <w:rsid w:val="00BB1CE2"/>
    <w:rsid w:val="00BB3C8F"/>
    <w:rsid w:val="00BB462F"/>
    <w:rsid w:val="00BB49C5"/>
    <w:rsid w:val="00BB5CEA"/>
    <w:rsid w:val="00BB61A4"/>
    <w:rsid w:val="00BB6B33"/>
    <w:rsid w:val="00BB74F3"/>
    <w:rsid w:val="00BB7E5C"/>
    <w:rsid w:val="00BB7E88"/>
    <w:rsid w:val="00BC0D27"/>
    <w:rsid w:val="00BC0FB1"/>
    <w:rsid w:val="00BC22AD"/>
    <w:rsid w:val="00BC2519"/>
    <w:rsid w:val="00BC2C08"/>
    <w:rsid w:val="00BC2F4D"/>
    <w:rsid w:val="00BC3080"/>
    <w:rsid w:val="00BC32F9"/>
    <w:rsid w:val="00BC3532"/>
    <w:rsid w:val="00BC3B90"/>
    <w:rsid w:val="00BC3BCF"/>
    <w:rsid w:val="00BC45B1"/>
    <w:rsid w:val="00BC46D4"/>
    <w:rsid w:val="00BC486F"/>
    <w:rsid w:val="00BC50D6"/>
    <w:rsid w:val="00BC5297"/>
    <w:rsid w:val="00BC54D2"/>
    <w:rsid w:val="00BC5A65"/>
    <w:rsid w:val="00BC623F"/>
    <w:rsid w:val="00BC7059"/>
    <w:rsid w:val="00BC7115"/>
    <w:rsid w:val="00BC7674"/>
    <w:rsid w:val="00BC7A61"/>
    <w:rsid w:val="00BD088B"/>
    <w:rsid w:val="00BD0C0A"/>
    <w:rsid w:val="00BD0D91"/>
    <w:rsid w:val="00BD18B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5E4"/>
    <w:rsid w:val="00BE28DF"/>
    <w:rsid w:val="00BE295E"/>
    <w:rsid w:val="00BE2AC4"/>
    <w:rsid w:val="00BE2BF0"/>
    <w:rsid w:val="00BE2D07"/>
    <w:rsid w:val="00BE322D"/>
    <w:rsid w:val="00BE350D"/>
    <w:rsid w:val="00BE3615"/>
    <w:rsid w:val="00BE3B7E"/>
    <w:rsid w:val="00BE4923"/>
    <w:rsid w:val="00BE4A82"/>
    <w:rsid w:val="00BE4B26"/>
    <w:rsid w:val="00BE4BB0"/>
    <w:rsid w:val="00BE51E7"/>
    <w:rsid w:val="00BE5BD2"/>
    <w:rsid w:val="00BE6282"/>
    <w:rsid w:val="00BE671D"/>
    <w:rsid w:val="00BE6735"/>
    <w:rsid w:val="00BE6851"/>
    <w:rsid w:val="00BE6B3D"/>
    <w:rsid w:val="00BE6B5E"/>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391A"/>
    <w:rsid w:val="00BF3EB6"/>
    <w:rsid w:val="00BF578C"/>
    <w:rsid w:val="00BF5C12"/>
    <w:rsid w:val="00BF699E"/>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438F"/>
    <w:rsid w:val="00C257DE"/>
    <w:rsid w:val="00C26715"/>
    <w:rsid w:val="00C26B57"/>
    <w:rsid w:val="00C27E86"/>
    <w:rsid w:val="00C3004F"/>
    <w:rsid w:val="00C307FE"/>
    <w:rsid w:val="00C3081D"/>
    <w:rsid w:val="00C309E7"/>
    <w:rsid w:val="00C3107B"/>
    <w:rsid w:val="00C31663"/>
    <w:rsid w:val="00C316C1"/>
    <w:rsid w:val="00C325E6"/>
    <w:rsid w:val="00C328C9"/>
    <w:rsid w:val="00C32BE3"/>
    <w:rsid w:val="00C32C75"/>
    <w:rsid w:val="00C32F04"/>
    <w:rsid w:val="00C342AC"/>
    <w:rsid w:val="00C34302"/>
    <w:rsid w:val="00C35654"/>
    <w:rsid w:val="00C35E71"/>
    <w:rsid w:val="00C35FE6"/>
    <w:rsid w:val="00C360DE"/>
    <w:rsid w:val="00C37BE3"/>
    <w:rsid w:val="00C37E35"/>
    <w:rsid w:val="00C42368"/>
    <w:rsid w:val="00C4268A"/>
    <w:rsid w:val="00C42CF4"/>
    <w:rsid w:val="00C437DE"/>
    <w:rsid w:val="00C43DCC"/>
    <w:rsid w:val="00C43FCA"/>
    <w:rsid w:val="00C44612"/>
    <w:rsid w:val="00C44D7B"/>
    <w:rsid w:val="00C44EFC"/>
    <w:rsid w:val="00C451A1"/>
    <w:rsid w:val="00C4593A"/>
    <w:rsid w:val="00C46E02"/>
    <w:rsid w:val="00C47B40"/>
    <w:rsid w:val="00C47D36"/>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0614"/>
    <w:rsid w:val="00C61BDD"/>
    <w:rsid w:val="00C61E59"/>
    <w:rsid w:val="00C62038"/>
    <w:rsid w:val="00C622AF"/>
    <w:rsid w:val="00C629A4"/>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1764"/>
    <w:rsid w:val="00C71F26"/>
    <w:rsid w:val="00C721C9"/>
    <w:rsid w:val="00C72851"/>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16BD"/>
    <w:rsid w:val="00C8261A"/>
    <w:rsid w:val="00C82923"/>
    <w:rsid w:val="00C8325F"/>
    <w:rsid w:val="00C84427"/>
    <w:rsid w:val="00C84F59"/>
    <w:rsid w:val="00C84FB5"/>
    <w:rsid w:val="00C84FF6"/>
    <w:rsid w:val="00C85135"/>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A07CB"/>
    <w:rsid w:val="00CA0B89"/>
    <w:rsid w:val="00CA0C16"/>
    <w:rsid w:val="00CA16C7"/>
    <w:rsid w:val="00CA1844"/>
    <w:rsid w:val="00CA26A2"/>
    <w:rsid w:val="00CA2A4A"/>
    <w:rsid w:val="00CA30ED"/>
    <w:rsid w:val="00CA3EF9"/>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3FF"/>
    <w:rsid w:val="00CC69A5"/>
    <w:rsid w:val="00CC7D93"/>
    <w:rsid w:val="00CD0765"/>
    <w:rsid w:val="00CD10A2"/>
    <w:rsid w:val="00CD202A"/>
    <w:rsid w:val="00CD2313"/>
    <w:rsid w:val="00CD2C0D"/>
    <w:rsid w:val="00CD3B96"/>
    <w:rsid w:val="00CD3D9F"/>
    <w:rsid w:val="00CD3F27"/>
    <w:rsid w:val="00CD42E5"/>
    <w:rsid w:val="00CD58B7"/>
    <w:rsid w:val="00CD59B2"/>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96D"/>
    <w:rsid w:val="00CE3270"/>
    <w:rsid w:val="00CE394F"/>
    <w:rsid w:val="00CE399A"/>
    <w:rsid w:val="00CE40BB"/>
    <w:rsid w:val="00CE47D2"/>
    <w:rsid w:val="00CE482F"/>
    <w:rsid w:val="00CE4BC2"/>
    <w:rsid w:val="00CE4EED"/>
    <w:rsid w:val="00CE52FE"/>
    <w:rsid w:val="00CE5542"/>
    <w:rsid w:val="00CE55D6"/>
    <w:rsid w:val="00CE5839"/>
    <w:rsid w:val="00CE6A09"/>
    <w:rsid w:val="00CE6C9D"/>
    <w:rsid w:val="00CE6F60"/>
    <w:rsid w:val="00CE6F72"/>
    <w:rsid w:val="00CE72E8"/>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1EBE"/>
    <w:rsid w:val="00D02624"/>
    <w:rsid w:val="00D02A12"/>
    <w:rsid w:val="00D0373F"/>
    <w:rsid w:val="00D03A5E"/>
    <w:rsid w:val="00D03A9D"/>
    <w:rsid w:val="00D03EB2"/>
    <w:rsid w:val="00D03ECC"/>
    <w:rsid w:val="00D03F07"/>
    <w:rsid w:val="00D03FE6"/>
    <w:rsid w:val="00D04210"/>
    <w:rsid w:val="00D0469A"/>
    <w:rsid w:val="00D04A20"/>
    <w:rsid w:val="00D04D0D"/>
    <w:rsid w:val="00D04EA5"/>
    <w:rsid w:val="00D05150"/>
    <w:rsid w:val="00D05692"/>
    <w:rsid w:val="00D058AA"/>
    <w:rsid w:val="00D05927"/>
    <w:rsid w:val="00D05C91"/>
    <w:rsid w:val="00D0603F"/>
    <w:rsid w:val="00D06049"/>
    <w:rsid w:val="00D06085"/>
    <w:rsid w:val="00D060CD"/>
    <w:rsid w:val="00D06208"/>
    <w:rsid w:val="00D0659E"/>
    <w:rsid w:val="00D0770A"/>
    <w:rsid w:val="00D07C50"/>
    <w:rsid w:val="00D1079E"/>
    <w:rsid w:val="00D10ACF"/>
    <w:rsid w:val="00D10AF8"/>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BC1"/>
    <w:rsid w:val="00D1738C"/>
    <w:rsid w:val="00D1787F"/>
    <w:rsid w:val="00D20BA0"/>
    <w:rsid w:val="00D20C5F"/>
    <w:rsid w:val="00D21001"/>
    <w:rsid w:val="00D21014"/>
    <w:rsid w:val="00D210A6"/>
    <w:rsid w:val="00D2168F"/>
    <w:rsid w:val="00D219C6"/>
    <w:rsid w:val="00D21F73"/>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4BC"/>
    <w:rsid w:val="00D4450D"/>
    <w:rsid w:val="00D449DB"/>
    <w:rsid w:val="00D45327"/>
    <w:rsid w:val="00D45ABD"/>
    <w:rsid w:val="00D46736"/>
    <w:rsid w:val="00D46A03"/>
    <w:rsid w:val="00D46EDF"/>
    <w:rsid w:val="00D4772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131"/>
    <w:rsid w:val="00D64747"/>
    <w:rsid w:val="00D6488E"/>
    <w:rsid w:val="00D64DE6"/>
    <w:rsid w:val="00D65930"/>
    <w:rsid w:val="00D673CF"/>
    <w:rsid w:val="00D67C6B"/>
    <w:rsid w:val="00D70187"/>
    <w:rsid w:val="00D70754"/>
    <w:rsid w:val="00D718EC"/>
    <w:rsid w:val="00D7252F"/>
    <w:rsid w:val="00D725A4"/>
    <w:rsid w:val="00D72CAD"/>
    <w:rsid w:val="00D72EF7"/>
    <w:rsid w:val="00D7307D"/>
    <w:rsid w:val="00D731EF"/>
    <w:rsid w:val="00D73506"/>
    <w:rsid w:val="00D73A47"/>
    <w:rsid w:val="00D73CC3"/>
    <w:rsid w:val="00D744B8"/>
    <w:rsid w:val="00D747DD"/>
    <w:rsid w:val="00D74EBD"/>
    <w:rsid w:val="00D75CE9"/>
    <w:rsid w:val="00D762F6"/>
    <w:rsid w:val="00D76507"/>
    <w:rsid w:val="00D766E5"/>
    <w:rsid w:val="00D76864"/>
    <w:rsid w:val="00D76F81"/>
    <w:rsid w:val="00D77305"/>
    <w:rsid w:val="00D77A2E"/>
    <w:rsid w:val="00D77DD5"/>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C91"/>
    <w:rsid w:val="00D862E7"/>
    <w:rsid w:val="00D86FAF"/>
    <w:rsid w:val="00D86FC6"/>
    <w:rsid w:val="00D8700B"/>
    <w:rsid w:val="00D87294"/>
    <w:rsid w:val="00D87A82"/>
    <w:rsid w:val="00D87FD6"/>
    <w:rsid w:val="00D90774"/>
    <w:rsid w:val="00D90BD7"/>
    <w:rsid w:val="00D90ECA"/>
    <w:rsid w:val="00D91DD6"/>
    <w:rsid w:val="00D929F2"/>
    <w:rsid w:val="00D92B4C"/>
    <w:rsid w:val="00D92E80"/>
    <w:rsid w:val="00D92EBA"/>
    <w:rsid w:val="00D931AB"/>
    <w:rsid w:val="00D932F9"/>
    <w:rsid w:val="00D935B6"/>
    <w:rsid w:val="00D93672"/>
    <w:rsid w:val="00D949F2"/>
    <w:rsid w:val="00D94CDF"/>
    <w:rsid w:val="00D95872"/>
    <w:rsid w:val="00D95E87"/>
    <w:rsid w:val="00D95F54"/>
    <w:rsid w:val="00D962AC"/>
    <w:rsid w:val="00D964D4"/>
    <w:rsid w:val="00D96DF3"/>
    <w:rsid w:val="00D974BD"/>
    <w:rsid w:val="00DA0302"/>
    <w:rsid w:val="00DA03F7"/>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79B"/>
    <w:rsid w:val="00DB480D"/>
    <w:rsid w:val="00DB505F"/>
    <w:rsid w:val="00DB512F"/>
    <w:rsid w:val="00DB5D4D"/>
    <w:rsid w:val="00DB66F0"/>
    <w:rsid w:val="00DB6E1D"/>
    <w:rsid w:val="00DB7050"/>
    <w:rsid w:val="00DB75AF"/>
    <w:rsid w:val="00DB7EDA"/>
    <w:rsid w:val="00DC0482"/>
    <w:rsid w:val="00DC0A35"/>
    <w:rsid w:val="00DC1101"/>
    <w:rsid w:val="00DC1501"/>
    <w:rsid w:val="00DC1A68"/>
    <w:rsid w:val="00DC1D07"/>
    <w:rsid w:val="00DC1E95"/>
    <w:rsid w:val="00DC229B"/>
    <w:rsid w:val="00DC24D0"/>
    <w:rsid w:val="00DC270C"/>
    <w:rsid w:val="00DC2A54"/>
    <w:rsid w:val="00DC305A"/>
    <w:rsid w:val="00DC3A5B"/>
    <w:rsid w:val="00DC4024"/>
    <w:rsid w:val="00DC432F"/>
    <w:rsid w:val="00DC457B"/>
    <w:rsid w:val="00DC4E5B"/>
    <w:rsid w:val="00DC532F"/>
    <w:rsid w:val="00DC5578"/>
    <w:rsid w:val="00DC5658"/>
    <w:rsid w:val="00DC5E79"/>
    <w:rsid w:val="00DC66E5"/>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1936"/>
    <w:rsid w:val="00DF1B24"/>
    <w:rsid w:val="00DF2A4D"/>
    <w:rsid w:val="00DF2BDE"/>
    <w:rsid w:val="00DF3B8D"/>
    <w:rsid w:val="00DF3C28"/>
    <w:rsid w:val="00DF3F33"/>
    <w:rsid w:val="00DF4572"/>
    <w:rsid w:val="00DF471A"/>
    <w:rsid w:val="00DF64D3"/>
    <w:rsid w:val="00DF6D84"/>
    <w:rsid w:val="00DF79BE"/>
    <w:rsid w:val="00DF7BC6"/>
    <w:rsid w:val="00DF7CEF"/>
    <w:rsid w:val="00E003AC"/>
    <w:rsid w:val="00E01766"/>
    <w:rsid w:val="00E02030"/>
    <w:rsid w:val="00E027C3"/>
    <w:rsid w:val="00E02EDF"/>
    <w:rsid w:val="00E03080"/>
    <w:rsid w:val="00E033F7"/>
    <w:rsid w:val="00E0478F"/>
    <w:rsid w:val="00E0485D"/>
    <w:rsid w:val="00E04FD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61F"/>
    <w:rsid w:val="00E1290A"/>
    <w:rsid w:val="00E134DF"/>
    <w:rsid w:val="00E1362E"/>
    <w:rsid w:val="00E14463"/>
    <w:rsid w:val="00E144CB"/>
    <w:rsid w:val="00E14A16"/>
    <w:rsid w:val="00E1580E"/>
    <w:rsid w:val="00E159B9"/>
    <w:rsid w:val="00E1790D"/>
    <w:rsid w:val="00E20444"/>
    <w:rsid w:val="00E20B85"/>
    <w:rsid w:val="00E20C30"/>
    <w:rsid w:val="00E211DF"/>
    <w:rsid w:val="00E215B7"/>
    <w:rsid w:val="00E215C1"/>
    <w:rsid w:val="00E217CC"/>
    <w:rsid w:val="00E228BD"/>
    <w:rsid w:val="00E22A5E"/>
    <w:rsid w:val="00E22CD5"/>
    <w:rsid w:val="00E23575"/>
    <w:rsid w:val="00E23DC9"/>
    <w:rsid w:val="00E23F1D"/>
    <w:rsid w:val="00E24041"/>
    <w:rsid w:val="00E240A0"/>
    <w:rsid w:val="00E24744"/>
    <w:rsid w:val="00E24DDC"/>
    <w:rsid w:val="00E250E1"/>
    <w:rsid w:val="00E251E3"/>
    <w:rsid w:val="00E25264"/>
    <w:rsid w:val="00E25790"/>
    <w:rsid w:val="00E25858"/>
    <w:rsid w:val="00E2614A"/>
    <w:rsid w:val="00E26A71"/>
    <w:rsid w:val="00E27426"/>
    <w:rsid w:val="00E27707"/>
    <w:rsid w:val="00E3007E"/>
    <w:rsid w:val="00E30113"/>
    <w:rsid w:val="00E30DCE"/>
    <w:rsid w:val="00E31534"/>
    <w:rsid w:val="00E345AC"/>
    <w:rsid w:val="00E34747"/>
    <w:rsid w:val="00E35327"/>
    <w:rsid w:val="00E35421"/>
    <w:rsid w:val="00E35B32"/>
    <w:rsid w:val="00E363F9"/>
    <w:rsid w:val="00E364FD"/>
    <w:rsid w:val="00E36D2C"/>
    <w:rsid w:val="00E36DAD"/>
    <w:rsid w:val="00E37904"/>
    <w:rsid w:val="00E37FC4"/>
    <w:rsid w:val="00E407CB"/>
    <w:rsid w:val="00E41058"/>
    <w:rsid w:val="00E4105E"/>
    <w:rsid w:val="00E4117C"/>
    <w:rsid w:val="00E411E7"/>
    <w:rsid w:val="00E41555"/>
    <w:rsid w:val="00E4186A"/>
    <w:rsid w:val="00E41F7B"/>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79C"/>
    <w:rsid w:val="00E50BF5"/>
    <w:rsid w:val="00E51136"/>
    <w:rsid w:val="00E51CCB"/>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872"/>
    <w:rsid w:val="00E569B3"/>
    <w:rsid w:val="00E570DD"/>
    <w:rsid w:val="00E571B0"/>
    <w:rsid w:val="00E57A66"/>
    <w:rsid w:val="00E57F5F"/>
    <w:rsid w:val="00E60C9A"/>
    <w:rsid w:val="00E61370"/>
    <w:rsid w:val="00E61929"/>
    <w:rsid w:val="00E61F26"/>
    <w:rsid w:val="00E61F2C"/>
    <w:rsid w:val="00E6245E"/>
    <w:rsid w:val="00E624F9"/>
    <w:rsid w:val="00E63880"/>
    <w:rsid w:val="00E65277"/>
    <w:rsid w:val="00E6535D"/>
    <w:rsid w:val="00E655A3"/>
    <w:rsid w:val="00E6560F"/>
    <w:rsid w:val="00E6655B"/>
    <w:rsid w:val="00E668B4"/>
    <w:rsid w:val="00E66AF1"/>
    <w:rsid w:val="00E676D5"/>
    <w:rsid w:val="00E70347"/>
    <w:rsid w:val="00E709D6"/>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556"/>
    <w:rsid w:val="00E77979"/>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50C"/>
    <w:rsid w:val="00E8576A"/>
    <w:rsid w:val="00E85990"/>
    <w:rsid w:val="00E85A0B"/>
    <w:rsid w:val="00E8611B"/>
    <w:rsid w:val="00E86A9D"/>
    <w:rsid w:val="00E870A5"/>
    <w:rsid w:val="00E87172"/>
    <w:rsid w:val="00E874C6"/>
    <w:rsid w:val="00E916E8"/>
    <w:rsid w:val="00E91A51"/>
    <w:rsid w:val="00E91D2E"/>
    <w:rsid w:val="00E928DF"/>
    <w:rsid w:val="00E931D9"/>
    <w:rsid w:val="00E93968"/>
    <w:rsid w:val="00E94146"/>
    <w:rsid w:val="00E941EB"/>
    <w:rsid w:val="00E9497D"/>
    <w:rsid w:val="00E94C9F"/>
    <w:rsid w:val="00E94F97"/>
    <w:rsid w:val="00E96134"/>
    <w:rsid w:val="00E96235"/>
    <w:rsid w:val="00E96690"/>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432"/>
    <w:rsid w:val="00ED29B2"/>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780E"/>
    <w:rsid w:val="00F07D20"/>
    <w:rsid w:val="00F10526"/>
    <w:rsid w:val="00F10B09"/>
    <w:rsid w:val="00F11CF4"/>
    <w:rsid w:val="00F11DFE"/>
    <w:rsid w:val="00F121CC"/>
    <w:rsid w:val="00F12363"/>
    <w:rsid w:val="00F127F5"/>
    <w:rsid w:val="00F12936"/>
    <w:rsid w:val="00F12C55"/>
    <w:rsid w:val="00F141F4"/>
    <w:rsid w:val="00F148AC"/>
    <w:rsid w:val="00F148DF"/>
    <w:rsid w:val="00F151E9"/>
    <w:rsid w:val="00F157A1"/>
    <w:rsid w:val="00F15C99"/>
    <w:rsid w:val="00F15F99"/>
    <w:rsid w:val="00F1642C"/>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13CA"/>
    <w:rsid w:val="00F31592"/>
    <w:rsid w:val="00F3168D"/>
    <w:rsid w:val="00F317BE"/>
    <w:rsid w:val="00F32EC5"/>
    <w:rsid w:val="00F32EDE"/>
    <w:rsid w:val="00F33573"/>
    <w:rsid w:val="00F335B0"/>
    <w:rsid w:val="00F34650"/>
    <w:rsid w:val="00F3482A"/>
    <w:rsid w:val="00F34AE7"/>
    <w:rsid w:val="00F3524A"/>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302B"/>
    <w:rsid w:val="00F43108"/>
    <w:rsid w:val="00F4315F"/>
    <w:rsid w:val="00F43259"/>
    <w:rsid w:val="00F43267"/>
    <w:rsid w:val="00F4343A"/>
    <w:rsid w:val="00F439CA"/>
    <w:rsid w:val="00F446F6"/>
    <w:rsid w:val="00F453EC"/>
    <w:rsid w:val="00F45D00"/>
    <w:rsid w:val="00F45D82"/>
    <w:rsid w:val="00F45F8A"/>
    <w:rsid w:val="00F46076"/>
    <w:rsid w:val="00F46A56"/>
    <w:rsid w:val="00F46D22"/>
    <w:rsid w:val="00F470CC"/>
    <w:rsid w:val="00F475DA"/>
    <w:rsid w:val="00F47931"/>
    <w:rsid w:val="00F47A4D"/>
    <w:rsid w:val="00F47E30"/>
    <w:rsid w:val="00F47EA5"/>
    <w:rsid w:val="00F510CA"/>
    <w:rsid w:val="00F5127A"/>
    <w:rsid w:val="00F51DCA"/>
    <w:rsid w:val="00F520D1"/>
    <w:rsid w:val="00F52710"/>
    <w:rsid w:val="00F52CAF"/>
    <w:rsid w:val="00F53134"/>
    <w:rsid w:val="00F5365A"/>
    <w:rsid w:val="00F53736"/>
    <w:rsid w:val="00F549DD"/>
    <w:rsid w:val="00F54F24"/>
    <w:rsid w:val="00F551B0"/>
    <w:rsid w:val="00F55693"/>
    <w:rsid w:val="00F55DAA"/>
    <w:rsid w:val="00F56365"/>
    <w:rsid w:val="00F56DE1"/>
    <w:rsid w:val="00F56F4F"/>
    <w:rsid w:val="00F57685"/>
    <w:rsid w:val="00F57849"/>
    <w:rsid w:val="00F57D76"/>
    <w:rsid w:val="00F60935"/>
    <w:rsid w:val="00F61475"/>
    <w:rsid w:val="00F622DA"/>
    <w:rsid w:val="00F623FD"/>
    <w:rsid w:val="00F62CDA"/>
    <w:rsid w:val="00F62FC8"/>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EFD"/>
    <w:rsid w:val="00F67FB1"/>
    <w:rsid w:val="00F705D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5455"/>
    <w:rsid w:val="00F757BE"/>
    <w:rsid w:val="00F76421"/>
    <w:rsid w:val="00F7704F"/>
    <w:rsid w:val="00F80349"/>
    <w:rsid w:val="00F80582"/>
    <w:rsid w:val="00F80CA6"/>
    <w:rsid w:val="00F810F1"/>
    <w:rsid w:val="00F817AB"/>
    <w:rsid w:val="00F81AF8"/>
    <w:rsid w:val="00F81D81"/>
    <w:rsid w:val="00F82372"/>
    <w:rsid w:val="00F82584"/>
    <w:rsid w:val="00F829BF"/>
    <w:rsid w:val="00F830FE"/>
    <w:rsid w:val="00F8311E"/>
    <w:rsid w:val="00F83F9A"/>
    <w:rsid w:val="00F84084"/>
    <w:rsid w:val="00F8455E"/>
    <w:rsid w:val="00F84894"/>
    <w:rsid w:val="00F84907"/>
    <w:rsid w:val="00F84C4D"/>
    <w:rsid w:val="00F84E1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B45"/>
    <w:rsid w:val="00F93CD5"/>
    <w:rsid w:val="00F94090"/>
    <w:rsid w:val="00F942CD"/>
    <w:rsid w:val="00F94542"/>
    <w:rsid w:val="00F94649"/>
    <w:rsid w:val="00F94A97"/>
    <w:rsid w:val="00F9526E"/>
    <w:rsid w:val="00F953AF"/>
    <w:rsid w:val="00F9564E"/>
    <w:rsid w:val="00F958A5"/>
    <w:rsid w:val="00F95E27"/>
    <w:rsid w:val="00F95E89"/>
    <w:rsid w:val="00F96185"/>
    <w:rsid w:val="00F9624B"/>
    <w:rsid w:val="00F96BE0"/>
    <w:rsid w:val="00F96CAD"/>
    <w:rsid w:val="00F972AB"/>
    <w:rsid w:val="00F976EE"/>
    <w:rsid w:val="00F97B9C"/>
    <w:rsid w:val="00F97E2B"/>
    <w:rsid w:val="00FA0549"/>
    <w:rsid w:val="00FA15DA"/>
    <w:rsid w:val="00FA1624"/>
    <w:rsid w:val="00FA1A8F"/>
    <w:rsid w:val="00FA1DB0"/>
    <w:rsid w:val="00FA2977"/>
    <w:rsid w:val="00FA2E78"/>
    <w:rsid w:val="00FA2FA1"/>
    <w:rsid w:val="00FA3B3A"/>
    <w:rsid w:val="00FA41DE"/>
    <w:rsid w:val="00FA4BB5"/>
    <w:rsid w:val="00FA57E3"/>
    <w:rsid w:val="00FA5B26"/>
    <w:rsid w:val="00FA6B11"/>
    <w:rsid w:val="00FA7918"/>
    <w:rsid w:val="00FA7C54"/>
    <w:rsid w:val="00FA7E5B"/>
    <w:rsid w:val="00FB0308"/>
    <w:rsid w:val="00FB05A8"/>
    <w:rsid w:val="00FB06B7"/>
    <w:rsid w:val="00FB0881"/>
    <w:rsid w:val="00FB0B3D"/>
    <w:rsid w:val="00FB1532"/>
    <w:rsid w:val="00FB15F1"/>
    <w:rsid w:val="00FB1B6E"/>
    <w:rsid w:val="00FB2674"/>
    <w:rsid w:val="00FB4200"/>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ECA"/>
    <w:rsid w:val="00FE3EFD"/>
    <w:rsid w:val="00FE4DE3"/>
    <w:rsid w:val="00FE4F94"/>
    <w:rsid w:val="00FE5081"/>
    <w:rsid w:val="00FE5960"/>
    <w:rsid w:val="00FE5D17"/>
    <w:rsid w:val="00FE604C"/>
    <w:rsid w:val="00FE6134"/>
    <w:rsid w:val="00FE67F1"/>
    <w:rsid w:val="00FE696A"/>
    <w:rsid w:val="00FE6B8D"/>
    <w:rsid w:val="00FE6EB0"/>
    <w:rsid w:val="00FE75D8"/>
    <w:rsid w:val="00FE7DF5"/>
    <w:rsid w:val="00FE7EC4"/>
    <w:rsid w:val="00FF0202"/>
    <w:rsid w:val="00FF1C0D"/>
    <w:rsid w:val="00FF1ED1"/>
    <w:rsid w:val="00FF22EE"/>
    <w:rsid w:val="00FF2698"/>
    <w:rsid w:val="00FF27FB"/>
    <w:rsid w:val="00FF38BE"/>
    <w:rsid w:val="00FF3DBD"/>
    <w:rsid w:val="00FF4010"/>
    <w:rsid w:val="00FF4CE0"/>
    <w:rsid w:val="00FF4D81"/>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FCC-20-166A1.pdf" TargetMode="External"/><Relationship Id="rId13" Type="http://schemas.openxmlformats.org/officeDocument/2006/relationships/hyperlink" Target="mailto:mtrathen@brookspierce.com" TargetMode="External"/><Relationship Id="rId18" Type="http://schemas.openxmlformats.org/officeDocument/2006/relationships/hyperlink" Target="mailto:espainhour@brookspierce.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pcross@brookspierce.com" TargetMode="External"/><Relationship Id="rId7" Type="http://schemas.openxmlformats.org/officeDocument/2006/relationships/endnotes" Target="endnotes.xml"/><Relationship Id="rId12" Type="http://schemas.openxmlformats.org/officeDocument/2006/relationships/hyperlink" Target="mailto:mprak@brookspierce.com" TargetMode="External"/><Relationship Id="rId17" Type="http://schemas.openxmlformats.org/officeDocument/2006/relationships/hyperlink" Target="mailto:jambrose@brookspierce.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hartzell@brookspierce.com" TargetMode="External"/><Relationship Id="rId20" Type="http://schemas.openxmlformats.org/officeDocument/2006/relationships/hyperlink" Target="mailto:tnelson@brookspierc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A-21-22A1.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ramsey@brookspierce.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cs.fcc.gov/public/attachments/FCC-20-181A1.pdf" TargetMode="External"/><Relationship Id="rId19" Type="http://schemas.openxmlformats.org/officeDocument/2006/relationships/hyperlink" Target="mailto:bdavis@brookspierce.com" TargetMode="External"/><Relationship Id="rId4" Type="http://schemas.openxmlformats.org/officeDocument/2006/relationships/settings" Target="settings.xml"/><Relationship Id="rId9" Type="http://schemas.openxmlformats.org/officeDocument/2006/relationships/hyperlink" Target="https://docs.fcc.gov/public/attachments/FCC-21-21A1.pdf" TargetMode="External"/><Relationship Id="rId14" Type="http://schemas.openxmlformats.org/officeDocument/2006/relationships/hyperlink" Target="mailto:dkushner@brookspierce.com"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DF4F0-088C-42B5-8336-4F5B4CA9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3366</Words>
  <Characters>19189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3</cp:revision>
  <cp:lastPrinted>2021-02-26T16:20:00Z</cp:lastPrinted>
  <dcterms:created xsi:type="dcterms:W3CDTF">2021-02-26T16:20:00Z</dcterms:created>
  <dcterms:modified xsi:type="dcterms:W3CDTF">2021-02-26T16:21:00Z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